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（</w:t>
      </w:r>
      <w:r w:rsidR="00F435BF">
        <w:rPr>
          <w:rFonts w:ascii="Times New Roman" w:eastAsiaTheme="majorEastAsia" w:hAnsi="Times New Roman" w:cs="Times New Roman"/>
        </w:rPr>
        <w:t>様式</w:t>
      </w:r>
      <w:r w:rsidR="00F435BF">
        <w:rPr>
          <w:rFonts w:ascii="Times New Roman" w:eastAsiaTheme="majorEastAsia" w:hAnsi="Times New Roman" w:cs="Times New Roman" w:hint="eastAsia"/>
        </w:rPr>
        <w:t>５</w:t>
      </w:r>
      <w:r w:rsidRPr="00072FD1">
        <w:rPr>
          <w:rFonts w:ascii="Times New Roman" w:eastAsiaTheme="majorEastAsia" w:hAnsi="Times New Roman" w:cs="Times New Roman"/>
        </w:rPr>
        <w:t>）シーズ選考の概要</w:t>
      </w:r>
    </w:p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Pr="00072FD1">
        <w:rPr>
          <w:rFonts w:ascii="Times New Roman" w:eastAsiaTheme="majorEastAsia" w:hAnsi="Times New Roman" w:cs="Times New Roman"/>
          <w:b/>
          <w:u w:val="single"/>
        </w:rPr>
        <w:t>2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</w:t>
      </w:r>
      <w:r w:rsidRPr="00F1597C">
        <w:rPr>
          <w:rFonts w:ascii="Times New Roman" w:eastAsiaTheme="majorEastAsia" w:hAnsi="Times New Roman" w:cs="Times New Roman"/>
          <w:b/>
          <w:u w:val="single"/>
        </w:rPr>
        <w:t>応募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を</w:t>
      </w:r>
      <w:r w:rsidR="00F1597C">
        <w:rPr>
          <w:rFonts w:ascii="Times New Roman" w:eastAsiaTheme="majorEastAsia" w:hAnsi="Times New Roman" w:cs="Times New Roman"/>
          <w:b/>
          <w:u w:val="single"/>
        </w:rPr>
        <w:t>受け付けた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審査対象とした件数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本公募に</w:t>
      </w:r>
      <w:r w:rsidR="00F1597C">
        <w:rPr>
          <w:rFonts w:ascii="Times New Roman" w:eastAsiaTheme="majorEastAsia" w:hAnsi="Times New Roman" w:cs="Times New Roman"/>
          <w:b/>
          <w:u w:val="single"/>
        </w:rPr>
        <w:t>応募する課題として</w:t>
      </w:r>
      <w:r w:rsidRPr="00F1597C">
        <w:rPr>
          <w:rFonts w:ascii="Times New Roman" w:eastAsiaTheme="majorEastAsia" w:hAnsi="Times New Roman" w:cs="Times New Roman"/>
          <w:b/>
          <w:u w:val="single"/>
        </w:rPr>
        <w:t>選定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した</w:t>
      </w:r>
      <w:r w:rsidRP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 w:hint="eastAsia"/>
        </w:rPr>
        <w:t>を</w:t>
      </w:r>
      <w:r w:rsidR="00F1597C">
        <w:rPr>
          <w:rFonts w:ascii="Times New Roman" w:eastAsiaTheme="majorEastAsia" w:hAnsi="Times New Roman" w:cs="Times New Roman"/>
        </w:rPr>
        <w:t>記入して下さい。</w:t>
      </w:r>
      <w:r w:rsidR="00F1597C">
        <w:rPr>
          <w:rFonts w:ascii="Times New Roman" w:eastAsiaTheme="majorEastAsia" w:hAnsi="Times New Roman" w:cs="Times New Roman" w:hint="eastAsia"/>
        </w:rPr>
        <w:t>また、</w:t>
      </w:r>
      <w:r>
        <w:rPr>
          <w:rFonts w:ascii="Times New Roman" w:eastAsiaTheme="majorEastAsia" w:hAnsi="Times New Roman" w:cs="Times New Roman"/>
        </w:rPr>
        <w:t>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F1597C" w:rsidRPr="00F1597C" w:rsidRDefault="00F1597C" w:rsidP="00561A5D">
      <w:pPr>
        <w:rPr>
          <w:rFonts w:asciiTheme="majorEastAsia" w:eastAsiaTheme="majorEastAsia" w:hAnsiTheme="majorEastAsia"/>
        </w:rPr>
      </w:pPr>
      <w:r w:rsidRPr="00F1597C">
        <w:rPr>
          <w:rFonts w:asciiTheme="majorEastAsia" w:eastAsiaTheme="majorEastAsia" w:hAnsiTheme="majorEastAsia" w:hint="eastAsia"/>
          <w:u w:val="single"/>
        </w:rPr>
        <w:t>拠点名</w:t>
      </w:r>
      <w:r w:rsidRPr="00F1597C">
        <w:rPr>
          <w:rFonts w:asciiTheme="majorEastAsia" w:eastAsiaTheme="majorEastAsia" w:hAnsiTheme="majorEastAsia"/>
          <w:u w:val="single"/>
        </w:rPr>
        <w:t>：</w:t>
      </w:r>
      <w:r w:rsidRPr="00F1597C">
        <w:rPr>
          <w:rFonts w:asciiTheme="minorEastAsia" w:hAnsiTheme="minorEastAsia" w:hint="eastAsia"/>
          <w:i/>
          <w:color w:val="5B9BD5" w:themeColor="accent1"/>
          <w:u w:val="single"/>
        </w:rPr>
        <w:t>○○</w:t>
      </w:r>
      <w:r w:rsidRPr="00F1597C">
        <w:rPr>
          <w:rFonts w:asciiTheme="minorEastAsia" w:hAnsiTheme="minorEastAsia"/>
          <w:i/>
          <w:color w:val="5B9BD5" w:themeColor="accent1"/>
          <w:u w:val="single"/>
        </w:rPr>
        <w:t>○</w:t>
      </w:r>
      <w:r w:rsidRPr="00F1597C">
        <w:rPr>
          <w:rFonts w:asciiTheme="majorEastAsia" w:eastAsiaTheme="majorEastAsia" w:hAnsiTheme="majorEastAsia"/>
          <w:i/>
          <w:color w:val="5B9BD5" w:themeColor="accent1"/>
          <w:u w:val="single"/>
        </w:rPr>
        <w:t>大学</w:t>
      </w:r>
      <w:r w:rsidRPr="00F1597C">
        <w:rPr>
          <w:rFonts w:asciiTheme="majorEastAsia" w:eastAsiaTheme="majorEastAsia" w:hAnsiTheme="majorEastAsia"/>
          <w:u w:val="single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8"/>
      </w:tblGrid>
      <w:tr w:rsidR="00F1597C" w:rsidTr="00F1597C">
        <w:tc>
          <w:tcPr>
            <w:tcW w:w="582" w:type="dxa"/>
            <w:vMerge w:val="restart"/>
            <w:textDirection w:val="tbRlV"/>
            <w:vAlign w:val="center"/>
          </w:tcPr>
          <w:p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シーズ</w:t>
            </w:r>
          </w:p>
        </w:tc>
        <w:tc>
          <w:tcPr>
            <w:tcW w:w="3051" w:type="dxa"/>
            <w:gridSpan w:val="3"/>
          </w:tcPr>
          <w:p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自拠点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1" w:type="dxa"/>
            <w:gridSpan w:val="3"/>
          </w:tcPr>
          <w:p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他</w:t>
            </w:r>
            <w:r>
              <w:rPr>
                <w:rFonts w:asciiTheme="majorEastAsia" w:eastAsiaTheme="majorEastAsia" w:hAnsiTheme="majorEastAsia" w:hint="eastAsia"/>
              </w:rPr>
              <w:t>の橋渡し</w:t>
            </w:r>
            <w:r w:rsidR="00F1597C">
              <w:rPr>
                <w:rFonts w:asciiTheme="majorEastAsia" w:eastAsiaTheme="majorEastAsia" w:hAnsiTheme="majorEastAsia" w:hint="eastAsia"/>
              </w:rPr>
              <w:t>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2" w:type="dxa"/>
            <w:gridSpan w:val="3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拠点外</w:t>
            </w:r>
          </w:p>
        </w:tc>
      </w:tr>
      <w:tr w:rsidR="00F1597C" w:rsidTr="00F1597C">
        <w:trPr>
          <w:cantSplit/>
          <w:trHeight w:val="640"/>
        </w:trPr>
        <w:tc>
          <w:tcPr>
            <w:tcW w:w="582" w:type="dxa"/>
            <w:vMerge/>
            <w:textDirection w:val="tbRlV"/>
            <w:vAlign w:val="center"/>
          </w:tcPr>
          <w:p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8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</w:tr>
      <w:tr w:rsidR="00F1597C" w:rsidTr="00F1597C">
        <w:tc>
          <w:tcPr>
            <w:tcW w:w="582" w:type="dxa"/>
          </w:tcPr>
          <w:p w:rsidR="00F1597C" w:rsidRPr="00612DFA" w:rsidRDefault="00F1597C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B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15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13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4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17</w:t>
            </w:r>
          </w:p>
        </w:tc>
        <w:tc>
          <w:tcPr>
            <w:tcW w:w="1018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3</w:t>
            </w:r>
          </w:p>
        </w:tc>
      </w:tr>
      <w:tr w:rsidR="00612DFA" w:rsidTr="00F1597C">
        <w:tc>
          <w:tcPr>
            <w:tcW w:w="582" w:type="dxa"/>
          </w:tcPr>
          <w:p w:rsidR="00612DFA" w:rsidRPr="00612DFA" w:rsidRDefault="00612DFA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C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 w:rsidRPr="00F1597C"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10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8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</w:tr>
    </w:tbl>
    <w:p w:rsidR="00F1597C" w:rsidRPr="00C73CCD" w:rsidRDefault="00F1597C" w:rsidP="00561A5D">
      <w:pPr>
        <w:rPr>
          <w:rFonts w:asciiTheme="majorEastAsia" w:eastAsiaTheme="majorEastAsia" w:hAnsiTheme="majorEastAsia"/>
        </w:rPr>
      </w:pP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/>
    <w:p w:rsidR="00561A5D" w:rsidRDefault="00561A5D" w:rsidP="00561A5D">
      <w:pPr>
        <w:sectPr w:rsidR="00561A5D" w:rsidSect="00561A5D">
          <w:footerReference w:type="default" r:id="rId6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br w:type="page"/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lastRenderedPageBreak/>
        <w:t>（様式</w:t>
      </w:r>
      <w:r w:rsidR="00F435BF">
        <w:rPr>
          <w:rFonts w:ascii="Times New Roman" w:eastAsiaTheme="majorEastAsia" w:hAnsi="Times New Roman" w:cs="Times New Roman" w:hint="eastAsia"/>
        </w:rPr>
        <w:t>６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実用化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ロードマップ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、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拠点が支援する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期間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と範囲、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Go/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No-Go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判断するタイミングがわかるようにすること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）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提出</w:t>
      </w:r>
      <w:r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:rsidR="00561A5D" w:rsidRPr="00870BA9" w:rsidRDefault="00561A5D" w:rsidP="00561A5D">
      <w:pPr>
        <w:rPr>
          <w:rFonts w:ascii="Times New Roman" w:eastAsiaTheme="majorEastAsia" w:hAnsi="Times New Roman" w:cs="Times New Roman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拠点名</w:t>
      </w:r>
      <w:r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シーズ番号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大学・</w:t>
      </w:r>
      <w:r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:rsidR="00561A5D" w:rsidRPr="00032F94" w:rsidRDefault="00561A5D" w:rsidP="00561A5D">
      <w:pPr>
        <w:rPr>
          <w:i/>
          <w:color w:val="5B9BD5" w:themeColor="accent1"/>
        </w:rPr>
      </w:pPr>
      <w:r>
        <w:rPr>
          <w:rFonts w:asciiTheme="majorEastAsia" w:eastAsiaTheme="majorEastAsia" w:hAnsiTheme="majorEastAsia" w:hint="eastAsia"/>
        </w:rPr>
        <w:t>研究</w:t>
      </w:r>
      <w:r w:rsidR="00791E81">
        <w:rPr>
          <w:rFonts w:asciiTheme="majorEastAsia" w:eastAsiaTheme="majorEastAsia" w:hAnsiTheme="majorEastAsia" w:hint="eastAsia"/>
        </w:rPr>
        <w:t>開発</w:t>
      </w:r>
      <w:r>
        <w:rPr>
          <w:rFonts w:asciiTheme="majorEastAsia" w:eastAsiaTheme="majorEastAsia" w:hAnsiTheme="majorEastAsia" w:hint="eastAsia"/>
        </w:rPr>
        <w:t>課題名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開発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32F94">
        <w:rPr>
          <w:rFonts w:asciiTheme="majorEastAsia" w:eastAsiaTheme="majorEastAsia" w:hAnsiTheme="majorEastAsia" w:hint="eastAsia"/>
        </w:rPr>
        <w:t>研究開発代表者（所属・氏名）：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〇センター</w:t>
      </w:r>
      <w:r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部門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  <w:r w:rsidRPr="00032F94">
        <w:rPr>
          <w:rFonts w:asciiTheme="majorEastAsia" w:eastAsiaTheme="majorEastAsia" w:hAnsiTheme="majorEastAsia" w:hint="eastAsia"/>
        </w:rPr>
        <w:t>拠点担当者（所属・役割・氏名）：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　プロジェクト</w:t>
      </w:r>
      <w:r>
        <w:rPr>
          <w:i/>
          <w:color w:val="5B9BD5" w:themeColor="accent1"/>
        </w:rPr>
        <w:t xml:space="preserve">マネージャー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="00DF7F9A">
        <w:rPr>
          <w:rFonts w:asciiTheme="majorEastAsia" w:eastAsiaTheme="majorEastAsia" w:hAnsiTheme="majorEastAsia" w:hint="eastAsia"/>
        </w:rPr>
        <w:t>支援に値</w:t>
      </w:r>
      <w:r>
        <w:rPr>
          <w:rFonts w:asciiTheme="majorEastAsia" w:eastAsiaTheme="majorEastAsia" w:hAnsiTheme="majorEastAsia" w:hint="eastAsia"/>
        </w:rPr>
        <w:t>すると判断した根拠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開発方針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Pr="00032F94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具体的な支援内容（</w:t>
      </w:r>
      <w:r w:rsidRPr="00813FF4">
        <w:rPr>
          <w:rFonts w:asciiTheme="majorEastAsia" w:eastAsiaTheme="majorEastAsia" w:hAnsiTheme="majorEastAsia" w:hint="eastAsia"/>
        </w:rPr>
        <w:t>拠点外シーズの場合は具体的な支援スキーム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含む）</w:t>
      </w:r>
    </w:p>
    <w:p w:rsidR="00066F07" w:rsidRDefault="00066F07" w:rsidP="00621E64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9</w:t>
      </w:r>
      <w:r>
        <w:rPr>
          <w:i/>
          <w:color w:val="5B9BD5" w:themeColor="accent1"/>
        </w:rPr>
        <w:t>.</w:t>
      </w:r>
      <w:r>
        <w:rPr>
          <w:rFonts w:hint="eastAsia"/>
          <w:i/>
          <w:color w:val="5B9BD5" w:themeColor="accent1"/>
        </w:rPr>
        <w:t>係る費用</w:t>
      </w:r>
      <w:r>
        <w:rPr>
          <w:i/>
          <w:color w:val="5B9BD5" w:themeColor="accent1"/>
        </w:rPr>
        <w:t>の内訳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記載された各支援項目と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対応がわかるように記載</w:t>
      </w:r>
      <w:r>
        <w:rPr>
          <w:rFonts w:hint="eastAsia"/>
          <w:i/>
          <w:color w:val="5B9BD5" w:themeColor="accent1"/>
        </w:rPr>
        <w:t>して</w:t>
      </w:r>
      <w:r>
        <w:rPr>
          <w:i/>
          <w:color w:val="5B9BD5" w:themeColor="accent1"/>
        </w:rPr>
        <w:t>ください。</w:t>
      </w:r>
    </w:p>
    <w:p w:rsidR="00561A5D" w:rsidRPr="00621E64" w:rsidRDefault="00621E64" w:rsidP="00621E64">
      <w:pPr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  <w:color w:val="5B9BD5" w:themeColor="accent1"/>
        </w:rPr>
        <w:t>※</w:t>
      </w:r>
      <w:r w:rsidRPr="00621E64">
        <w:rPr>
          <w:rFonts w:asciiTheme="minorEastAsia" w:hAnsiTheme="minorEastAsia" w:hint="eastAsia"/>
          <w:i/>
          <w:color w:val="5B9BD5" w:themeColor="accent1"/>
        </w:rPr>
        <w:t>拠点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についても記載してください。</w:t>
      </w:r>
    </w:p>
    <w:p w:rsidR="00621E64" w:rsidRPr="00621E64" w:rsidRDefault="00621E64" w:rsidP="00621E64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 開発目標達成のためのマネジメント計画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薬事対応状況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企業との連携状況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8. </w:t>
      </w:r>
      <w:r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>
        <w:rPr>
          <w:rFonts w:asciiTheme="majorEastAsia" w:eastAsiaTheme="majorEastAsia" w:hAnsiTheme="majorEastAsia" w:hint="eastAsia"/>
        </w:rPr>
        <w:t>と</w:t>
      </w:r>
      <w:r w:rsidR="00DF7F9A">
        <w:rPr>
          <w:rFonts w:asciiTheme="majorEastAsia" w:eastAsiaTheme="majorEastAsia" w:hAnsiTheme="majorEastAsia"/>
        </w:rPr>
        <w:t>時期</w:t>
      </w:r>
    </w:p>
    <w:p w:rsidR="00EE1437" w:rsidRDefault="00EE1437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「</w:t>
      </w:r>
      <w:r>
        <w:rPr>
          <w:i/>
          <w:color w:val="5B9BD5" w:themeColor="accent1"/>
        </w:rPr>
        <w:t>実用化までのロードマップ</w:t>
      </w:r>
      <w:r>
        <w:rPr>
          <w:rFonts w:hint="eastAsia"/>
          <w:i/>
          <w:color w:val="5B9BD5" w:themeColor="accent1"/>
        </w:rPr>
        <w:t>（</w:t>
      </w:r>
      <w:r>
        <w:rPr>
          <w:i/>
          <w:color w:val="5B9BD5" w:themeColor="accent1"/>
        </w:rPr>
        <w:t>様式</w:t>
      </w:r>
      <w:r>
        <w:rPr>
          <w:rFonts w:hint="eastAsia"/>
          <w:i/>
          <w:color w:val="5B9BD5" w:themeColor="accent1"/>
        </w:rPr>
        <w:t>自由</w:t>
      </w:r>
      <w:r>
        <w:rPr>
          <w:i/>
          <w:color w:val="5B9BD5" w:themeColor="accent1"/>
        </w:rPr>
        <w:t>）」</w:t>
      </w:r>
      <w:r>
        <w:rPr>
          <w:rFonts w:hint="eastAsia"/>
          <w:i/>
          <w:color w:val="5B9BD5" w:themeColor="accent1"/>
        </w:rPr>
        <w:t>と対応させてくだ</w:t>
      </w:r>
      <w:r>
        <w:rPr>
          <w:i/>
          <w:color w:val="5B9BD5" w:themeColor="accent1"/>
        </w:rPr>
        <w:t>さい。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lastRenderedPageBreak/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0268D7" w:rsidRPr="000268D7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/>
        </w:rPr>
        <w:t xml:space="preserve">. </w:t>
      </w:r>
      <w:r w:rsidRPr="00813FF4">
        <w:rPr>
          <w:rFonts w:asciiTheme="majorEastAsia" w:eastAsiaTheme="majorEastAsia" w:hAnsiTheme="majorEastAsia" w:hint="eastAsia"/>
        </w:rPr>
        <w:t>係る費用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内訳</w:t>
      </w:r>
      <w:r w:rsidRPr="00813FF4">
        <w:rPr>
          <w:rFonts w:asciiTheme="majorEastAsia" w:eastAsiaTheme="majorEastAsia" w:hAnsiTheme="majorEastAsia" w:hint="eastAsia"/>
        </w:rPr>
        <w:t>と請求フロー</w:t>
      </w:r>
    </w:p>
    <w:p w:rsidR="00456BE0" w:rsidRDefault="00621E64" w:rsidP="00065683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内訳</w:t>
      </w:r>
      <w:r>
        <w:rPr>
          <w:i/>
          <w:color w:val="5B9BD5" w:themeColor="accent1"/>
        </w:rPr>
        <w:t>は、</w:t>
      </w:r>
      <w:r w:rsidR="00BA301A">
        <w:rPr>
          <w:rFonts w:hint="eastAsia"/>
          <w:i/>
          <w:color w:val="5B9BD5" w:themeColor="accent1"/>
        </w:rPr>
        <w:t>別添</w:t>
      </w:r>
      <w:r w:rsidR="00BA301A">
        <w:rPr>
          <w:i/>
          <w:color w:val="5B9BD5" w:themeColor="accent1"/>
        </w:rPr>
        <w:t>⑥</w:t>
      </w:r>
      <w:r w:rsidR="00BA301A">
        <w:rPr>
          <w:rFonts w:hint="eastAsia"/>
          <w:i/>
          <w:color w:val="5B9BD5" w:themeColor="accent1"/>
        </w:rPr>
        <w:t>支援対価表の各</w:t>
      </w:r>
      <w:r w:rsidR="00BA301A">
        <w:rPr>
          <w:i/>
          <w:color w:val="5B9BD5" w:themeColor="accent1"/>
        </w:rPr>
        <w:t>支援項目</w:t>
      </w:r>
      <w:r w:rsidR="00BA301A">
        <w:rPr>
          <w:rFonts w:hint="eastAsia"/>
          <w:i/>
          <w:color w:val="5B9BD5" w:themeColor="accent1"/>
        </w:rPr>
        <w:t>の</w:t>
      </w:r>
      <w:r w:rsidR="00BA301A">
        <w:rPr>
          <w:i/>
          <w:color w:val="5B9BD5" w:themeColor="accent1"/>
        </w:rPr>
        <w:t>名称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基づいて</w:t>
      </w:r>
      <w:r>
        <w:rPr>
          <w:rFonts w:hint="eastAsia"/>
          <w:i/>
          <w:color w:val="5B9BD5" w:themeColor="accent1"/>
        </w:rPr>
        <w:t>記載</w:t>
      </w:r>
      <w:r>
        <w:rPr>
          <w:i/>
          <w:color w:val="5B9BD5" w:themeColor="accent1"/>
        </w:rPr>
        <w:t>し</w:t>
      </w:r>
      <w:r>
        <w:rPr>
          <w:rFonts w:hint="eastAsia"/>
          <w:i/>
          <w:color w:val="5B9BD5" w:themeColor="accent1"/>
        </w:rPr>
        <w:t>て</w:t>
      </w:r>
      <w:r w:rsidR="00BA301A">
        <w:rPr>
          <w:i/>
          <w:color w:val="5B9BD5" w:themeColor="accent1"/>
        </w:rPr>
        <w:t>ください。</w:t>
      </w:r>
    </w:p>
    <w:p w:rsidR="00621E64" w:rsidRDefault="00621E64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 w:rsidRPr="00621E64">
        <w:rPr>
          <w:rFonts w:hint="eastAsia"/>
          <w:i/>
          <w:color w:val="5B9BD5" w:themeColor="accent1"/>
        </w:rPr>
        <w:t>記載例：</w:t>
      </w:r>
    </w:p>
    <w:p w:rsidR="00D32702" w:rsidRDefault="00D32702" w:rsidP="00621E64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・○○支援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○ヶ月</w:t>
      </w:r>
      <w:r>
        <w:rPr>
          <w:i/>
          <w:color w:val="5B9BD5" w:themeColor="accent1"/>
        </w:rPr>
        <w:t>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30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</w:t>
      </w:r>
      <w:r w:rsidRPr="00621E64">
        <w:rPr>
          <w:rFonts w:hint="eastAsia"/>
          <w:i/>
          <w:color w:val="5B9BD5" w:themeColor="accent1"/>
        </w:rPr>
        <w:t>・・規程に則り～形式で請求</w:t>
      </w:r>
    </w:p>
    <w:p w:rsidR="00D32702" w:rsidRDefault="00D32702" w:rsidP="00621E64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</w:t>
      </w:r>
      <w:r>
        <w:rPr>
          <w:rFonts w:hint="eastAsia"/>
          <w:i/>
          <w:color w:val="5B9BD5" w:themeColor="accent1"/>
        </w:rPr>
        <w:t>○○</w:t>
      </w:r>
      <w:r>
        <w:rPr>
          <w:rFonts w:hint="eastAsia"/>
          <w:i/>
          <w:color w:val="5B9BD5" w:themeColor="accent1"/>
        </w:rPr>
        <w:t>業務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１</w:t>
      </w:r>
      <w:r>
        <w:rPr>
          <w:i/>
          <w:color w:val="5B9BD5" w:themeColor="accent1"/>
        </w:rPr>
        <w:t>試験</w:t>
      </w:r>
      <w:r>
        <w:rPr>
          <w:i/>
          <w:color w:val="5B9BD5" w:themeColor="accent1"/>
        </w:rPr>
        <w:t>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</w:t>
      </w:r>
      <w:r>
        <w:rPr>
          <w:rFonts w:hint="eastAsia"/>
          <w:i/>
          <w:color w:val="5B9BD5" w:themeColor="accent1"/>
        </w:rPr>
        <w:t>1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当該課題の</w:t>
      </w:r>
      <w:bookmarkStart w:id="0" w:name="_GoBack"/>
      <w:bookmarkEnd w:id="0"/>
      <w:r>
        <w:rPr>
          <w:i/>
          <w:color w:val="5B9BD5" w:themeColor="accent1"/>
        </w:rPr>
        <w:t>間接経費</w:t>
      </w:r>
      <w:r>
        <w:rPr>
          <w:rFonts w:hint="eastAsia"/>
          <w:i/>
          <w:color w:val="5B9BD5" w:themeColor="accent1"/>
        </w:rPr>
        <w:t>より</w:t>
      </w:r>
      <w:r>
        <w:rPr>
          <w:i/>
          <w:color w:val="5B9BD5" w:themeColor="accent1"/>
        </w:rPr>
        <w:t>配分</w:t>
      </w:r>
      <w:r>
        <w:rPr>
          <w:rFonts w:hint="eastAsia"/>
          <w:i/>
          <w:color w:val="5B9BD5" w:themeColor="accent1"/>
        </w:rPr>
        <w:t>予定</w:t>
      </w:r>
    </w:p>
    <w:p w:rsidR="00D32702" w:rsidRPr="00D32702" w:rsidRDefault="00D32702" w:rsidP="00621E64">
      <w:pPr>
        <w:rPr>
          <w:rFonts w:hint="eastAsia"/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</w:t>
      </w:r>
      <w:r>
        <w:rPr>
          <w:i/>
          <w:color w:val="5B9BD5" w:themeColor="accent1"/>
        </w:rPr>
        <w:t>RS</w:t>
      </w:r>
      <w:r>
        <w:rPr>
          <w:i/>
          <w:color w:val="5B9BD5" w:themeColor="accent1"/>
        </w:rPr>
        <w:t>戦略相談の</w:t>
      </w:r>
      <w:r>
        <w:rPr>
          <w:rFonts w:hint="eastAsia"/>
          <w:i/>
          <w:color w:val="5B9BD5" w:themeColor="accent1"/>
        </w:rPr>
        <w:t>同行に</w:t>
      </w:r>
      <w:r>
        <w:rPr>
          <w:i/>
          <w:color w:val="5B9BD5" w:themeColor="accent1"/>
        </w:rPr>
        <w:t>かかる旅費</w:t>
      </w:r>
      <w:r>
        <w:rPr>
          <w:rFonts w:hint="eastAsia"/>
          <w:i/>
          <w:color w:val="5B9BD5" w:themeColor="accent1"/>
        </w:rPr>
        <w:t>（○</w:t>
      </w:r>
      <w:r>
        <w:rPr>
          <w:i/>
          <w:color w:val="5B9BD5" w:themeColor="accent1"/>
        </w:rPr>
        <w:t>年度</w:t>
      </w:r>
      <w:r>
        <w:rPr>
          <w:i/>
          <w:color w:val="5B9BD5" w:themeColor="accent1"/>
        </w:rPr>
        <w:t>X</w:t>
      </w:r>
      <w:r>
        <w:rPr>
          <w:i/>
          <w:color w:val="5B9BD5" w:themeColor="accent1"/>
        </w:rPr>
        <w:t>回（予定））</w:t>
      </w:r>
      <w:r>
        <w:rPr>
          <w:i/>
          <w:color w:val="5B9BD5" w:themeColor="accent1"/>
        </w:rPr>
        <w:t>は</w:t>
      </w:r>
      <w:r>
        <w:rPr>
          <w:rFonts w:hint="eastAsia"/>
          <w:i/>
          <w:color w:val="5B9BD5" w:themeColor="accent1"/>
        </w:rPr>
        <w:t>別途、</w:t>
      </w:r>
      <w:r>
        <w:rPr>
          <w:i/>
          <w:color w:val="5B9BD5" w:themeColor="accent1"/>
        </w:rPr>
        <w:t>実費を</w:t>
      </w:r>
      <w:r>
        <w:rPr>
          <w:rFonts w:hint="eastAsia"/>
          <w:i/>
          <w:color w:val="5B9BD5" w:themeColor="accent1"/>
        </w:rPr>
        <w:t>都度</w:t>
      </w:r>
      <w:r>
        <w:rPr>
          <w:i/>
          <w:color w:val="5B9BD5" w:themeColor="accent1"/>
        </w:rPr>
        <w:t>請求</w:t>
      </w:r>
    </w:p>
    <w:p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・△△業務の支援対価○○○円は、学内・・規程に則り～形式で請求する。なお、間接経費は別途</w:t>
      </w:r>
      <w:r w:rsidRPr="00621E64">
        <w:rPr>
          <w:rFonts w:hint="eastAsia"/>
          <w:i/>
          <w:color w:val="5B9BD5" w:themeColor="accent1"/>
        </w:rPr>
        <w:t>30</w:t>
      </w:r>
      <w:r w:rsidRPr="00621E64">
        <w:rPr>
          <w:rFonts w:hint="eastAsia"/>
          <w:i/>
          <w:color w:val="5B9BD5" w:themeColor="accent1"/>
        </w:rPr>
        <w:t>％計上しているが、</w:t>
      </w:r>
      <w:r w:rsidRPr="00621E64">
        <w:rPr>
          <w:rFonts w:hint="eastAsia"/>
          <w:i/>
          <w:color w:val="5B9BD5" w:themeColor="accent1"/>
        </w:rPr>
        <w:t xml:space="preserve">X </w:t>
      </w:r>
      <w:r w:rsidRPr="00621E64">
        <w:rPr>
          <w:rFonts w:hint="eastAsia"/>
          <w:i/>
          <w:color w:val="5B9BD5" w:themeColor="accent1"/>
        </w:rPr>
        <w:t>センターへの支給は</w:t>
      </w:r>
      <w:r w:rsidRPr="00621E64">
        <w:rPr>
          <w:rFonts w:hint="eastAsia"/>
          <w:i/>
          <w:color w:val="5B9BD5" w:themeColor="accent1"/>
        </w:rPr>
        <w:t xml:space="preserve">0 </w:t>
      </w:r>
      <w:r w:rsidR="000E111A">
        <w:rPr>
          <w:rFonts w:hint="eastAsia"/>
          <w:i/>
          <w:color w:val="5B9BD5" w:themeColor="accent1"/>
        </w:rPr>
        <w:t>円であり、支援</w:t>
      </w:r>
      <w:r w:rsidR="000E111A">
        <w:rPr>
          <w:i/>
          <w:color w:val="5B9BD5" w:themeColor="accent1"/>
        </w:rPr>
        <w:t>費用の二重</w:t>
      </w:r>
      <w:r w:rsidR="000E111A">
        <w:rPr>
          <w:rFonts w:hint="eastAsia"/>
          <w:i/>
          <w:color w:val="5B9BD5" w:themeColor="accent1"/>
        </w:rPr>
        <w:t>徴収</w:t>
      </w:r>
      <w:r w:rsidR="000E111A">
        <w:rPr>
          <w:i/>
          <w:color w:val="5B9BD5" w:themeColor="accent1"/>
        </w:rPr>
        <w:t>にはあたらない</w:t>
      </w:r>
      <w:r w:rsidRPr="00621E64">
        <w:rPr>
          <w:rFonts w:hint="eastAsia"/>
          <w:i/>
          <w:color w:val="5B9BD5" w:themeColor="accent1"/>
        </w:rPr>
        <w:t>。</w:t>
      </w:r>
    </w:p>
    <w:p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・本課題の業務</w:t>
      </w:r>
      <w:r w:rsidRPr="00621E64">
        <w:rPr>
          <w:rFonts w:hint="eastAsia"/>
          <w:i/>
          <w:color w:val="5B9BD5" w:themeColor="accent1"/>
        </w:rPr>
        <w:t xml:space="preserve">Y </w:t>
      </w:r>
      <w:r w:rsidRPr="00621E64">
        <w:rPr>
          <w:rFonts w:hint="eastAsia"/>
          <w:i/>
          <w:color w:val="5B9BD5" w:themeColor="accent1"/>
        </w:rPr>
        <w:t>については、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大学□□規則により研究開発費の間接経費から充当されるため、直接</w:t>
      </w:r>
    </w:p>
    <w:p w:rsidR="00621E64" w:rsidRPr="00621E64" w:rsidRDefault="00621E64" w:rsidP="00621E64">
      <w:pPr>
        <w:rPr>
          <w:rFonts w:hint="eastAsia"/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経費には計上していない。〇〇実施細則に基づき</w:t>
      </w:r>
      <w:r w:rsidRPr="00621E64">
        <w:rPr>
          <w:rFonts w:hint="eastAsia"/>
          <w:i/>
          <w:color w:val="5B9BD5" w:themeColor="accent1"/>
        </w:rPr>
        <w:t>Z</w:t>
      </w:r>
      <w:r w:rsidRPr="00621E64">
        <w:rPr>
          <w:rFonts w:hint="eastAsia"/>
          <w:i/>
          <w:color w:val="5B9BD5" w:themeColor="accent1"/>
        </w:rPr>
        <w:t>大学</w:t>
      </w:r>
      <w:r w:rsidRPr="00621E64">
        <w:rPr>
          <w:rFonts w:hint="eastAsia"/>
          <w:i/>
          <w:color w:val="5B9BD5" w:themeColor="accent1"/>
        </w:rPr>
        <w:t xml:space="preserve">B </w:t>
      </w:r>
      <w:r w:rsidRPr="00621E64">
        <w:rPr>
          <w:rFonts w:hint="eastAsia"/>
          <w:i/>
          <w:color w:val="5B9BD5" w:themeColor="accent1"/>
        </w:rPr>
        <w:t>部門に申請を行い、～を経て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センターに入金される仕組みである。</w:t>
      </w:r>
    </w:p>
    <w:sectPr w:rsidR="00621E64" w:rsidRPr="00621E64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8D" w:rsidRDefault="0068108D" w:rsidP="0068108D">
      <w:r>
        <w:separator/>
      </w:r>
    </w:p>
  </w:endnote>
  <w:endnote w:type="continuationSeparator" w:id="0">
    <w:p w:rsidR="0068108D" w:rsidRDefault="0068108D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D1" w:rsidRDefault="00072FD1">
    <w:pPr>
      <w:pStyle w:val="a5"/>
      <w:jc w:val="center"/>
    </w:pPr>
  </w:p>
  <w:p w:rsidR="00072FD1" w:rsidRDefault="00072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5D" w:rsidRDefault="00561A5D">
    <w:pPr>
      <w:pStyle w:val="a5"/>
      <w:jc w:val="center"/>
    </w:pPr>
  </w:p>
  <w:p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8D" w:rsidRDefault="0068108D" w:rsidP="0068108D">
      <w:r>
        <w:separator/>
      </w:r>
    </w:p>
  </w:footnote>
  <w:footnote w:type="continuationSeparator" w:id="0">
    <w:p w:rsidR="0068108D" w:rsidRDefault="0068108D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65683"/>
    <w:rsid w:val="00066F07"/>
    <w:rsid w:val="00072FD1"/>
    <w:rsid w:val="000C412D"/>
    <w:rsid w:val="000E111A"/>
    <w:rsid w:val="00114E39"/>
    <w:rsid w:val="00137133"/>
    <w:rsid w:val="002031AD"/>
    <w:rsid w:val="00241DA7"/>
    <w:rsid w:val="00456BE0"/>
    <w:rsid w:val="00481707"/>
    <w:rsid w:val="00496C26"/>
    <w:rsid w:val="00561A5D"/>
    <w:rsid w:val="005F04D6"/>
    <w:rsid w:val="00612DFA"/>
    <w:rsid w:val="00621E64"/>
    <w:rsid w:val="0068108D"/>
    <w:rsid w:val="00791E81"/>
    <w:rsid w:val="00864817"/>
    <w:rsid w:val="008E28A8"/>
    <w:rsid w:val="00B21E3E"/>
    <w:rsid w:val="00BA301A"/>
    <w:rsid w:val="00C73CCD"/>
    <w:rsid w:val="00CF68E4"/>
    <w:rsid w:val="00D32702"/>
    <w:rsid w:val="00DF7F9A"/>
    <w:rsid w:val="00EE1437"/>
    <w:rsid w:val="00F1597C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2017-03-27T05:57:00Z</dcterms:created>
  <dcterms:modified xsi:type="dcterms:W3CDTF">2017-12-11T07:20:00Z</dcterms:modified>
</cp:coreProperties>
</file>