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7B61A0" w:rsidRDefault="001D6CD4" w:rsidP="00316C12">
      <w:pPr>
        <w:spacing w:afterLines="50" w:after="120"/>
        <w:rPr>
          <w:rFonts w:ascii="ＭＳ ゴシック" w:eastAsia="ＭＳ ゴシック" w:hAnsi="ＭＳ ゴシック"/>
        </w:rPr>
      </w:pPr>
      <w:bookmarkStart w:id="0" w:name="_GoBack"/>
      <w:bookmarkEnd w:id="0"/>
      <w:r w:rsidRPr="007B61A0">
        <w:rPr>
          <w:rFonts w:ascii="ＭＳ ゴシック" w:eastAsia="ＭＳ ゴシック" w:hAnsi="ＭＳ ゴシック" w:hint="eastAsia"/>
          <w:sz w:val="24"/>
        </w:rPr>
        <w:t>（別添様式２）</w:t>
      </w:r>
    </w:p>
    <w:p w14:paraId="415AEE7C" w14:textId="67E8C5E7"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hint="eastAsia"/>
        </w:rPr>
        <w:t xml:space="preserve">　</w:t>
      </w:r>
      <w:r w:rsidR="0091622B" w:rsidRPr="007B61A0">
        <w:rPr>
          <w:rFonts w:ascii="ＭＳ ゴシック" w:eastAsia="ＭＳ ゴシック" w:hAnsi="ＭＳ ゴシック"/>
        </w:rPr>
        <w:t xml:space="preserve">　</w:t>
      </w:r>
      <w:r w:rsidRPr="007B61A0">
        <w:rPr>
          <w:rFonts w:ascii="ＭＳ ゴシック" w:eastAsia="ＭＳ ゴシック" w:hAnsi="ＭＳ ゴシック" w:hint="eastAsia"/>
        </w:rPr>
        <w:t xml:space="preserve">　　年　　月　　日</w:t>
      </w:r>
      <w:r w:rsidR="00B540B0" w:rsidRPr="007B61A0">
        <w:rPr>
          <w:rFonts w:ascii="ＭＳ ゴシック" w:eastAsia="ＭＳ ゴシック" w:hAnsi="ＭＳ ゴシック" w:hint="eastAsia"/>
        </w:rPr>
        <w:t xml:space="preserve">作成 </w:t>
      </w:r>
    </w:p>
    <w:p w14:paraId="21B884C8" w14:textId="77777777"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Pr="007B61A0">
        <w:rPr>
          <w:rFonts w:ascii="ＭＳ ゴシック" w:eastAsia="ＭＳ ゴシック" w:hAnsi="ＭＳ ゴシック" w:hint="eastAsia"/>
          <w:sz w:val="21"/>
          <w:szCs w:val="21"/>
          <w:u w:val="single"/>
        </w:rPr>
        <w:t>１名につき１枚</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7B61A0" w:rsidRDefault="000B5C4B">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1</w:t>
            </w:r>
            <w:r w:rsidR="00624A5A" w:rsidRPr="007B61A0">
              <w:rPr>
                <w:rFonts w:ascii="ＭＳ ゴシック" w:eastAsia="ＭＳ ゴシック" w:hAnsi="ＭＳ ゴシック"/>
                <w:sz w:val="20"/>
                <w:szCs w:val="20"/>
              </w:rPr>
              <w:t>．</w:t>
            </w:r>
            <w:r w:rsidR="00624A5A" w:rsidRPr="007B61A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7F39D2E0" w:rsidR="000B5C4B" w:rsidRPr="007B61A0" w:rsidRDefault="00BD5ACD" w:rsidP="00E9412C">
            <w:pP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新興･再興</w:t>
            </w:r>
            <w:r w:rsidRPr="007B61A0">
              <w:rPr>
                <w:rFonts w:ascii="ＭＳ ゴシック" w:eastAsia="ＭＳ ゴシック" w:hAnsi="ＭＳ ゴシック"/>
                <w:sz w:val="20"/>
                <w:szCs w:val="20"/>
              </w:rPr>
              <w:t>感染症に対する革新的医薬品等開発推進研究事業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6FE287F0" w:rsidR="000B5C4B" w:rsidRPr="007B61A0" w:rsidRDefault="007B61A0" w:rsidP="0091622B">
            <w:pPr>
              <w:spacing w:line="0" w:lineRule="atLeast"/>
              <w:ind w:firstLineChars="100" w:firstLine="200"/>
              <w:rPr>
                <w:rFonts w:ascii="ＭＳ ゴシック" w:eastAsia="ＭＳ ゴシック" w:hAnsi="ＭＳ ゴシック"/>
                <w:sz w:val="20"/>
                <w:szCs w:val="20"/>
              </w:rPr>
            </w:pPr>
            <w:r w:rsidRPr="007B61A0">
              <w:rPr>
                <w:rFonts w:ascii="ＭＳ ゴシック" w:eastAsia="ＭＳ ゴシック" w:hAnsi="ＭＳ ゴシック"/>
                <w:color w:val="0070C0"/>
                <w:sz w:val="20"/>
                <w:szCs w:val="20"/>
              </w:rPr>
              <w:t>2019</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23C83051" w:rsidR="000B5C4B" w:rsidRPr="007B61A0" w:rsidRDefault="009F4D9F" w:rsidP="009F4D9F">
            <w:pPr>
              <w:spacing w:line="0" w:lineRule="atLeast"/>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経費含む</w:t>
            </w:r>
            <w:r w:rsidRPr="007B61A0">
              <w:rPr>
                <w:rFonts w:asciiTheme="majorEastAsia" w:hAnsiTheme="majorEastAsia" w:hint="eastAsia"/>
                <w:sz w:val="20"/>
                <w:szCs w:val="20"/>
              </w:rPr>
              <w:t>合計</w:t>
            </w:r>
            <w:r w:rsidRPr="007B61A0">
              <w:rPr>
                <w:rFonts w:asciiTheme="majorEastAsia" w:hAnsiTheme="majorEastAsia"/>
                <w:sz w:val="20"/>
                <w:szCs w:val="20"/>
              </w:rPr>
              <w:t>）</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47B1EE8C"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7B61A0" w:rsidRPr="007B61A0">
              <w:rPr>
                <w:rFonts w:ascii="ＭＳ ゴシック" w:eastAsia="ＭＳ ゴシック" w:hAnsi="ＭＳ ゴシック" w:hint="eastAsia"/>
                <w:color w:val="0070C0"/>
                <w:sz w:val="20"/>
                <w:szCs w:val="20"/>
              </w:rPr>
              <w:t>2019</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634C9F68"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 xml:space="preserve">．若手研究者の登用に要する経費年度別内訳（若手研究者登用費内訳）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0D800654" w:rsidR="00274B61" w:rsidRPr="007B61A0" w:rsidRDefault="007B61A0">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color w:val="0070C0"/>
                <w:kern w:val="2"/>
                <w:sz w:val="21"/>
                <w:szCs w:val="21"/>
              </w:rPr>
              <w:t>2019</w:t>
            </w:r>
            <w:r w:rsidR="00274B61"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00605FC0" w:rsidRPr="007B61A0">
              <w:rPr>
                <w:rFonts w:ascii="ＭＳ ゴシック" w:eastAsia="ＭＳ ゴシック" w:hAnsi="ＭＳ ゴシック"/>
                <w:kern w:val="2"/>
                <w:sz w:val="21"/>
                <w:szCs w:val="21"/>
              </w:rPr>
              <w:t>％</w:t>
            </w:r>
            <w:r w:rsidR="00605FC0"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0026BC17"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006973D7" w:rsidRPr="007B61A0">
              <w:rPr>
                <w:rFonts w:ascii="ＭＳ ゴシック" w:eastAsia="ＭＳ ゴシック" w:hAnsi="ＭＳ ゴシック" w:hint="eastAsia"/>
              </w:rPr>
              <w:t>感染症</w:t>
            </w:r>
            <w:r w:rsidRPr="007B61A0">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008623A1" w:rsidRPr="007B61A0">
              <w:rPr>
                <w:rFonts w:ascii="ＭＳ ゴシック" w:eastAsia="ＭＳ ゴシック" w:hAnsi="ＭＳ ゴシック"/>
                <w:sz w:val="20"/>
              </w:rPr>
              <w:t>年</w:t>
            </w:r>
            <w:r w:rsidR="008623A1"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008623A1" w:rsidRPr="007B61A0">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FA3F" w14:textId="77777777" w:rsidR="004B57A0" w:rsidRDefault="004B57A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4B57A0" w:rsidRPr="004B57A0">
          <w:rPr>
            <w:noProof/>
            <w:lang w:val="ja-JP"/>
          </w:rPr>
          <w:t>-</w:t>
        </w:r>
        <w:r w:rsidR="004B57A0">
          <w:rPr>
            <w:noProof/>
          </w:rPr>
          <w:t xml:space="preserve"> 3 -</w:t>
        </w:r>
        <w:r>
          <w:fldChar w:fldCharType="end"/>
        </w:r>
      </w:p>
    </w:sdtContent>
  </w:sdt>
  <w:p w14:paraId="4FB3C559" w14:textId="77777777" w:rsidR="00BD3DE5" w:rsidRPr="00F00E28" w:rsidRDefault="00BD3DE5" w:rsidP="00F00E2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03A7" w14:textId="77777777" w:rsidR="004B57A0" w:rsidRDefault="004B57A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DF96" w14:textId="77777777" w:rsidR="004B57A0" w:rsidRDefault="004B57A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BCB1" w14:textId="77777777" w:rsidR="004B57A0" w:rsidRDefault="004B57A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8C9E" w14:textId="77777777" w:rsidR="004B57A0" w:rsidRDefault="004B57A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7A0"/>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7BEC-03BA-49F1-99C0-6B825783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2017-10-19T03:01:00Z</dcterms:created>
  <dcterms:modified xsi:type="dcterms:W3CDTF">2018-10-30T10:37:00Z</dcterms:modified>
</cp:coreProperties>
</file>