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A8274" w14:textId="2D1EF7FC" w:rsidR="00672702" w:rsidRPr="000D039E" w:rsidRDefault="0065700E" w:rsidP="000D039E">
      <w:pPr>
        <w:spacing w:line="360" w:lineRule="exact"/>
        <w:jc w:val="center"/>
        <w:rPr>
          <w:rFonts w:ascii="メイリオ" w:eastAsia="メイリオ" w:hAnsi="メイリオ" w:cs="メイリオ"/>
          <w:sz w:val="24"/>
          <w:szCs w:val="24"/>
        </w:rPr>
      </w:pPr>
      <w:r w:rsidRPr="000D039E">
        <w:rPr>
          <w:rFonts w:ascii="メイリオ" w:eastAsia="メイリオ" w:hAnsi="メイリオ" w:cs="メイリオ" w:hint="eastAsia"/>
          <w:sz w:val="24"/>
          <w:szCs w:val="24"/>
        </w:rPr>
        <w:t>研究</w:t>
      </w:r>
      <w:r w:rsidRPr="000D039E">
        <w:rPr>
          <w:rFonts w:ascii="メイリオ" w:eastAsia="メイリオ" w:hAnsi="メイリオ" w:cs="メイリオ"/>
          <w:sz w:val="24"/>
          <w:szCs w:val="24"/>
        </w:rPr>
        <w:t>マネジメントに関しての</w:t>
      </w:r>
      <w:r w:rsidR="00672702" w:rsidRPr="000D039E">
        <w:rPr>
          <w:rFonts w:ascii="メイリオ" w:eastAsia="メイリオ" w:hAnsi="メイリオ" w:cs="メイリオ" w:hint="eastAsia"/>
          <w:sz w:val="24"/>
          <w:szCs w:val="24"/>
        </w:rPr>
        <w:t>チェック項目記入表</w:t>
      </w:r>
    </w:p>
    <w:p w14:paraId="0E1B5C22" w14:textId="77777777" w:rsidR="00CB019E" w:rsidRPr="000D039E" w:rsidRDefault="00877DE0" w:rsidP="000D039E">
      <w:pPr>
        <w:spacing w:line="360" w:lineRule="exact"/>
        <w:jc w:val="center"/>
        <w:rPr>
          <w:rFonts w:ascii="メイリオ" w:eastAsia="メイリオ" w:hAnsi="メイリオ" w:cs="メイリオ"/>
        </w:rPr>
      </w:pPr>
      <w:r w:rsidRPr="000D039E">
        <w:rPr>
          <w:rFonts w:ascii="メイリオ" w:eastAsia="メイリオ" w:hAnsi="メイリオ" w:cs="メイリオ" w:hint="eastAsia"/>
        </w:rPr>
        <w:t>ステージゲート</w:t>
      </w:r>
      <w:r w:rsidR="00CB019E" w:rsidRPr="000D039E">
        <w:rPr>
          <w:rFonts w:ascii="メイリオ" w:eastAsia="メイリオ" w:hAnsi="メイリオ" w:cs="メイリオ" w:hint="eastAsia"/>
        </w:rPr>
        <w:t>③（臨床第Ⅰ相開始前時点）</w:t>
      </w:r>
    </w:p>
    <w:p w14:paraId="4AAA3C79" w14:textId="77777777" w:rsidR="0068712D" w:rsidRDefault="0068712D"/>
    <w:p w14:paraId="7FDEC9AA" w14:textId="69D74697" w:rsidR="00672702" w:rsidRPr="001F3EF8" w:rsidRDefault="000D039E" w:rsidP="000D039E">
      <w:pPr>
        <w:wordWrap w:val="0"/>
        <w:jc w:val="right"/>
      </w:pPr>
      <w:r w:rsidRPr="001F3EF8">
        <w:rPr>
          <w:rFonts w:hint="eastAsia"/>
        </w:rPr>
        <w:t>（</w:t>
      </w:r>
      <w:r w:rsidR="00672702" w:rsidRPr="001F3EF8">
        <w:rPr>
          <w:rFonts w:hint="eastAsia"/>
        </w:rPr>
        <w:t>研究</w:t>
      </w:r>
      <w:r w:rsidR="00672702" w:rsidRPr="001F3EF8">
        <w:t>開発</w:t>
      </w:r>
      <w:r w:rsidR="00672702" w:rsidRPr="001F3EF8">
        <w:rPr>
          <w:rFonts w:hint="eastAsia"/>
        </w:rPr>
        <w:t>代表者</w:t>
      </w:r>
      <w:r w:rsidRPr="001F3EF8">
        <w:rPr>
          <w:rFonts w:hint="eastAsia"/>
        </w:rPr>
        <w:t xml:space="preserve">）　</w:t>
      </w:r>
      <w:r w:rsidRPr="001F3EF8">
        <w:t xml:space="preserve">　　　　　　　　　　　　　　　　</w:t>
      </w:r>
    </w:p>
    <w:tbl>
      <w:tblPr>
        <w:tblStyle w:val="a3"/>
        <w:tblW w:w="5510" w:type="dxa"/>
        <w:tblInd w:w="4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236"/>
        <w:gridCol w:w="4007"/>
      </w:tblGrid>
      <w:tr w:rsidR="000D039E" w14:paraId="756AC5BE" w14:textId="77777777" w:rsidTr="00230581">
        <w:tc>
          <w:tcPr>
            <w:tcW w:w="1267" w:type="dxa"/>
          </w:tcPr>
          <w:p w14:paraId="3CCF27A5" w14:textId="77777777" w:rsidR="000D039E" w:rsidRDefault="000D039E" w:rsidP="00230581">
            <w:r>
              <w:rPr>
                <w:rFonts w:hint="eastAsia"/>
              </w:rPr>
              <w:t>機関名</w:t>
            </w:r>
          </w:p>
        </w:tc>
        <w:tc>
          <w:tcPr>
            <w:tcW w:w="236" w:type="dxa"/>
          </w:tcPr>
          <w:p w14:paraId="7230B809" w14:textId="77777777" w:rsidR="000D039E" w:rsidRDefault="000D039E" w:rsidP="00230581">
            <w:r>
              <w:rPr>
                <w:rFonts w:hint="eastAsia"/>
              </w:rPr>
              <w:t>：</w:t>
            </w:r>
          </w:p>
        </w:tc>
        <w:tc>
          <w:tcPr>
            <w:tcW w:w="4007" w:type="dxa"/>
          </w:tcPr>
          <w:p w14:paraId="52111BF7" w14:textId="77777777" w:rsidR="000D039E" w:rsidRDefault="000D039E" w:rsidP="00230581">
            <w:pPr>
              <w:jc w:val="left"/>
            </w:pPr>
          </w:p>
        </w:tc>
      </w:tr>
      <w:tr w:rsidR="000D039E" w14:paraId="02C16FA9" w14:textId="77777777" w:rsidTr="00230581">
        <w:tc>
          <w:tcPr>
            <w:tcW w:w="1267" w:type="dxa"/>
          </w:tcPr>
          <w:p w14:paraId="1C310343" w14:textId="77777777" w:rsidR="000D039E" w:rsidRDefault="000D039E" w:rsidP="00230581">
            <w:r>
              <w:rPr>
                <w:rFonts w:hint="eastAsia"/>
              </w:rPr>
              <w:t>所属</w:t>
            </w:r>
            <w:r>
              <w:rPr>
                <w:rFonts w:hint="eastAsia"/>
              </w:rPr>
              <w:t xml:space="preserve"> </w:t>
            </w:r>
            <w:r>
              <w:rPr>
                <w:rFonts w:hint="eastAsia"/>
              </w:rPr>
              <w:t>役職</w:t>
            </w:r>
          </w:p>
        </w:tc>
        <w:tc>
          <w:tcPr>
            <w:tcW w:w="236" w:type="dxa"/>
          </w:tcPr>
          <w:p w14:paraId="1F56D0EC" w14:textId="77777777" w:rsidR="000D039E" w:rsidRDefault="000D039E" w:rsidP="00230581">
            <w:r>
              <w:rPr>
                <w:rFonts w:hint="eastAsia"/>
              </w:rPr>
              <w:t>：</w:t>
            </w:r>
          </w:p>
        </w:tc>
        <w:tc>
          <w:tcPr>
            <w:tcW w:w="4007" w:type="dxa"/>
          </w:tcPr>
          <w:p w14:paraId="6099AE52" w14:textId="77777777" w:rsidR="000D039E" w:rsidRDefault="000D039E" w:rsidP="00230581"/>
        </w:tc>
      </w:tr>
      <w:tr w:rsidR="000D039E" w14:paraId="680810EB" w14:textId="77777777" w:rsidTr="00230581">
        <w:tc>
          <w:tcPr>
            <w:tcW w:w="1267" w:type="dxa"/>
          </w:tcPr>
          <w:p w14:paraId="51E56123" w14:textId="77777777" w:rsidR="000D039E" w:rsidRDefault="000D039E" w:rsidP="00230581">
            <w:r>
              <w:rPr>
                <w:rFonts w:hint="eastAsia"/>
              </w:rPr>
              <w:t>氏　名</w:t>
            </w:r>
          </w:p>
        </w:tc>
        <w:tc>
          <w:tcPr>
            <w:tcW w:w="236" w:type="dxa"/>
          </w:tcPr>
          <w:p w14:paraId="67CC6524" w14:textId="77777777" w:rsidR="000D039E" w:rsidRDefault="000D039E" w:rsidP="00230581">
            <w:r>
              <w:rPr>
                <w:rFonts w:hint="eastAsia"/>
              </w:rPr>
              <w:t>：</w:t>
            </w:r>
          </w:p>
        </w:tc>
        <w:tc>
          <w:tcPr>
            <w:tcW w:w="4007" w:type="dxa"/>
          </w:tcPr>
          <w:p w14:paraId="2750F65D" w14:textId="77777777" w:rsidR="000D039E" w:rsidRDefault="000D039E" w:rsidP="00230581"/>
        </w:tc>
      </w:tr>
    </w:tbl>
    <w:p w14:paraId="5CB11973" w14:textId="77777777" w:rsidR="00724929" w:rsidRDefault="00724929"/>
    <w:tbl>
      <w:tblPr>
        <w:tblStyle w:val="a3"/>
        <w:tblW w:w="9457" w:type="dxa"/>
        <w:tblInd w:w="301" w:type="dxa"/>
        <w:tblLook w:val="04A0" w:firstRow="1" w:lastRow="0" w:firstColumn="1" w:lastColumn="0" w:noHBand="0" w:noVBand="1"/>
      </w:tblPr>
      <w:tblGrid>
        <w:gridCol w:w="2123"/>
        <w:gridCol w:w="7334"/>
      </w:tblGrid>
      <w:tr w:rsidR="00724929" w:rsidRPr="00EE4F0E" w14:paraId="066B0663" w14:textId="77777777" w:rsidTr="00230581">
        <w:trPr>
          <w:trHeight w:val="682"/>
        </w:trPr>
        <w:tc>
          <w:tcPr>
            <w:tcW w:w="2123" w:type="dxa"/>
            <w:vAlign w:val="center"/>
          </w:tcPr>
          <w:p w14:paraId="1AE5533C" w14:textId="77777777" w:rsidR="00724929" w:rsidRPr="00EE4F0E" w:rsidRDefault="00724929" w:rsidP="00230581">
            <w:r w:rsidRPr="00EE4F0E">
              <w:rPr>
                <w:rFonts w:hint="eastAsia"/>
              </w:rPr>
              <w:t>事業名</w:t>
            </w:r>
          </w:p>
        </w:tc>
        <w:tc>
          <w:tcPr>
            <w:tcW w:w="7334" w:type="dxa"/>
            <w:vAlign w:val="center"/>
          </w:tcPr>
          <w:p w14:paraId="6AB6EB3A" w14:textId="77777777" w:rsidR="00724929" w:rsidRPr="00EE4F0E" w:rsidRDefault="00724929" w:rsidP="00230581">
            <w:pPr>
              <w:rPr>
                <w:lang w:eastAsia="zh-TW"/>
              </w:rPr>
            </w:pPr>
          </w:p>
        </w:tc>
      </w:tr>
      <w:tr w:rsidR="00724929" w:rsidRPr="00EE4F0E" w14:paraId="1953E234" w14:textId="77777777" w:rsidTr="00230581">
        <w:trPr>
          <w:trHeight w:val="682"/>
        </w:trPr>
        <w:tc>
          <w:tcPr>
            <w:tcW w:w="2123" w:type="dxa"/>
            <w:vAlign w:val="center"/>
          </w:tcPr>
          <w:p w14:paraId="52E0B02C" w14:textId="77777777" w:rsidR="00724929" w:rsidRPr="00EE4F0E" w:rsidRDefault="00724929" w:rsidP="00230581">
            <w:r>
              <w:rPr>
                <w:rFonts w:hint="eastAsia"/>
              </w:rPr>
              <w:t>研究開発課題</w:t>
            </w:r>
            <w:r w:rsidRPr="00EE4F0E">
              <w:rPr>
                <w:rFonts w:hint="eastAsia"/>
              </w:rPr>
              <w:t>名</w:t>
            </w:r>
          </w:p>
        </w:tc>
        <w:tc>
          <w:tcPr>
            <w:tcW w:w="7334" w:type="dxa"/>
            <w:vAlign w:val="center"/>
          </w:tcPr>
          <w:p w14:paraId="10D36845" w14:textId="77777777" w:rsidR="00724929" w:rsidRPr="00EE4F0E" w:rsidRDefault="00724929" w:rsidP="00230581"/>
        </w:tc>
      </w:tr>
    </w:tbl>
    <w:p w14:paraId="112A32A3" w14:textId="77777777" w:rsidR="00724929" w:rsidRDefault="00724929"/>
    <w:p w14:paraId="0B7DF9C6" w14:textId="4B45AFEB" w:rsidR="00EB3C42" w:rsidRDefault="00EB3C42" w:rsidP="00EB3C42">
      <w:pPr>
        <w:ind w:firstLineChars="100" w:firstLine="210"/>
        <w:jc w:val="left"/>
      </w:pPr>
      <w:r>
        <w:t>作成</w:t>
      </w:r>
      <w:r>
        <w:rPr>
          <w:rFonts w:hint="eastAsia"/>
        </w:rPr>
        <w:t>者として下</w:t>
      </w:r>
      <w:r>
        <w:t>の</w:t>
      </w:r>
      <w:r>
        <w:rPr>
          <w:rFonts w:hint="eastAsia"/>
        </w:rPr>
        <w:t>A</w:t>
      </w:r>
      <w:r>
        <w:rPr>
          <w:rFonts w:hint="eastAsia"/>
        </w:rPr>
        <w:t>～</w:t>
      </w:r>
      <w:r>
        <w:rPr>
          <w:rFonts w:hint="eastAsia"/>
        </w:rPr>
        <w:t>D</w:t>
      </w:r>
      <w:r>
        <w:rPr>
          <w:rFonts w:hint="eastAsia"/>
        </w:rPr>
        <w:t>で</w:t>
      </w:r>
      <w:r>
        <w:t>該当するものを〇で囲み</w:t>
      </w:r>
      <w:r>
        <w:rPr>
          <w:rFonts w:hint="eastAsia"/>
        </w:rPr>
        <w:t>、</w:t>
      </w:r>
      <w:r w:rsidR="00533C68" w:rsidRPr="00533C68">
        <w:rPr>
          <w:rFonts w:hint="eastAsia"/>
        </w:rPr>
        <w:t>B</w:t>
      </w:r>
      <w:r w:rsidR="00533C68" w:rsidRPr="00533C68">
        <w:rPr>
          <w:rFonts w:hint="eastAsia"/>
        </w:rPr>
        <w:t>～</w:t>
      </w:r>
      <w:r w:rsidR="00533C68" w:rsidRPr="00533C68">
        <w:rPr>
          <w:rFonts w:hint="eastAsia"/>
        </w:rPr>
        <w:t>C</w:t>
      </w:r>
      <w:r w:rsidR="00533C68" w:rsidRPr="00533C68">
        <w:rPr>
          <w:rFonts w:hint="eastAsia"/>
        </w:rPr>
        <w:t>に該当する場合には</w:t>
      </w:r>
      <w:r>
        <w:rPr>
          <w:rFonts w:hint="eastAsia"/>
        </w:rPr>
        <w:t>括弧</w:t>
      </w:r>
      <w:r>
        <w:t>内に</w:t>
      </w:r>
      <w:r>
        <w:rPr>
          <w:rFonts w:hint="eastAsia"/>
        </w:rPr>
        <w:t>機関名</w:t>
      </w:r>
      <w:r>
        <w:t>・</w:t>
      </w:r>
      <w:r>
        <w:rPr>
          <w:rFonts w:hint="eastAsia"/>
        </w:rPr>
        <w:t>部署名</w:t>
      </w:r>
      <w:r>
        <w:t>を記載してください。</w:t>
      </w:r>
    </w:p>
    <w:p w14:paraId="7AE3DAB3" w14:textId="77777777" w:rsidR="00EB3C42" w:rsidRDefault="00EB3C42" w:rsidP="00EB3C42">
      <w:pPr>
        <w:ind w:firstLineChars="100" w:firstLine="210"/>
        <w:jc w:val="left"/>
      </w:pPr>
      <w:r>
        <w:t>A</w:t>
      </w:r>
      <w:r>
        <w:rPr>
          <w:rFonts w:hint="eastAsia"/>
        </w:rPr>
        <w:t>：研究開発代表者</w:t>
      </w:r>
    </w:p>
    <w:p w14:paraId="1249EC18" w14:textId="77777777" w:rsidR="00EB3C42" w:rsidRDefault="00EB3C42" w:rsidP="00EB3C42">
      <w:pPr>
        <w:ind w:firstLineChars="100" w:firstLine="210"/>
        <w:jc w:val="left"/>
      </w:pPr>
      <w:r>
        <w:rPr>
          <w:rFonts w:hint="eastAsia"/>
        </w:rPr>
        <w:t>B</w:t>
      </w:r>
      <w:r>
        <w:rPr>
          <w:rFonts w:hint="eastAsia"/>
        </w:rPr>
        <w:t>：研究</w:t>
      </w:r>
      <w:r>
        <w:t>開発</w:t>
      </w:r>
      <w:r>
        <w:rPr>
          <w:rFonts w:hint="eastAsia"/>
        </w:rPr>
        <w:t>代表者</w:t>
      </w:r>
      <w:r>
        <w:t>の</w:t>
      </w:r>
      <w:r>
        <w:rPr>
          <w:rFonts w:hint="eastAsia"/>
        </w:rPr>
        <w:t>所属</w:t>
      </w:r>
      <w:r>
        <w:t>する機関の研究開発管理部門</w:t>
      </w:r>
      <w:r>
        <w:rPr>
          <w:rFonts w:hint="eastAsia"/>
        </w:rPr>
        <w:t>（</w:t>
      </w:r>
      <w:r>
        <w:t xml:space="preserve">　　　　　　　　　）</w:t>
      </w:r>
    </w:p>
    <w:p w14:paraId="38F31588" w14:textId="766AE424" w:rsidR="00EB3C42" w:rsidRDefault="00EB3C42" w:rsidP="00EB3C42">
      <w:pPr>
        <w:ind w:firstLineChars="100" w:firstLine="210"/>
        <w:jc w:val="left"/>
      </w:pPr>
      <w:r>
        <w:rPr>
          <w:rFonts w:hint="eastAsia"/>
        </w:rPr>
        <w:t>C</w:t>
      </w:r>
      <w:r>
        <w:t>：</w:t>
      </w:r>
      <w:r>
        <w:rPr>
          <w:rFonts w:hint="eastAsia"/>
        </w:rPr>
        <w:t>革新的</w:t>
      </w:r>
      <w:r>
        <w:t>医療</w:t>
      </w:r>
      <w:r>
        <w:rPr>
          <w:rFonts w:hint="eastAsia"/>
        </w:rPr>
        <w:t>技術</w:t>
      </w:r>
      <w:r>
        <w:t>創出プロジェクト拠点</w:t>
      </w:r>
      <w:r w:rsidR="00084696">
        <w:rPr>
          <w:rFonts w:hint="eastAsia"/>
        </w:rPr>
        <w:t>の管理部門</w:t>
      </w:r>
      <w:r>
        <w:rPr>
          <w:rFonts w:hint="eastAsia"/>
        </w:rPr>
        <w:t>（</w:t>
      </w:r>
      <w:r>
        <w:t xml:space="preserve">　　　　　　　　　）</w:t>
      </w:r>
    </w:p>
    <w:p w14:paraId="608DE0D0" w14:textId="77777777" w:rsidR="00EB3C42" w:rsidRPr="0068712D" w:rsidRDefault="00EB3C42" w:rsidP="00EB3C42">
      <w:pPr>
        <w:ind w:firstLineChars="100" w:firstLine="210"/>
        <w:jc w:val="left"/>
      </w:pPr>
      <w:r>
        <w:rPr>
          <w:rFonts w:hint="eastAsia"/>
        </w:rPr>
        <w:t>D</w:t>
      </w:r>
      <w:r>
        <w:t>：</w:t>
      </w:r>
      <w:r>
        <w:rPr>
          <w:rFonts w:hint="eastAsia"/>
        </w:rPr>
        <w:t xml:space="preserve">その他（　</w:t>
      </w:r>
      <w:r>
        <w:t xml:space="preserve">　　　　　　　　　　</w:t>
      </w:r>
      <w:r>
        <w:rPr>
          <w:rFonts w:hint="eastAsia"/>
        </w:rPr>
        <w:t>）</w:t>
      </w:r>
    </w:p>
    <w:p w14:paraId="5B1A0D06" w14:textId="77777777" w:rsidR="00672702" w:rsidRDefault="00672702"/>
    <w:p w14:paraId="4C0F59ED" w14:textId="77777777" w:rsidR="001C396B" w:rsidRDefault="001C396B" w:rsidP="001C396B">
      <w:pPr>
        <w:jc w:val="left"/>
        <w:rPr>
          <w:color w:val="FF0000"/>
        </w:rPr>
      </w:pPr>
      <w:r w:rsidRPr="00B20DE5">
        <w:rPr>
          <w:rFonts w:hint="eastAsia"/>
        </w:rPr>
        <w:t>※次ページ</w:t>
      </w:r>
      <w:r w:rsidRPr="00B20DE5">
        <w:t>以降の</w:t>
      </w:r>
      <w:r w:rsidRPr="00B20DE5">
        <w:rPr>
          <w:rFonts w:hint="eastAsia"/>
        </w:rPr>
        <w:t>記載の際には</w:t>
      </w:r>
      <w:r w:rsidRPr="00B20DE5">
        <w:t>、</w:t>
      </w:r>
      <w:r w:rsidRPr="00B20DE5">
        <w:rPr>
          <w:rFonts w:hint="eastAsia"/>
        </w:rPr>
        <w:t xml:space="preserve">AMED Web site </w:t>
      </w:r>
      <w:hyperlink r:id="rId8" w:history="1">
        <w:r w:rsidRPr="00BE2E3F">
          <w:rPr>
            <w:rStyle w:val="ad"/>
          </w:rPr>
          <w:t>https://www.amed.go.jp/koubo/iyakuhin_check.html</w:t>
        </w:r>
      </w:hyperlink>
      <w:r w:rsidRPr="00B20DE5">
        <w:rPr>
          <w:rFonts w:hint="eastAsia"/>
        </w:rPr>
        <w:t>に</w:t>
      </w:r>
      <w:r w:rsidRPr="00B20DE5">
        <w:t>掲載している</w:t>
      </w:r>
      <w:r w:rsidRPr="00B20DE5">
        <w:rPr>
          <w:rFonts w:hint="eastAsia"/>
        </w:rPr>
        <w:t>応募者</w:t>
      </w:r>
      <w:r w:rsidRPr="00B20DE5">
        <w:t>向け</w:t>
      </w:r>
      <w:r w:rsidRPr="00B20DE5">
        <w:rPr>
          <w:rFonts w:hint="eastAsia"/>
          <w:b/>
          <w:u w:val="single"/>
        </w:rPr>
        <w:t>「チェック項目記入表」記載の手引き</w:t>
      </w:r>
      <w:r w:rsidRPr="00B20DE5">
        <w:rPr>
          <w:rFonts w:hint="eastAsia"/>
        </w:rPr>
        <w:t>も</w:t>
      </w:r>
      <w:r w:rsidRPr="00B20DE5">
        <w:t>ご確認ください。</w:t>
      </w:r>
    </w:p>
    <w:p w14:paraId="03F9C4D9" w14:textId="77777777" w:rsidR="001C396B" w:rsidRPr="00714C92" w:rsidRDefault="001C396B" w:rsidP="001C396B">
      <w:pPr>
        <w:jc w:val="left"/>
        <w:rPr>
          <w:color w:val="FF0000"/>
        </w:rPr>
      </w:pPr>
      <w:r>
        <w:rPr>
          <w:rFonts w:asciiTheme="majorEastAsia" w:eastAsiaTheme="majorEastAsia" w:hAnsiTheme="majorEastAsia" w:hint="eastAsia"/>
          <w:color w:val="5B9BD5" w:themeColor="accent1"/>
          <w:sz w:val="18"/>
        </w:rPr>
        <w:t>なお、次ページ以降、</w:t>
      </w:r>
      <w:r w:rsidRPr="00517E07">
        <w:rPr>
          <w:rFonts w:asciiTheme="majorEastAsia" w:eastAsiaTheme="majorEastAsia" w:hAnsiTheme="majorEastAsia" w:hint="eastAsia"/>
          <w:color w:val="5B9BD5" w:themeColor="accent1"/>
          <w:sz w:val="18"/>
        </w:rPr>
        <w:t>青字の文言は記載例ですので、</w:t>
      </w:r>
      <w:r>
        <w:rPr>
          <w:rFonts w:asciiTheme="majorEastAsia" w:eastAsiaTheme="majorEastAsia" w:hAnsiTheme="majorEastAsia" w:hint="eastAsia"/>
          <w:color w:val="5B9BD5" w:themeColor="accent1"/>
          <w:sz w:val="18"/>
        </w:rPr>
        <w:t>提出時には</w:t>
      </w:r>
      <w:r w:rsidRPr="00517E07">
        <w:rPr>
          <w:rFonts w:asciiTheme="majorEastAsia" w:eastAsiaTheme="majorEastAsia" w:hAnsiTheme="majorEastAsia" w:hint="eastAsia"/>
          <w:color w:val="5B9BD5" w:themeColor="accent1"/>
          <w:sz w:val="18"/>
        </w:rPr>
        <w:t>削除してください。</w:t>
      </w:r>
    </w:p>
    <w:p w14:paraId="39EFD43F" w14:textId="77777777" w:rsidR="00A63210" w:rsidRPr="001C396B" w:rsidRDefault="00A63210"/>
    <w:p w14:paraId="3EC2A93E" w14:textId="77777777" w:rsidR="001C396B" w:rsidRDefault="001C396B">
      <w:r>
        <w:br w:type="page"/>
      </w:r>
    </w:p>
    <w:tbl>
      <w:tblPr>
        <w:tblStyle w:val="a3"/>
        <w:tblW w:w="9634" w:type="dxa"/>
        <w:tblLook w:val="04A0" w:firstRow="1" w:lastRow="0" w:firstColumn="1" w:lastColumn="0" w:noHBand="0" w:noVBand="1"/>
      </w:tblPr>
      <w:tblGrid>
        <w:gridCol w:w="7933"/>
        <w:gridCol w:w="1701"/>
      </w:tblGrid>
      <w:tr w:rsidR="0068712D" w14:paraId="7090BB5D" w14:textId="77777777" w:rsidTr="000D039E">
        <w:tc>
          <w:tcPr>
            <w:tcW w:w="9634" w:type="dxa"/>
            <w:gridSpan w:val="2"/>
          </w:tcPr>
          <w:p w14:paraId="11727F77" w14:textId="7983578D" w:rsidR="0068712D" w:rsidRPr="0068712D" w:rsidRDefault="0068712D">
            <w:pPr>
              <w:rPr>
                <w:b/>
                <w:szCs w:val="21"/>
              </w:rPr>
            </w:pPr>
            <w:r w:rsidRPr="0068712D">
              <w:rPr>
                <w:rFonts w:hint="eastAsia"/>
                <w:b/>
                <w:szCs w:val="21"/>
              </w:rPr>
              <w:lastRenderedPageBreak/>
              <w:t>１．ターゲット又はシーズそのものの評価等に関すること</w:t>
            </w:r>
          </w:p>
        </w:tc>
      </w:tr>
      <w:tr w:rsidR="0068712D" w14:paraId="42A55876" w14:textId="77777777" w:rsidTr="000D039E">
        <w:tc>
          <w:tcPr>
            <w:tcW w:w="9634" w:type="dxa"/>
            <w:gridSpan w:val="2"/>
          </w:tcPr>
          <w:p w14:paraId="7B70D565" w14:textId="77777777" w:rsidR="00CB019E" w:rsidRPr="00CB019E" w:rsidRDefault="00CB019E" w:rsidP="00CB019E">
            <w:pPr>
              <w:rPr>
                <w:b/>
              </w:rPr>
            </w:pPr>
            <w:r w:rsidRPr="00CB019E">
              <w:rPr>
                <w:rFonts w:hint="eastAsia"/>
                <w:b/>
              </w:rPr>
              <w:t>（１）</w:t>
            </w:r>
            <w:r w:rsidRPr="00CB019E">
              <w:rPr>
                <w:rFonts w:hint="eastAsia"/>
                <w:b/>
              </w:rPr>
              <w:t xml:space="preserve"> </w:t>
            </w:r>
            <w:r w:rsidRPr="00CB019E">
              <w:rPr>
                <w:rFonts w:hint="eastAsia"/>
                <w:b/>
              </w:rPr>
              <w:t>臨床試験開始に必要な品質、有効性、安全性にかかるエビデンスは十分に得られているか、又は臨床試験開始までに得られる目途はあるか。</w:t>
            </w:r>
          </w:p>
          <w:p w14:paraId="32B77236" w14:textId="77777777" w:rsidR="0068712D" w:rsidRPr="00CB019E" w:rsidRDefault="00CB019E">
            <w:r w:rsidRPr="00CB019E">
              <w:rPr>
                <w:rFonts w:hint="eastAsia"/>
              </w:rPr>
              <w:t>具体的には、原薬・製剤それぞれの物性等の品質に関する情報、薬効薬理（</w:t>
            </w:r>
            <w:r w:rsidRPr="00CB019E">
              <w:rPr>
                <w:rFonts w:hint="eastAsia"/>
              </w:rPr>
              <w:t>mode of action</w:t>
            </w:r>
            <w:r w:rsidRPr="00CB019E">
              <w:rPr>
                <w:rFonts w:hint="eastAsia"/>
              </w:rPr>
              <w:t>）、安全性薬理、各種毒性試験（</w:t>
            </w:r>
            <w:r w:rsidRPr="00CB019E">
              <w:rPr>
                <w:rFonts w:hint="eastAsia"/>
              </w:rPr>
              <w:t>GLP</w:t>
            </w:r>
            <w:r w:rsidRPr="00CB019E">
              <w:rPr>
                <w:rFonts w:hint="eastAsia"/>
              </w:rPr>
              <w:t>試験）、代謝に関する試験などの有効性・安全性に関する情報は得られているか。又は臨床試験開始までに得られる目途はあるか。</w:t>
            </w:r>
          </w:p>
        </w:tc>
      </w:tr>
      <w:tr w:rsidR="0068712D" w14:paraId="2C5DE4C7" w14:textId="77777777" w:rsidTr="00AE205B">
        <w:tc>
          <w:tcPr>
            <w:tcW w:w="7933" w:type="dxa"/>
          </w:tcPr>
          <w:p w14:paraId="5C3F6E59" w14:textId="10B67774" w:rsidR="0068712D" w:rsidRPr="0068712D" w:rsidRDefault="0068712D">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D46627">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1701" w:type="dxa"/>
          </w:tcPr>
          <w:p w14:paraId="0879311D" w14:textId="77777777" w:rsidR="0068712D" w:rsidRPr="0068712D" w:rsidRDefault="0068712D"/>
        </w:tc>
      </w:tr>
      <w:tr w:rsidR="0068712D" w14:paraId="0C8E5899" w14:textId="77777777" w:rsidTr="000D039E">
        <w:tc>
          <w:tcPr>
            <w:tcW w:w="9634" w:type="dxa"/>
            <w:gridSpan w:val="2"/>
          </w:tcPr>
          <w:p w14:paraId="3BD18BC4" w14:textId="77777777" w:rsidR="00B515A3" w:rsidRDefault="00B515A3" w:rsidP="00B515A3">
            <w:pPr>
              <w:rPr>
                <w:sz w:val="18"/>
                <w:szCs w:val="18"/>
              </w:rPr>
            </w:pPr>
            <w:r>
              <w:rPr>
                <w:rFonts w:hint="eastAsia"/>
                <w:sz w:val="18"/>
                <w:szCs w:val="18"/>
              </w:rPr>
              <w:t>【詳細・理由等】</w:t>
            </w:r>
          </w:p>
          <w:p w14:paraId="291E6576" w14:textId="5D67CEFD" w:rsidR="0068712D" w:rsidRPr="00686CC8" w:rsidRDefault="00266C78">
            <w:pPr>
              <w:rPr>
                <w:sz w:val="18"/>
                <w:szCs w:val="18"/>
              </w:rPr>
            </w:pPr>
            <w:r w:rsidRPr="00686CC8">
              <w:rPr>
                <w:rFonts w:hint="eastAsia"/>
                <w:sz w:val="18"/>
                <w:szCs w:val="18"/>
              </w:rPr>
              <w:t>チェック</w:t>
            </w:r>
            <w:r w:rsidRPr="00686CC8">
              <w:rPr>
                <w:sz w:val="18"/>
                <w:szCs w:val="18"/>
              </w:rPr>
              <w:t>項目に該当する場合には、その詳</w:t>
            </w:r>
            <w:r w:rsidRPr="00B20DE5">
              <w:rPr>
                <w:sz w:val="18"/>
                <w:szCs w:val="18"/>
              </w:rPr>
              <w:t>細</w:t>
            </w:r>
            <w:r w:rsidR="00606417" w:rsidRPr="00B20DE5">
              <w:rPr>
                <w:rFonts w:hint="eastAsia"/>
                <w:kern w:val="0"/>
                <w:sz w:val="18"/>
                <w:szCs w:val="18"/>
              </w:rPr>
              <w:t>や具体的な根拠</w:t>
            </w:r>
            <w:r w:rsidRPr="00B20DE5">
              <w:rPr>
                <w:sz w:val="18"/>
                <w:szCs w:val="18"/>
              </w:rPr>
              <w:t>につ</w:t>
            </w:r>
            <w:r w:rsidRPr="00686CC8">
              <w:rPr>
                <w:sz w:val="18"/>
                <w:szCs w:val="18"/>
              </w:rPr>
              <w:t>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Pr>
                <w:rFonts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27C1C961" w14:textId="0CB1E88A" w:rsidR="003C78A9" w:rsidRPr="00B20DE5" w:rsidRDefault="00E072A4" w:rsidP="003C78A9">
            <w:pPr>
              <w:pStyle w:val="af0"/>
              <w:numPr>
                <w:ilvl w:val="0"/>
                <w:numId w:val="2"/>
              </w:numPr>
              <w:ind w:leftChars="0"/>
            </w:pPr>
            <w:r w:rsidRPr="003C78A9">
              <w:rPr>
                <w:rFonts w:hint="eastAsia"/>
                <w:color w:val="5B9BD5" w:themeColor="accent1"/>
                <w:sz w:val="18"/>
                <w:szCs w:val="18"/>
              </w:rPr>
              <w:t>原薬及び製剤の品質に関する情報、及び</w:t>
            </w:r>
            <w:r w:rsidR="00C0081A" w:rsidRPr="003C78A9">
              <w:rPr>
                <w:rFonts w:hint="eastAsia"/>
                <w:color w:val="5B9BD5" w:themeColor="accent1"/>
                <w:sz w:val="18"/>
                <w:szCs w:val="18"/>
              </w:rPr>
              <w:t>各種</w:t>
            </w:r>
            <w:r w:rsidRPr="003C78A9">
              <w:rPr>
                <w:rFonts w:hint="eastAsia"/>
                <w:color w:val="5B9BD5" w:themeColor="accent1"/>
                <w:sz w:val="18"/>
                <w:szCs w:val="18"/>
              </w:rPr>
              <w:t>非臨床試験（薬効薬理、安全性薬理、毒性試験、薬物動態試験）の実施状況</w:t>
            </w:r>
            <w:r w:rsidR="00232AA8" w:rsidRPr="003C78A9">
              <w:rPr>
                <w:rFonts w:hint="eastAsia"/>
                <w:color w:val="5B9BD5" w:themeColor="accent1"/>
                <w:sz w:val="18"/>
                <w:szCs w:val="18"/>
              </w:rPr>
              <w:t>及び</w:t>
            </w:r>
            <w:r w:rsidR="00125453" w:rsidRPr="003C78A9">
              <w:rPr>
                <w:rFonts w:hint="eastAsia"/>
                <w:color w:val="5B9BD5" w:themeColor="accent1"/>
                <w:sz w:val="18"/>
                <w:szCs w:val="18"/>
              </w:rPr>
              <w:t>予定を説明してください。</w:t>
            </w:r>
            <w:r w:rsidR="003C78A9">
              <w:rPr>
                <w:rFonts w:hint="eastAsia"/>
                <w:color w:val="5B9BD5" w:themeColor="accent1"/>
                <w:sz w:val="18"/>
                <w:szCs w:val="18"/>
              </w:rPr>
              <w:t>また、</w:t>
            </w:r>
            <w:r w:rsidR="00CE04BD" w:rsidRPr="003C78A9">
              <w:rPr>
                <w:rFonts w:hint="eastAsia"/>
                <w:color w:val="5B9BD5" w:themeColor="accent1"/>
                <w:sz w:val="18"/>
                <w:szCs w:val="18"/>
              </w:rPr>
              <w:t>実施済みのものについては、</w:t>
            </w:r>
            <w:r w:rsidR="00D46627">
              <w:rPr>
                <w:rFonts w:hint="eastAsia"/>
                <w:color w:val="5B9BD5" w:themeColor="accent1"/>
                <w:sz w:val="18"/>
                <w:szCs w:val="18"/>
              </w:rPr>
              <w:t>目的、方法（動物種含む）、結果を</w:t>
            </w:r>
            <w:r w:rsidR="00CE04BD" w:rsidRPr="003C78A9">
              <w:rPr>
                <w:rFonts w:hint="eastAsia"/>
                <w:color w:val="5B9BD5" w:themeColor="accent1"/>
                <w:sz w:val="18"/>
                <w:szCs w:val="18"/>
              </w:rPr>
              <w:t>簡潔に記載してください。</w:t>
            </w:r>
          </w:p>
          <w:p w14:paraId="0CD3007F" w14:textId="01E0CA69" w:rsidR="0068712D" w:rsidRPr="00E072A4" w:rsidRDefault="00C0081A" w:rsidP="003C78A9">
            <w:pPr>
              <w:pStyle w:val="af0"/>
              <w:numPr>
                <w:ilvl w:val="0"/>
                <w:numId w:val="2"/>
              </w:numPr>
              <w:ind w:leftChars="0"/>
            </w:pPr>
            <w:r w:rsidRPr="003C78A9">
              <w:rPr>
                <w:rFonts w:hint="eastAsia"/>
                <w:color w:val="5B9BD5" w:themeColor="accent1"/>
                <w:sz w:val="18"/>
                <w:szCs w:val="18"/>
              </w:rPr>
              <w:t>なお、開発</w:t>
            </w:r>
            <w:r w:rsidRPr="003C78A9">
              <w:rPr>
                <w:color w:val="5B9BD5" w:themeColor="accent1"/>
                <w:sz w:val="18"/>
                <w:szCs w:val="18"/>
              </w:rPr>
              <w:t>対象物の</w:t>
            </w:r>
            <w:r w:rsidRPr="003C78A9">
              <w:rPr>
                <w:rFonts w:hint="eastAsia"/>
                <w:color w:val="5B9BD5" w:themeColor="accent1"/>
                <w:sz w:val="18"/>
                <w:szCs w:val="18"/>
              </w:rPr>
              <w:t>モダリティー</w:t>
            </w:r>
            <w:r w:rsidRPr="003C78A9">
              <w:rPr>
                <w:color w:val="5B9BD5" w:themeColor="accent1"/>
                <w:sz w:val="18"/>
                <w:szCs w:val="18"/>
              </w:rPr>
              <w:t>等により</w:t>
            </w:r>
            <w:r w:rsidRPr="003C78A9">
              <w:rPr>
                <w:rFonts w:hint="eastAsia"/>
                <w:color w:val="5B9BD5" w:themeColor="accent1"/>
                <w:sz w:val="18"/>
                <w:szCs w:val="18"/>
              </w:rPr>
              <w:t>一部</w:t>
            </w:r>
            <w:r w:rsidRPr="003C78A9">
              <w:rPr>
                <w:color w:val="5B9BD5" w:themeColor="accent1"/>
                <w:sz w:val="18"/>
                <w:szCs w:val="18"/>
              </w:rPr>
              <w:t>の非臨床試験を</w:t>
            </w:r>
            <w:r w:rsidRPr="003C78A9">
              <w:rPr>
                <w:rFonts w:hint="eastAsia"/>
                <w:color w:val="5B9BD5" w:themeColor="accent1"/>
                <w:sz w:val="18"/>
                <w:szCs w:val="18"/>
              </w:rPr>
              <w:t>実施</w:t>
            </w:r>
            <w:r w:rsidRPr="003C78A9">
              <w:rPr>
                <w:color w:val="5B9BD5" w:themeColor="accent1"/>
                <w:sz w:val="18"/>
                <w:szCs w:val="18"/>
              </w:rPr>
              <w:t>しない予定</w:t>
            </w:r>
            <w:r w:rsidRPr="003C78A9">
              <w:rPr>
                <w:rFonts w:hint="eastAsia"/>
                <w:color w:val="5B9BD5" w:themeColor="accent1"/>
                <w:sz w:val="18"/>
                <w:szCs w:val="18"/>
              </w:rPr>
              <w:t>の</w:t>
            </w:r>
            <w:r w:rsidRPr="003C78A9">
              <w:rPr>
                <w:color w:val="5B9BD5" w:themeColor="accent1"/>
                <w:sz w:val="18"/>
                <w:szCs w:val="18"/>
              </w:rPr>
              <w:t>場合、</w:t>
            </w:r>
            <w:r w:rsidRPr="003C78A9">
              <w:rPr>
                <w:rFonts w:hint="eastAsia"/>
                <w:color w:val="5B9BD5" w:themeColor="accent1"/>
                <w:sz w:val="18"/>
                <w:szCs w:val="18"/>
              </w:rPr>
              <w:t>実施</w:t>
            </w:r>
            <w:r w:rsidRPr="003C78A9">
              <w:rPr>
                <w:color w:val="5B9BD5" w:themeColor="accent1"/>
                <w:sz w:val="18"/>
                <w:szCs w:val="18"/>
              </w:rPr>
              <w:t>しない試験項目</w:t>
            </w:r>
            <w:r w:rsidRPr="003C78A9">
              <w:rPr>
                <w:rFonts w:hint="eastAsia"/>
                <w:color w:val="5B9BD5" w:themeColor="accent1"/>
                <w:sz w:val="18"/>
                <w:szCs w:val="18"/>
              </w:rPr>
              <w:t>名</w:t>
            </w:r>
            <w:r w:rsidRPr="003C78A9">
              <w:rPr>
                <w:color w:val="5B9BD5" w:themeColor="accent1"/>
                <w:sz w:val="18"/>
                <w:szCs w:val="18"/>
              </w:rPr>
              <w:t>と実施</w:t>
            </w:r>
            <w:r w:rsidRPr="003C78A9">
              <w:rPr>
                <w:rFonts w:hint="eastAsia"/>
                <w:color w:val="5B9BD5" w:themeColor="accent1"/>
                <w:sz w:val="18"/>
                <w:szCs w:val="18"/>
              </w:rPr>
              <w:t>しない</w:t>
            </w:r>
            <w:r w:rsidRPr="003C78A9">
              <w:rPr>
                <w:color w:val="5B9BD5" w:themeColor="accent1"/>
                <w:sz w:val="18"/>
                <w:szCs w:val="18"/>
              </w:rPr>
              <w:t>理由</w:t>
            </w:r>
            <w:r w:rsidRPr="003C78A9">
              <w:rPr>
                <w:rFonts w:hint="eastAsia"/>
                <w:color w:val="5B9BD5" w:themeColor="accent1"/>
                <w:sz w:val="18"/>
                <w:szCs w:val="18"/>
              </w:rPr>
              <w:t>を記載</w:t>
            </w:r>
            <w:r w:rsidRPr="003C78A9">
              <w:rPr>
                <w:color w:val="5B9BD5" w:themeColor="accent1"/>
                <w:sz w:val="18"/>
                <w:szCs w:val="18"/>
              </w:rPr>
              <w:t>してください。</w:t>
            </w:r>
          </w:p>
          <w:p w14:paraId="15C6C415" w14:textId="77777777" w:rsidR="0068712D" w:rsidRDefault="0068712D"/>
          <w:p w14:paraId="055D1919" w14:textId="77777777" w:rsidR="0068712D" w:rsidRDefault="0068712D"/>
          <w:p w14:paraId="5F9881C9" w14:textId="77777777" w:rsidR="0068712D" w:rsidRDefault="0068712D"/>
          <w:p w14:paraId="2D64BC08" w14:textId="77777777" w:rsidR="0068712D" w:rsidRDefault="0068712D"/>
        </w:tc>
      </w:tr>
    </w:tbl>
    <w:p w14:paraId="2697AAE8" w14:textId="39932261" w:rsidR="006E5FDE" w:rsidRDefault="006E5FDE"/>
    <w:tbl>
      <w:tblPr>
        <w:tblStyle w:val="a3"/>
        <w:tblW w:w="9634" w:type="dxa"/>
        <w:tblLook w:val="04A0" w:firstRow="1" w:lastRow="0" w:firstColumn="1" w:lastColumn="0" w:noHBand="0" w:noVBand="1"/>
      </w:tblPr>
      <w:tblGrid>
        <w:gridCol w:w="8075"/>
        <w:gridCol w:w="1559"/>
      </w:tblGrid>
      <w:tr w:rsidR="001C0325" w14:paraId="5D1E8EEC" w14:textId="77777777" w:rsidTr="000D039E">
        <w:tc>
          <w:tcPr>
            <w:tcW w:w="9634" w:type="dxa"/>
            <w:gridSpan w:val="2"/>
          </w:tcPr>
          <w:p w14:paraId="5E116A0E" w14:textId="4A291F04" w:rsidR="001C0325" w:rsidRPr="0068712D" w:rsidRDefault="001C0325" w:rsidP="00927815">
            <w:pPr>
              <w:rPr>
                <w:b/>
                <w:szCs w:val="21"/>
              </w:rPr>
            </w:pPr>
            <w:r w:rsidRPr="0068712D">
              <w:rPr>
                <w:rFonts w:hint="eastAsia"/>
                <w:b/>
                <w:szCs w:val="21"/>
              </w:rPr>
              <w:t>１．ターゲット又はシーズそのものの評価等に関すること</w:t>
            </w:r>
          </w:p>
        </w:tc>
      </w:tr>
      <w:tr w:rsidR="001C0325" w14:paraId="4655DC04" w14:textId="77777777" w:rsidTr="000D039E">
        <w:tc>
          <w:tcPr>
            <w:tcW w:w="9634" w:type="dxa"/>
            <w:gridSpan w:val="2"/>
          </w:tcPr>
          <w:p w14:paraId="785DECE4" w14:textId="2F6277BA" w:rsidR="001C0325" w:rsidRPr="00CB019E" w:rsidRDefault="00CB019E" w:rsidP="00927815">
            <w:pPr>
              <w:rPr>
                <w:b/>
              </w:rPr>
            </w:pPr>
            <w:r w:rsidRPr="00CB019E">
              <w:rPr>
                <w:rFonts w:hint="eastAsia"/>
                <w:b/>
              </w:rPr>
              <w:t>（２）</w:t>
            </w:r>
            <w:r w:rsidRPr="00CB019E">
              <w:rPr>
                <w:rFonts w:hint="eastAsia"/>
                <w:b/>
              </w:rPr>
              <w:t xml:space="preserve"> </w:t>
            </w:r>
            <w:r w:rsidRPr="00CB019E">
              <w:rPr>
                <w:rFonts w:hint="eastAsia"/>
                <w:b/>
              </w:rPr>
              <w:t>当初のターゲット・プロダクト・プロファイル</w:t>
            </w:r>
            <w:r w:rsidR="0087191B">
              <w:rPr>
                <w:rFonts w:hint="eastAsia"/>
                <w:b/>
              </w:rPr>
              <w:t>（目標とする製品性能）</w:t>
            </w:r>
            <w:r w:rsidRPr="00CB019E">
              <w:rPr>
                <w:rFonts w:hint="eastAsia"/>
                <w:b/>
              </w:rPr>
              <w:t>を適切に見直し、対象疾患及び現状の治療体系を踏まえた将来的な医療上の位置付けは明確となっているか。</w:t>
            </w:r>
          </w:p>
        </w:tc>
      </w:tr>
      <w:tr w:rsidR="001C0325" w14:paraId="391EF0F3" w14:textId="77777777" w:rsidTr="00AE205B">
        <w:tc>
          <w:tcPr>
            <w:tcW w:w="8075" w:type="dxa"/>
          </w:tcPr>
          <w:p w14:paraId="66E66296" w14:textId="6FF88611"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D46627">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1559" w:type="dxa"/>
          </w:tcPr>
          <w:p w14:paraId="2F610C3B" w14:textId="77777777" w:rsidR="001C0325" w:rsidRPr="0068712D" w:rsidRDefault="001C0325" w:rsidP="00927815"/>
        </w:tc>
      </w:tr>
      <w:tr w:rsidR="001C0325" w14:paraId="3951F448" w14:textId="77777777" w:rsidTr="000D039E">
        <w:tc>
          <w:tcPr>
            <w:tcW w:w="9634" w:type="dxa"/>
            <w:gridSpan w:val="2"/>
          </w:tcPr>
          <w:p w14:paraId="7D8CDCFB" w14:textId="298BE955" w:rsidR="00970B68" w:rsidRPr="00B515A3" w:rsidRDefault="00B515A3" w:rsidP="00970B68">
            <w:pPr>
              <w:rPr>
                <w:sz w:val="18"/>
                <w:szCs w:val="18"/>
              </w:rPr>
            </w:pPr>
            <w:r>
              <w:rPr>
                <w:rFonts w:hint="eastAsia"/>
                <w:sz w:val="18"/>
                <w:szCs w:val="18"/>
              </w:rPr>
              <w:t>【詳細・理由等】</w:t>
            </w:r>
          </w:p>
          <w:p w14:paraId="730E78FC" w14:textId="5307C001" w:rsidR="001C0325" w:rsidRPr="00686CC8" w:rsidRDefault="001C0325" w:rsidP="00927815">
            <w:pPr>
              <w:rPr>
                <w:sz w:val="18"/>
                <w:szCs w:val="18"/>
              </w:rPr>
            </w:pPr>
            <w:r w:rsidRPr="00686CC8">
              <w:rPr>
                <w:rFonts w:hint="eastAsia"/>
                <w:sz w:val="18"/>
                <w:szCs w:val="18"/>
              </w:rPr>
              <w:t>チェック</w:t>
            </w:r>
            <w:r w:rsidRPr="00686CC8">
              <w:rPr>
                <w:sz w:val="18"/>
                <w:szCs w:val="18"/>
              </w:rPr>
              <w:t>項目に該当する場合には、その詳細</w:t>
            </w:r>
            <w:r w:rsidR="00606417" w:rsidRPr="00B20DE5">
              <w:rPr>
                <w:rFonts w:hint="eastAsia"/>
                <w:kern w:val="0"/>
                <w:sz w:val="18"/>
                <w:szCs w:val="18"/>
              </w:rPr>
              <w:t>や具体的な根拠</w:t>
            </w:r>
            <w:r w:rsidRPr="00686CC8">
              <w:rPr>
                <w:sz w:val="18"/>
                <w:szCs w:val="18"/>
              </w:rPr>
              <w:t>について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sidRPr="00686CC8">
              <w:rPr>
                <w:rFonts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0D444C2B" w14:textId="7E004E73" w:rsidR="001C0325" w:rsidRDefault="00BB2317" w:rsidP="003C78A9">
            <w:pPr>
              <w:pStyle w:val="af0"/>
              <w:numPr>
                <w:ilvl w:val="0"/>
                <w:numId w:val="4"/>
              </w:numPr>
              <w:ind w:leftChars="0"/>
            </w:pPr>
            <w:r w:rsidRPr="003C78A9">
              <w:rPr>
                <w:rFonts w:hint="eastAsia"/>
                <w:color w:val="5B9BD5" w:themeColor="accent1"/>
                <w:sz w:val="18"/>
                <w:szCs w:val="18"/>
              </w:rPr>
              <w:t>「対象疾患」、「対象</w:t>
            </w:r>
            <w:r w:rsidRPr="003C78A9">
              <w:rPr>
                <w:color w:val="5B9BD5" w:themeColor="accent1"/>
                <w:sz w:val="18"/>
                <w:szCs w:val="18"/>
              </w:rPr>
              <w:t>疾患</w:t>
            </w:r>
            <w:r w:rsidRPr="003C78A9">
              <w:rPr>
                <w:rFonts w:hint="eastAsia"/>
                <w:color w:val="5B9BD5" w:themeColor="accent1"/>
                <w:sz w:val="18"/>
                <w:szCs w:val="18"/>
              </w:rPr>
              <w:t>に</w:t>
            </w:r>
            <w:r w:rsidRPr="003C78A9">
              <w:rPr>
                <w:color w:val="5B9BD5" w:themeColor="accent1"/>
                <w:sz w:val="18"/>
                <w:szCs w:val="18"/>
              </w:rPr>
              <w:t>対する</w:t>
            </w:r>
            <w:r w:rsidRPr="003C78A9">
              <w:rPr>
                <w:rFonts w:hint="eastAsia"/>
                <w:color w:val="5B9BD5" w:themeColor="accent1"/>
                <w:sz w:val="18"/>
                <w:szCs w:val="18"/>
              </w:rPr>
              <w:t>既存</w:t>
            </w:r>
            <w:r w:rsidRPr="003C78A9">
              <w:rPr>
                <w:color w:val="5B9BD5" w:themeColor="accent1"/>
                <w:sz w:val="18"/>
                <w:szCs w:val="18"/>
              </w:rPr>
              <w:t>の</w:t>
            </w:r>
            <w:r w:rsidRPr="003C78A9">
              <w:rPr>
                <w:rFonts w:hint="eastAsia"/>
                <w:color w:val="5B9BD5" w:themeColor="accent1"/>
                <w:sz w:val="18"/>
                <w:szCs w:val="18"/>
              </w:rPr>
              <w:t>治療法の有無と内容」、「既存</w:t>
            </w:r>
            <w:r w:rsidRPr="003C78A9">
              <w:rPr>
                <w:color w:val="5B9BD5" w:themeColor="accent1"/>
                <w:sz w:val="18"/>
                <w:szCs w:val="18"/>
              </w:rPr>
              <w:t>の治療</w:t>
            </w:r>
            <w:r w:rsidRPr="003C78A9">
              <w:rPr>
                <w:rFonts w:hint="eastAsia"/>
                <w:color w:val="5B9BD5" w:themeColor="accent1"/>
                <w:sz w:val="18"/>
                <w:szCs w:val="18"/>
              </w:rPr>
              <w:t>法</w:t>
            </w:r>
            <w:r w:rsidRPr="003C78A9">
              <w:rPr>
                <w:color w:val="5B9BD5" w:themeColor="accent1"/>
                <w:sz w:val="18"/>
                <w:szCs w:val="18"/>
              </w:rPr>
              <w:t>に比較して開発対象物</w:t>
            </w:r>
            <w:r w:rsidRPr="003C78A9">
              <w:rPr>
                <w:rFonts w:hint="eastAsia"/>
                <w:color w:val="5B9BD5" w:themeColor="accent1"/>
                <w:sz w:val="18"/>
                <w:szCs w:val="18"/>
              </w:rPr>
              <w:t>が</w:t>
            </w:r>
            <w:r w:rsidRPr="003C78A9">
              <w:rPr>
                <w:color w:val="5B9BD5" w:themeColor="accent1"/>
                <w:sz w:val="18"/>
                <w:szCs w:val="18"/>
              </w:rPr>
              <w:t>優れる</w:t>
            </w:r>
            <w:r w:rsidRPr="003C78A9">
              <w:rPr>
                <w:rFonts w:hint="eastAsia"/>
                <w:color w:val="5B9BD5" w:themeColor="accent1"/>
                <w:sz w:val="18"/>
                <w:szCs w:val="18"/>
              </w:rPr>
              <w:t>と</w:t>
            </w:r>
            <w:r w:rsidRPr="003C78A9">
              <w:rPr>
                <w:color w:val="5B9BD5" w:themeColor="accent1"/>
                <w:sz w:val="18"/>
                <w:szCs w:val="18"/>
              </w:rPr>
              <w:t>考え</w:t>
            </w:r>
            <w:r w:rsidRPr="003C78A9">
              <w:rPr>
                <w:rFonts w:hint="eastAsia"/>
                <w:color w:val="5B9BD5" w:themeColor="accent1"/>
                <w:sz w:val="18"/>
                <w:szCs w:val="18"/>
              </w:rPr>
              <w:t>ている</w:t>
            </w:r>
            <w:r w:rsidRPr="003C78A9">
              <w:rPr>
                <w:color w:val="5B9BD5" w:themeColor="accent1"/>
                <w:sz w:val="18"/>
                <w:szCs w:val="18"/>
              </w:rPr>
              <w:t>点</w:t>
            </w:r>
            <w:r w:rsidRPr="003C78A9">
              <w:rPr>
                <w:rFonts w:hint="eastAsia"/>
                <w:color w:val="5B9BD5" w:themeColor="accent1"/>
                <w:sz w:val="18"/>
                <w:szCs w:val="18"/>
              </w:rPr>
              <w:t>」、</w:t>
            </w:r>
            <w:r w:rsidR="00D34C80" w:rsidRPr="00D34C80">
              <w:rPr>
                <w:rFonts w:hint="eastAsia"/>
                <w:color w:val="5B9BD5" w:themeColor="accent1"/>
                <w:sz w:val="18"/>
                <w:szCs w:val="18"/>
              </w:rPr>
              <w:t>「対象疾患の適切性についてこれまでに得られた試験成績等に基づく説明」、</w:t>
            </w:r>
            <w:r w:rsidRPr="003C78A9">
              <w:rPr>
                <w:color w:val="5B9BD5" w:themeColor="accent1"/>
                <w:sz w:val="18"/>
                <w:szCs w:val="18"/>
              </w:rPr>
              <w:t>「</w:t>
            </w:r>
            <w:r w:rsidRPr="003C78A9">
              <w:rPr>
                <w:rFonts w:hint="eastAsia"/>
                <w:color w:val="5B9BD5" w:themeColor="accent1"/>
                <w:sz w:val="18"/>
                <w:szCs w:val="18"/>
              </w:rPr>
              <w:t>剤型等のモダリティー」</w:t>
            </w:r>
            <w:r w:rsidR="00E918F7">
              <w:rPr>
                <w:rFonts w:hint="eastAsia"/>
                <w:color w:val="5B9BD5" w:themeColor="accent1"/>
                <w:sz w:val="18"/>
                <w:szCs w:val="18"/>
              </w:rPr>
              <w:t>、「</w:t>
            </w:r>
            <w:bookmarkStart w:id="0" w:name="_Hlk45121664"/>
            <w:r w:rsidR="00E918F7">
              <w:rPr>
                <w:rFonts w:hint="eastAsia"/>
                <w:color w:val="5B9BD5" w:themeColor="accent1"/>
                <w:sz w:val="18"/>
                <w:szCs w:val="18"/>
              </w:rPr>
              <w:t>想定する用法・用量</w:t>
            </w:r>
            <w:bookmarkEnd w:id="0"/>
            <w:r w:rsidR="00E918F7">
              <w:rPr>
                <w:rFonts w:hint="eastAsia"/>
                <w:color w:val="5B9BD5" w:themeColor="accent1"/>
                <w:sz w:val="18"/>
                <w:szCs w:val="18"/>
              </w:rPr>
              <w:t>」</w:t>
            </w:r>
            <w:r w:rsidR="00D34C80" w:rsidRPr="00D34C80">
              <w:rPr>
                <w:rFonts w:hint="eastAsia"/>
                <w:color w:val="5B9BD5" w:themeColor="accent1"/>
                <w:sz w:val="18"/>
                <w:szCs w:val="18"/>
              </w:rPr>
              <w:t>、「薬物動態（曝露量）と有効性との関係」</w:t>
            </w:r>
            <w:r w:rsidRPr="003C78A9">
              <w:rPr>
                <w:rFonts w:hint="eastAsia"/>
                <w:color w:val="5B9BD5" w:themeColor="accent1"/>
                <w:sz w:val="18"/>
                <w:szCs w:val="18"/>
              </w:rPr>
              <w:t>について記載</w:t>
            </w:r>
            <w:r w:rsidRPr="003C78A9">
              <w:rPr>
                <w:color w:val="5B9BD5" w:themeColor="accent1"/>
                <w:sz w:val="18"/>
                <w:szCs w:val="18"/>
              </w:rPr>
              <w:t>してください。</w:t>
            </w:r>
          </w:p>
          <w:p w14:paraId="102AC166" w14:textId="77777777" w:rsidR="001C0325" w:rsidRDefault="001C0325" w:rsidP="00927815"/>
          <w:p w14:paraId="534A2D3C" w14:textId="77777777" w:rsidR="001C0325" w:rsidRDefault="001C0325" w:rsidP="00927815"/>
          <w:p w14:paraId="5FB64610" w14:textId="77777777" w:rsidR="001C0325" w:rsidRDefault="001C0325" w:rsidP="00927815"/>
          <w:p w14:paraId="070DD931" w14:textId="77777777" w:rsidR="001C0325" w:rsidRDefault="001C0325" w:rsidP="00927815"/>
        </w:tc>
      </w:tr>
    </w:tbl>
    <w:p w14:paraId="181552F0" w14:textId="7AF55CA7" w:rsidR="001C0325" w:rsidRDefault="001C0325"/>
    <w:tbl>
      <w:tblPr>
        <w:tblStyle w:val="a3"/>
        <w:tblW w:w="9634" w:type="dxa"/>
        <w:tblLook w:val="04A0" w:firstRow="1" w:lastRow="0" w:firstColumn="1" w:lastColumn="0" w:noHBand="0" w:noVBand="1"/>
      </w:tblPr>
      <w:tblGrid>
        <w:gridCol w:w="7508"/>
        <w:gridCol w:w="2126"/>
      </w:tblGrid>
      <w:tr w:rsidR="001C0325" w14:paraId="0B1ABB21" w14:textId="77777777" w:rsidTr="000D039E">
        <w:tc>
          <w:tcPr>
            <w:tcW w:w="9634" w:type="dxa"/>
            <w:gridSpan w:val="2"/>
          </w:tcPr>
          <w:p w14:paraId="051B806E" w14:textId="77777777" w:rsidR="001C0325" w:rsidRPr="00CB019E" w:rsidRDefault="00CB019E" w:rsidP="00927815">
            <w:pPr>
              <w:rPr>
                <w:b/>
                <w:szCs w:val="21"/>
              </w:rPr>
            </w:pPr>
            <w:r w:rsidRPr="00CB019E">
              <w:rPr>
                <w:rFonts w:hint="eastAsia"/>
                <w:b/>
                <w:szCs w:val="21"/>
              </w:rPr>
              <w:t>２．研究環境等に関すること</w:t>
            </w:r>
          </w:p>
        </w:tc>
      </w:tr>
      <w:tr w:rsidR="001C0325" w14:paraId="08C682C2" w14:textId="77777777" w:rsidTr="000D039E">
        <w:tc>
          <w:tcPr>
            <w:tcW w:w="9634" w:type="dxa"/>
            <w:gridSpan w:val="2"/>
          </w:tcPr>
          <w:p w14:paraId="1B899930" w14:textId="21E7D682" w:rsidR="001C0325" w:rsidRPr="00CB019E" w:rsidRDefault="00CB019E" w:rsidP="00927815">
            <w:pPr>
              <w:rPr>
                <w:b/>
              </w:rPr>
            </w:pPr>
            <w:r w:rsidRPr="00CB019E">
              <w:rPr>
                <w:rFonts w:hint="eastAsia"/>
                <w:b/>
              </w:rPr>
              <w:t>（１）</w:t>
            </w:r>
            <w:r w:rsidRPr="00CB019E">
              <w:rPr>
                <w:rFonts w:hint="eastAsia"/>
                <w:b/>
              </w:rPr>
              <w:t xml:space="preserve"> </w:t>
            </w:r>
            <w:r w:rsidRPr="00CB019E">
              <w:rPr>
                <w:rFonts w:hint="eastAsia"/>
                <w:b/>
              </w:rPr>
              <w:t>臨床試験開始に当たり、倫理審査委員会などの必要な手続きは終了しているか、又は臨床試験開始までに終了する目途はあるか。</w:t>
            </w:r>
            <w:r w:rsidR="00D46627">
              <w:rPr>
                <w:rFonts w:hint="eastAsia"/>
                <w:b/>
              </w:rPr>
              <w:t>治験計画届</w:t>
            </w:r>
            <w:r w:rsidR="0014799E">
              <w:rPr>
                <w:rFonts w:hint="eastAsia"/>
                <w:b/>
              </w:rPr>
              <w:t>出</w:t>
            </w:r>
            <w:r w:rsidR="00947356">
              <w:rPr>
                <w:rFonts w:hint="eastAsia"/>
                <w:b/>
              </w:rPr>
              <w:t>（</w:t>
            </w:r>
            <w:r w:rsidRPr="00CB019E">
              <w:rPr>
                <w:rFonts w:hint="eastAsia"/>
                <w:b/>
              </w:rPr>
              <w:t>FIH</w:t>
            </w:r>
            <w:r w:rsidRPr="00CB019E">
              <w:rPr>
                <w:rFonts w:hint="eastAsia"/>
                <w:b/>
              </w:rPr>
              <w:t>試験の場合</w:t>
            </w:r>
            <w:r w:rsidR="002108BB">
              <w:rPr>
                <w:rFonts w:hint="eastAsia"/>
                <w:b/>
              </w:rPr>
              <w:t>は</w:t>
            </w:r>
            <w:r w:rsidRPr="00CB019E">
              <w:rPr>
                <w:rFonts w:hint="eastAsia"/>
                <w:b/>
              </w:rPr>
              <w:t>30</w:t>
            </w:r>
            <w:r w:rsidRPr="00CB019E">
              <w:rPr>
                <w:rFonts w:hint="eastAsia"/>
                <w:b/>
              </w:rPr>
              <w:t>日調査</w:t>
            </w:r>
            <w:r w:rsidR="00947356">
              <w:rPr>
                <w:rFonts w:hint="eastAsia"/>
                <w:b/>
              </w:rPr>
              <w:t>）</w:t>
            </w:r>
            <w:r w:rsidR="00AE40F4">
              <w:rPr>
                <w:rFonts w:hint="eastAsia"/>
                <w:b/>
              </w:rPr>
              <w:t>、</w:t>
            </w:r>
            <w:r w:rsidRPr="00CB019E">
              <w:rPr>
                <w:rFonts w:hint="eastAsia"/>
                <w:b/>
              </w:rPr>
              <w:t>その他薬事上必要な対応はなされているか、又はその目途はあるか。</w:t>
            </w:r>
          </w:p>
        </w:tc>
      </w:tr>
      <w:tr w:rsidR="001C0325" w14:paraId="0A57651A" w14:textId="77777777" w:rsidTr="00AE205B">
        <w:tc>
          <w:tcPr>
            <w:tcW w:w="7508" w:type="dxa"/>
          </w:tcPr>
          <w:p w14:paraId="4293086B" w14:textId="3FF8B486"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D46627">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2126" w:type="dxa"/>
          </w:tcPr>
          <w:p w14:paraId="1DB6D6B3" w14:textId="77777777" w:rsidR="001C0325" w:rsidRPr="0068712D" w:rsidRDefault="001C0325" w:rsidP="00927815"/>
        </w:tc>
      </w:tr>
      <w:tr w:rsidR="001C0325" w14:paraId="58152A01" w14:textId="77777777" w:rsidTr="000D039E">
        <w:tc>
          <w:tcPr>
            <w:tcW w:w="9634" w:type="dxa"/>
            <w:gridSpan w:val="2"/>
          </w:tcPr>
          <w:p w14:paraId="77831F64" w14:textId="77777777" w:rsidR="00B515A3" w:rsidRDefault="00B515A3" w:rsidP="00B515A3">
            <w:pPr>
              <w:rPr>
                <w:sz w:val="18"/>
                <w:szCs w:val="18"/>
              </w:rPr>
            </w:pPr>
            <w:r>
              <w:rPr>
                <w:rFonts w:hint="eastAsia"/>
                <w:sz w:val="18"/>
                <w:szCs w:val="18"/>
              </w:rPr>
              <w:t>【詳細・理由等】</w:t>
            </w:r>
          </w:p>
          <w:p w14:paraId="55CE4247" w14:textId="49B5525E" w:rsidR="001C0325" w:rsidRPr="00686CC8" w:rsidRDefault="001C0325" w:rsidP="00927815">
            <w:pPr>
              <w:rPr>
                <w:sz w:val="18"/>
                <w:szCs w:val="18"/>
              </w:rPr>
            </w:pPr>
            <w:r w:rsidRPr="00686CC8">
              <w:rPr>
                <w:rFonts w:hint="eastAsia"/>
                <w:sz w:val="18"/>
                <w:szCs w:val="18"/>
              </w:rPr>
              <w:t>チェック</w:t>
            </w:r>
            <w:r w:rsidRPr="00686CC8">
              <w:rPr>
                <w:sz w:val="18"/>
                <w:szCs w:val="18"/>
              </w:rPr>
              <w:t>項目に該当する場合には、その詳</w:t>
            </w:r>
            <w:r w:rsidRPr="00B20DE5">
              <w:rPr>
                <w:sz w:val="18"/>
                <w:szCs w:val="18"/>
              </w:rPr>
              <w:t>細</w:t>
            </w:r>
            <w:r w:rsidR="00606417" w:rsidRPr="00B20DE5">
              <w:rPr>
                <w:rFonts w:hint="eastAsia"/>
                <w:kern w:val="0"/>
                <w:sz w:val="18"/>
                <w:szCs w:val="18"/>
              </w:rPr>
              <w:t>な内容</w:t>
            </w:r>
            <w:r w:rsidRPr="00B20DE5">
              <w:rPr>
                <w:sz w:val="18"/>
                <w:szCs w:val="18"/>
              </w:rPr>
              <w:t>に</w:t>
            </w:r>
            <w:r w:rsidRPr="00686CC8">
              <w:rPr>
                <w:sz w:val="18"/>
                <w:szCs w:val="18"/>
              </w:rPr>
              <w:t>ついて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sidRPr="00686CC8">
              <w:rPr>
                <w:rFonts w:ascii="ＭＳ 明朝" w:eastAsia="ＭＳ 明朝" w:hAnsi="ＭＳ 明朝" w:cs="ＭＳ 明朝"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75AC46DF" w14:textId="1A2F3A57" w:rsidR="003C78A9" w:rsidRPr="003C78A9" w:rsidRDefault="00BB2317" w:rsidP="003C78A9">
            <w:pPr>
              <w:pStyle w:val="af0"/>
              <w:numPr>
                <w:ilvl w:val="0"/>
                <w:numId w:val="5"/>
              </w:numPr>
              <w:ind w:leftChars="0"/>
            </w:pPr>
            <w:r w:rsidRPr="003C78A9">
              <w:rPr>
                <w:rFonts w:hint="eastAsia"/>
                <w:color w:val="5B9BD5" w:themeColor="accent1"/>
                <w:sz w:val="18"/>
                <w:szCs w:val="18"/>
              </w:rPr>
              <w:t>臨床試験</w:t>
            </w:r>
            <w:r w:rsidR="00B85A86" w:rsidRPr="003C78A9">
              <w:rPr>
                <w:rFonts w:hint="eastAsia"/>
                <w:color w:val="5B9BD5" w:themeColor="accent1"/>
                <w:sz w:val="18"/>
                <w:szCs w:val="18"/>
              </w:rPr>
              <w:t>開始に向けた、倫理審査委員会</w:t>
            </w:r>
            <w:r w:rsidR="003C78A9">
              <w:rPr>
                <w:rFonts w:hint="eastAsia"/>
                <w:color w:val="5B9BD5" w:themeColor="accent1"/>
                <w:sz w:val="18"/>
                <w:szCs w:val="18"/>
              </w:rPr>
              <w:t>等の必要な手続きの実施状況</w:t>
            </w:r>
            <w:r w:rsidR="00B85A86" w:rsidRPr="003C78A9">
              <w:rPr>
                <w:rFonts w:hint="eastAsia"/>
                <w:color w:val="5B9BD5" w:themeColor="accent1"/>
                <w:sz w:val="18"/>
                <w:szCs w:val="18"/>
              </w:rPr>
              <w:t>を説明してください。</w:t>
            </w:r>
          </w:p>
          <w:p w14:paraId="15F76B56" w14:textId="37FDAEFF" w:rsidR="003C78A9" w:rsidRPr="003C78A9" w:rsidRDefault="003C78A9" w:rsidP="003C78A9">
            <w:pPr>
              <w:pStyle w:val="af0"/>
              <w:numPr>
                <w:ilvl w:val="0"/>
                <w:numId w:val="5"/>
              </w:numPr>
              <w:ind w:leftChars="0"/>
            </w:pPr>
            <w:r>
              <w:rPr>
                <w:rFonts w:hint="eastAsia"/>
                <w:color w:val="5B9BD5" w:themeColor="accent1"/>
                <w:sz w:val="18"/>
                <w:szCs w:val="18"/>
              </w:rPr>
              <w:t>必要な手続きをまだ</w:t>
            </w:r>
            <w:r w:rsidR="00B85A86" w:rsidRPr="003C78A9">
              <w:rPr>
                <w:rFonts w:hint="eastAsia"/>
                <w:color w:val="5B9BD5" w:themeColor="accent1"/>
                <w:sz w:val="18"/>
                <w:szCs w:val="18"/>
              </w:rPr>
              <w:t>実施</w:t>
            </w:r>
            <w:r>
              <w:rPr>
                <w:rFonts w:hint="eastAsia"/>
                <w:color w:val="5B9BD5" w:themeColor="accent1"/>
                <w:sz w:val="18"/>
                <w:szCs w:val="18"/>
              </w:rPr>
              <w:t>していない</w:t>
            </w:r>
            <w:r w:rsidR="00B85A86" w:rsidRPr="003C78A9">
              <w:rPr>
                <w:rFonts w:hint="eastAsia"/>
                <w:color w:val="5B9BD5" w:themeColor="accent1"/>
                <w:sz w:val="18"/>
                <w:szCs w:val="18"/>
              </w:rPr>
              <w:t>場合には、実施予定を説明してください。</w:t>
            </w:r>
          </w:p>
          <w:p w14:paraId="64D18198" w14:textId="402B3668" w:rsidR="001C0325" w:rsidRDefault="00B85A86" w:rsidP="003C78A9">
            <w:pPr>
              <w:pStyle w:val="af0"/>
              <w:numPr>
                <w:ilvl w:val="0"/>
                <w:numId w:val="5"/>
              </w:numPr>
              <w:ind w:leftChars="0"/>
            </w:pPr>
            <w:r w:rsidRPr="003C78A9">
              <w:rPr>
                <w:rFonts w:hint="eastAsia"/>
                <w:color w:val="5B9BD5" w:themeColor="accent1"/>
                <w:sz w:val="18"/>
                <w:szCs w:val="18"/>
              </w:rPr>
              <w:t>また、治験</w:t>
            </w:r>
            <w:r w:rsidR="0014799E">
              <w:rPr>
                <w:rFonts w:hint="eastAsia"/>
                <w:color w:val="5B9BD5" w:themeColor="accent1"/>
                <w:sz w:val="18"/>
                <w:szCs w:val="18"/>
              </w:rPr>
              <w:t>計画</w:t>
            </w:r>
            <w:r w:rsidRPr="003C78A9">
              <w:rPr>
                <w:rFonts w:hint="eastAsia"/>
                <w:color w:val="5B9BD5" w:themeColor="accent1"/>
                <w:sz w:val="18"/>
                <w:szCs w:val="18"/>
              </w:rPr>
              <w:t>届</w:t>
            </w:r>
            <w:r w:rsidR="0014799E">
              <w:rPr>
                <w:rFonts w:hint="eastAsia"/>
                <w:color w:val="5B9BD5" w:themeColor="accent1"/>
                <w:sz w:val="18"/>
                <w:szCs w:val="18"/>
              </w:rPr>
              <w:t>出</w:t>
            </w:r>
            <w:r w:rsidR="002108BB">
              <w:rPr>
                <w:rFonts w:hint="eastAsia"/>
                <w:color w:val="5B9BD5" w:themeColor="accent1"/>
                <w:sz w:val="18"/>
                <w:szCs w:val="18"/>
              </w:rPr>
              <w:t>（</w:t>
            </w:r>
            <w:r w:rsidR="002108BB">
              <w:rPr>
                <w:rFonts w:hint="eastAsia"/>
                <w:color w:val="5B9BD5" w:themeColor="accent1"/>
                <w:sz w:val="18"/>
                <w:szCs w:val="18"/>
              </w:rPr>
              <w:t>F</w:t>
            </w:r>
            <w:r w:rsidR="002108BB">
              <w:rPr>
                <w:color w:val="5B9BD5" w:themeColor="accent1"/>
                <w:sz w:val="18"/>
                <w:szCs w:val="18"/>
              </w:rPr>
              <w:t>IH</w:t>
            </w:r>
            <w:r w:rsidR="002108BB">
              <w:rPr>
                <w:rFonts w:hint="eastAsia"/>
                <w:color w:val="5B9BD5" w:themeColor="accent1"/>
                <w:sz w:val="18"/>
                <w:szCs w:val="18"/>
              </w:rPr>
              <w:t>試験の場合は</w:t>
            </w:r>
            <w:r w:rsidR="002108BB">
              <w:rPr>
                <w:rFonts w:hint="eastAsia"/>
                <w:color w:val="5B9BD5" w:themeColor="accent1"/>
                <w:sz w:val="18"/>
                <w:szCs w:val="18"/>
              </w:rPr>
              <w:t>3</w:t>
            </w:r>
            <w:r w:rsidR="002108BB">
              <w:rPr>
                <w:color w:val="5B9BD5" w:themeColor="accent1"/>
                <w:sz w:val="18"/>
                <w:szCs w:val="18"/>
              </w:rPr>
              <w:t>0</w:t>
            </w:r>
            <w:r w:rsidR="002108BB">
              <w:rPr>
                <w:rFonts w:hint="eastAsia"/>
                <w:color w:val="5B9BD5" w:themeColor="accent1"/>
                <w:sz w:val="18"/>
                <w:szCs w:val="18"/>
              </w:rPr>
              <w:t>日調査）</w:t>
            </w:r>
            <w:r w:rsidR="00047687">
              <w:rPr>
                <w:rFonts w:hint="eastAsia"/>
                <w:color w:val="5B9BD5" w:themeColor="accent1"/>
                <w:sz w:val="18"/>
                <w:szCs w:val="18"/>
              </w:rPr>
              <w:t>等</w:t>
            </w:r>
            <w:r w:rsidRPr="003C78A9">
              <w:rPr>
                <w:rFonts w:hint="eastAsia"/>
                <w:color w:val="5B9BD5" w:themeColor="accent1"/>
                <w:sz w:val="18"/>
                <w:szCs w:val="18"/>
              </w:rPr>
              <w:t>の</w:t>
            </w:r>
            <w:r w:rsidR="00047687">
              <w:rPr>
                <w:rFonts w:hint="eastAsia"/>
                <w:color w:val="5B9BD5" w:themeColor="accent1"/>
                <w:sz w:val="18"/>
                <w:szCs w:val="18"/>
              </w:rPr>
              <w:t>必要な対応の実施</w:t>
            </w:r>
            <w:r w:rsidRPr="003C78A9">
              <w:rPr>
                <w:rFonts w:hint="eastAsia"/>
                <w:color w:val="5B9BD5" w:themeColor="accent1"/>
                <w:sz w:val="18"/>
                <w:szCs w:val="18"/>
              </w:rPr>
              <w:t>状況及び予定について説明してください。</w:t>
            </w:r>
          </w:p>
          <w:p w14:paraId="5465A252" w14:textId="77777777" w:rsidR="001C0325" w:rsidRDefault="001C0325" w:rsidP="00927815"/>
          <w:p w14:paraId="165F708A" w14:textId="23844094" w:rsidR="001C0325" w:rsidRDefault="001C0325" w:rsidP="00927815"/>
          <w:p w14:paraId="23AE2D62" w14:textId="77777777" w:rsidR="006E5FDE" w:rsidRDefault="006E5FDE" w:rsidP="00927815"/>
          <w:p w14:paraId="666D2B9B" w14:textId="77777777" w:rsidR="001C0325" w:rsidRDefault="001C0325" w:rsidP="00927815"/>
          <w:p w14:paraId="052ED279" w14:textId="77777777" w:rsidR="001C0325" w:rsidRDefault="001C0325" w:rsidP="00927815"/>
          <w:p w14:paraId="704D146A" w14:textId="77777777" w:rsidR="001C0325" w:rsidRDefault="001C0325" w:rsidP="00927815"/>
        </w:tc>
      </w:tr>
    </w:tbl>
    <w:p w14:paraId="3EF9602D" w14:textId="4DFA4007" w:rsidR="001F3EF8" w:rsidRDefault="001F3EF8"/>
    <w:tbl>
      <w:tblPr>
        <w:tblStyle w:val="a3"/>
        <w:tblW w:w="9634" w:type="dxa"/>
        <w:tblLook w:val="04A0" w:firstRow="1" w:lastRow="0" w:firstColumn="1" w:lastColumn="0" w:noHBand="0" w:noVBand="1"/>
      </w:tblPr>
      <w:tblGrid>
        <w:gridCol w:w="7366"/>
        <w:gridCol w:w="2268"/>
      </w:tblGrid>
      <w:tr w:rsidR="001C0325" w14:paraId="043B5FF9" w14:textId="77777777" w:rsidTr="000D039E">
        <w:tc>
          <w:tcPr>
            <w:tcW w:w="9634" w:type="dxa"/>
            <w:gridSpan w:val="2"/>
          </w:tcPr>
          <w:p w14:paraId="7FEB62D4" w14:textId="77777777" w:rsidR="001C0325" w:rsidRPr="001C0325" w:rsidRDefault="001C0325" w:rsidP="00927815">
            <w:pPr>
              <w:rPr>
                <w:b/>
                <w:szCs w:val="21"/>
              </w:rPr>
            </w:pPr>
            <w:r w:rsidRPr="001C0325">
              <w:rPr>
                <w:rFonts w:hint="eastAsia"/>
                <w:b/>
                <w:szCs w:val="21"/>
              </w:rPr>
              <w:t>２．研究環境等に関すること</w:t>
            </w:r>
          </w:p>
        </w:tc>
      </w:tr>
      <w:tr w:rsidR="001C0325" w14:paraId="6F49AA9E" w14:textId="77777777" w:rsidTr="000D039E">
        <w:tc>
          <w:tcPr>
            <w:tcW w:w="9634" w:type="dxa"/>
            <w:gridSpan w:val="2"/>
          </w:tcPr>
          <w:p w14:paraId="74DD77CB" w14:textId="77777777" w:rsidR="001C0325" w:rsidRPr="00CB019E" w:rsidRDefault="00CB019E" w:rsidP="00927815">
            <w:pPr>
              <w:rPr>
                <w:b/>
              </w:rPr>
            </w:pPr>
            <w:r w:rsidRPr="00CB019E">
              <w:rPr>
                <w:rFonts w:hint="eastAsia"/>
                <w:b/>
              </w:rPr>
              <w:t>（２）</w:t>
            </w:r>
            <w:r w:rsidRPr="00CB019E">
              <w:rPr>
                <w:rFonts w:hint="eastAsia"/>
                <w:b/>
              </w:rPr>
              <w:t xml:space="preserve"> </w:t>
            </w:r>
            <w:r w:rsidRPr="00CB019E">
              <w:rPr>
                <w:rFonts w:hint="eastAsia"/>
                <w:b/>
              </w:rPr>
              <w:t>この時点までに得られている知見を踏まえ、当初の知財戦略を適切に修正するとともに、導出に向け必要な知財確保にかかる具体的な対応がなされているか、又はその目途はあるか。</w:t>
            </w:r>
          </w:p>
        </w:tc>
      </w:tr>
      <w:tr w:rsidR="001C0325" w14:paraId="2CF2903B" w14:textId="77777777" w:rsidTr="00AE205B">
        <w:tc>
          <w:tcPr>
            <w:tcW w:w="7366" w:type="dxa"/>
          </w:tcPr>
          <w:p w14:paraId="7823639C" w14:textId="0DA85C1A"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14799E">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2268" w:type="dxa"/>
          </w:tcPr>
          <w:p w14:paraId="00B14D63" w14:textId="77777777" w:rsidR="001C0325" w:rsidRPr="0068712D" w:rsidRDefault="001C0325" w:rsidP="00927815"/>
        </w:tc>
      </w:tr>
      <w:tr w:rsidR="001C0325" w14:paraId="7DC793A7" w14:textId="77777777" w:rsidTr="000D039E">
        <w:tc>
          <w:tcPr>
            <w:tcW w:w="9634" w:type="dxa"/>
            <w:gridSpan w:val="2"/>
          </w:tcPr>
          <w:p w14:paraId="7C584466" w14:textId="77777777" w:rsidR="00B515A3" w:rsidRPr="00B20DE5" w:rsidRDefault="00B515A3" w:rsidP="00B515A3">
            <w:pPr>
              <w:rPr>
                <w:sz w:val="18"/>
                <w:szCs w:val="18"/>
              </w:rPr>
            </w:pPr>
            <w:r>
              <w:rPr>
                <w:rFonts w:hint="eastAsia"/>
                <w:sz w:val="18"/>
                <w:szCs w:val="18"/>
              </w:rPr>
              <w:t>【詳細・理由等】</w:t>
            </w:r>
          </w:p>
          <w:p w14:paraId="7093E2ED" w14:textId="6F3B9555" w:rsidR="001C0325" w:rsidRPr="00686CC8" w:rsidRDefault="001C0325" w:rsidP="00927815">
            <w:pPr>
              <w:rPr>
                <w:sz w:val="18"/>
                <w:szCs w:val="18"/>
              </w:rPr>
            </w:pPr>
            <w:r w:rsidRPr="00B20DE5">
              <w:rPr>
                <w:rFonts w:hint="eastAsia"/>
                <w:sz w:val="18"/>
                <w:szCs w:val="18"/>
              </w:rPr>
              <w:t>チェック</w:t>
            </w:r>
            <w:r w:rsidRPr="00B20DE5">
              <w:rPr>
                <w:sz w:val="18"/>
                <w:szCs w:val="18"/>
              </w:rPr>
              <w:t>項目に該当する場合には、その詳細</w:t>
            </w:r>
            <w:r w:rsidR="00606417" w:rsidRPr="00B20DE5">
              <w:rPr>
                <w:rFonts w:hint="eastAsia"/>
                <w:kern w:val="0"/>
                <w:sz w:val="18"/>
                <w:szCs w:val="18"/>
              </w:rPr>
              <w:t>な内容</w:t>
            </w:r>
            <w:r w:rsidRPr="00B20DE5">
              <w:rPr>
                <w:sz w:val="18"/>
                <w:szCs w:val="18"/>
              </w:rPr>
              <w:t>に</w:t>
            </w:r>
            <w:r w:rsidRPr="00686CC8">
              <w:rPr>
                <w:sz w:val="18"/>
                <w:szCs w:val="18"/>
              </w:rPr>
              <w:t>ついて</w:t>
            </w:r>
            <w:r w:rsidR="00686CC8" w:rsidRPr="00686CC8">
              <w:rPr>
                <w:rFonts w:hint="eastAsia"/>
                <w:sz w:val="18"/>
                <w:szCs w:val="18"/>
              </w:rPr>
              <w:t>以下</w:t>
            </w:r>
            <w:r w:rsidR="00686CC8" w:rsidRPr="00686CC8">
              <w:rPr>
                <w:sz w:val="18"/>
                <w:szCs w:val="18"/>
              </w:rPr>
              <w:t>に</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Pr>
                <w:rFonts w:ascii="ＭＳ 明朝" w:eastAsia="ＭＳ 明朝" w:hAnsi="ＭＳ 明朝" w:cs="ＭＳ 明朝"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7EC0FF0A" w14:textId="77777777" w:rsidR="009B40C2" w:rsidRPr="009B40C2" w:rsidRDefault="00B85A86" w:rsidP="009B40C2">
            <w:pPr>
              <w:pStyle w:val="af0"/>
              <w:numPr>
                <w:ilvl w:val="0"/>
                <w:numId w:val="7"/>
              </w:numPr>
              <w:ind w:leftChars="0"/>
            </w:pPr>
            <w:r w:rsidRPr="009B40C2">
              <w:rPr>
                <w:rFonts w:hint="eastAsia"/>
                <w:color w:val="5B9BD5" w:themeColor="accent1"/>
                <w:sz w:val="18"/>
                <w:szCs w:val="18"/>
              </w:rPr>
              <w:t>これまでに特許</w:t>
            </w:r>
            <w:r w:rsidRPr="009B40C2">
              <w:rPr>
                <w:color w:val="5B9BD5" w:themeColor="accent1"/>
                <w:sz w:val="18"/>
                <w:szCs w:val="18"/>
              </w:rPr>
              <w:t>を取得している場合には、</w:t>
            </w:r>
            <w:r w:rsidRPr="009B40C2">
              <w:rPr>
                <w:rFonts w:hint="eastAsia"/>
                <w:color w:val="5B9BD5" w:themeColor="accent1"/>
                <w:sz w:val="18"/>
                <w:szCs w:val="18"/>
              </w:rPr>
              <w:t>特許の出願番号、公開番号（出願</w:t>
            </w:r>
            <w:r w:rsidRPr="009B40C2">
              <w:rPr>
                <w:color w:val="5B9BD5" w:themeColor="accent1"/>
                <w:sz w:val="18"/>
                <w:szCs w:val="18"/>
              </w:rPr>
              <w:t>から</w:t>
            </w:r>
            <w:r w:rsidRPr="009B40C2">
              <w:rPr>
                <w:rFonts w:hint="eastAsia"/>
                <w:color w:val="5B9BD5" w:themeColor="accent1"/>
                <w:sz w:val="18"/>
                <w:szCs w:val="18"/>
              </w:rPr>
              <w:t>1</w:t>
            </w:r>
            <w:r w:rsidRPr="009B40C2">
              <w:rPr>
                <w:rFonts w:hint="eastAsia"/>
                <w:color w:val="5B9BD5" w:themeColor="accent1"/>
                <w:sz w:val="18"/>
                <w:szCs w:val="18"/>
              </w:rPr>
              <w:t>年半</w:t>
            </w:r>
            <w:r w:rsidRPr="009B40C2">
              <w:rPr>
                <w:color w:val="5B9BD5" w:themeColor="accent1"/>
                <w:sz w:val="18"/>
                <w:szCs w:val="18"/>
              </w:rPr>
              <w:t>以上経過し公開されている場合）</w:t>
            </w:r>
            <w:r w:rsidRPr="009B40C2">
              <w:rPr>
                <w:rFonts w:hint="eastAsia"/>
                <w:color w:val="5B9BD5" w:themeColor="accent1"/>
                <w:sz w:val="18"/>
                <w:szCs w:val="18"/>
              </w:rPr>
              <w:t>、登録番号（</w:t>
            </w:r>
            <w:r w:rsidRPr="009B40C2">
              <w:rPr>
                <w:color w:val="5B9BD5" w:themeColor="accent1"/>
                <w:sz w:val="18"/>
                <w:szCs w:val="18"/>
              </w:rPr>
              <w:t>登録</w:t>
            </w:r>
            <w:r w:rsidRPr="009B40C2">
              <w:rPr>
                <w:rFonts w:hint="eastAsia"/>
                <w:color w:val="5B9BD5" w:themeColor="accent1"/>
                <w:sz w:val="18"/>
                <w:szCs w:val="18"/>
              </w:rPr>
              <w:t>されている場合</w:t>
            </w:r>
            <w:r w:rsidRPr="009B40C2">
              <w:rPr>
                <w:color w:val="5B9BD5" w:themeColor="accent1"/>
                <w:sz w:val="18"/>
                <w:szCs w:val="18"/>
              </w:rPr>
              <w:t>）</w:t>
            </w:r>
            <w:r w:rsidRPr="009B40C2">
              <w:rPr>
                <w:rFonts w:hint="eastAsia"/>
                <w:color w:val="5B9BD5" w:themeColor="accent1"/>
                <w:sz w:val="18"/>
                <w:szCs w:val="18"/>
              </w:rPr>
              <w:t>及び内容を</w:t>
            </w:r>
            <w:r w:rsidRPr="009B40C2">
              <w:rPr>
                <w:color w:val="5B9BD5" w:themeColor="accent1"/>
                <w:sz w:val="18"/>
                <w:szCs w:val="18"/>
              </w:rPr>
              <w:t>記載してください。</w:t>
            </w:r>
          </w:p>
          <w:p w14:paraId="74758BFA" w14:textId="40FA9035" w:rsidR="001C0325" w:rsidRDefault="00B85A86" w:rsidP="009B40C2">
            <w:pPr>
              <w:pStyle w:val="af0"/>
              <w:numPr>
                <w:ilvl w:val="0"/>
                <w:numId w:val="7"/>
              </w:numPr>
              <w:ind w:leftChars="0"/>
            </w:pPr>
            <w:r w:rsidRPr="009B40C2">
              <w:rPr>
                <w:rFonts w:hint="eastAsia"/>
                <w:color w:val="5B9BD5" w:themeColor="accent1"/>
                <w:sz w:val="18"/>
                <w:szCs w:val="18"/>
              </w:rPr>
              <w:t>今後</w:t>
            </w:r>
            <w:r w:rsidRPr="009B40C2">
              <w:rPr>
                <w:color w:val="5B9BD5" w:themeColor="accent1"/>
                <w:sz w:val="18"/>
                <w:szCs w:val="18"/>
              </w:rPr>
              <w:t>、特許</w:t>
            </w:r>
            <w:r w:rsidRPr="009B40C2">
              <w:rPr>
                <w:rFonts w:hint="eastAsia"/>
                <w:color w:val="5B9BD5" w:themeColor="accent1"/>
                <w:sz w:val="18"/>
                <w:szCs w:val="18"/>
              </w:rPr>
              <w:t>取得を</w:t>
            </w:r>
            <w:r w:rsidRPr="009B40C2">
              <w:rPr>
                <w:color w:val="5B9BD5" w:themeColor="accent1"/>
                <w:sz w:val="18"/>
                <w:szCs w:val="18"/>
              </w:rPr>
              <w:t>計画している場合には、</w:t>
            </w:r>
            <w:r w:rsidRPr="009B40C2">
              <w:rPr>
                <w:rFonts w:hint="eastAsia"/>
                <w:color w:val="5B9BD5" w:themeColor="accent1"/>
                <w:sz w:val="18"/>
                <w:szCs w:val="18"/>
              </w:rPr>
              <w:t>予定（</w:t>
            </w:r>
            <w:r w:rsidR="0014799E">
              <w:rPr>
                <w:rFonts w:hint="eastAsia"/>
                <w:color w:val="5B9BD5" w:themeColor="accent1"/>
                <w:sz w:val="18"/>
                <w:szCs w:val="18"/>
              </w:rPr>
              <w:t>令和</w:t>
            </w:r>
            <w:r w:rsidR="00CE04BD" w:rsidRPr="009B40C2">
              <w:rPr>
                <w:rFonts w:hint="eastAsia"/>
                <w:color w:val="5B9BD5" w:themeColor="accent1"/>
                <w:sz w:val="18"/>
                <w:szCs w:val="18"/>
              </w:rPr>
              <w:t>●</w:t>
            </w:r>
            <w:r w:rsidRPr="009B40C2">
              <w:rPr>
                <w:color w:val="5B9BD5" w:themeColor="accent1"/>
                <w:sz w:val="18"/>
                <w:szCs w:val="18"/>
              </w:rPr>
              <w:t>年</w:t>
            </w:r>
            <w:r w:rsidRPr="009B40C2">
              <w:rPr>
                <w:rFonts w:hint="eastAsia"/>
                <w:color w:val="5B9BD5" w:themeColor="accent1"/>
                <w:sz w:val="18"/>
                <w:szCs w:val="18"/>
              </w:rPr>
              <w:t>●</w:t>
            </w:r>
            <w:r w:rsidRPr="009B40C2">
              <w:rPr>
                <w:color w:val="5B9BD5" w:themeColor="accent1"/>
                <w:sz w:val="18"/>
                <w:szCs w:val="18"/>
              </w:rPr>
              <w:t>月に</w:t>
            </w:r>
            <w:r w:rsidRPr="009B40C2">
              <w:rPr>
                <w:rFonts w:hint="eastAsia"/>
                <w:color w:val="5B9BD5" w:themeColor="accent1"/>
                <w:sz w:val="18"/>
                <w:szCs w:val="18"/>
              </w:rPr>
              <w:t>△</w:t>
            </w:r>
            <w:r w:rsidRPr="009B40C2">
              <w:rPr>
                <w:rFonts w:ascii="Cambria Math" w:hAnsi="Cambria Math" w:cs="Cambria Math"/>
                <w:color w:val="5B9BD5" w:themeColor="accent1"/>
                <w:sz w:val="18"/>
                <w:szCs w:val="18"/>
              </w:rPr>
              <w:t>△</w:t>
            </w:r>
            <w:r w:rsidRPr="009B40C2">
              <w:rPr>
                <w:color w:val="5B9BD5" w:themeColor="accent1"/>
                <w:sz w:val="18"/>
                <w:szCs w:val="18"/>
              </w:rPr>
              <w:t>について出願予定</w:t>
            </w:r>
            <w:r w:rsidRPr="009B40C2">
              <w:rPr>
                <w:rFonts w:hint="eastAsia"/>
                <w:color w:val="5B9BD5" w:themeColor="accent1"/>
                <w:sz w:val="18"/>
                <w:szCs w:val="18"/>
              </w:rPr>
              <w:t>等</w:t>
            </w:r>
            <w:r w:rsidRPr="009B40C2">
              <w:rPr>
                <w:color w:val="5B9BD5" w:themeColor="accent1"/>
                <w:sz w:val="18"/>
                <w:szCs w:val="18"/>
              </w:rPr>
              <w:t>）</w:t>
            </w:r>
            <w:r w:rsidRPr="009B40C2">
              <w:rPr>
                <w:rFonts w:hint="eastAsia"/>
                <w:color w:val="5B9BD5" w:themeColor="accent1"/>
                <w:sz w:val="18"/>
                <w:szCs w:val="18"/>
              </w:rPr>
              <w:t>を記載</w:t>
            </w:r>
            <w:r w:rsidRPr="009B40C2">
              <w:rPr>
                <w:color w:val="5B9BD5" w:themeColor="accent1"/>
                <w:sz w:val="18"/>
                <w:szCs w:val="18"/>
              </w:rPr>
              <w:t>してください。</w:t>
            </w:r>
          </w:p>
          <w:p w14:paraId="5C87F160" w14:textId="77777777" w:rsidR="001C0325" w:rsidRDefault="001C0325" w:rsidP="00927815"/>
          <w:p w14:paraId="6643DDF1" w14:textId="77777777" w:rsidR="001C0325" w:rsidRPr="00CE04BD" w:rsidRDefault="001C0325" w:rsidP="00927815"/>
          <w:p w14:paraId="54A6603C" w14:textId="77777777" w:rsidR="001C0325" w:rsidRDefault="001C0325" w:rsidP="00927815"/>
          <w:p w14:paraId="0DC6B70A" w14:textId="77777777" w:rsidR="001C0325" w:rsidRDefault="001C0325" w:rsidP="00927815"/>
          <w:p w14:paraId="2C4C14D2" w14:textId="77777777" w:rsidR="001C0325" w:rsidRDefault="001C0325" w:rsidP="00927815"/>
        </w:tc>
      </w:tr>
    </w:tbl>
    <w:p w14:paraId="14F04AFB" w14:textId="77777777" w:rsidR="006E5FDE" w:rsidRDefault="006E5FDE">
      <w:r>
        <w:lastRenderedPageBreak/>
        <w:br w:type="page"/>
      </w:r>
    </w:p>
    <w:tbl>
      <w:tblPr>
        <w:tblStyle w:val="a3"/>
        <w:tblW w:w="9634" w:type="dxa"/>
        <w:tblLook w:val="04A0" w:firstRow="1" w:lastRow="0" w:firstColumn="1" w:lastColumn="0" w:noHBand="0" w:noVBand="1"/>
      </w:tblPr>
      <w:tblGrid>
        <w:gridCol w:w="6799"/>
        <w:gridCol w:w="2835"/>
      </w:tblGrid>
      <w:tr w:rsidR="001C0325" w14:paraId="14BC7B80" w14:textId="77777777" w:rsidTr="000D039E">
        <w:tc>
          <w:tcPr>
            <w:tcW w:w="9634" w:type="dxa"/>
            <w:gridSpan w:val="2"/>
          </w:tcPr>
          <w:p w14:paraId="61EB2377" w14:textId="7394222F" w:rsidR="001C0325" w:rsidRPr="001C0325" w:rsidRDefault="001C0325" w:rsidP="00927815">
            <w:pPr>
              <w:rPr>
                <w:b/>
                <w:szCs w:val="21"/>
              </w:rPr>
            </w:pPr>
            <w:r w:rsidRPr="001C0325">
              <w:rPr>
                <w:rFonts w:hint="eastAsia"/>
                <w:b/>
                <w:szCs w:val="21"/>
              </w:rPr>
              <w:lastRenderedPageBreak/>
              <w:t>２．研究環境等に関すること</w:t>
            </w:r>
          </w:p>
        </w:tc>
      </w:tr>
      <w:tr w:rsidR="001C0325" w14:paraId="693447BC" w14:textId="77777777" w:rsidTr="000D039E">
        <w:tc>
          <w:tcPr>
            <w:tcW w:w="9634" w:type="dxa"/>
            <w:gridSpan w:val="2"/>
          </w:tcPr>
          <w:p w14:paraId="1DDAAD3A" w14:textId="77777777" w:rsidR="001C0325" w:rsidRPr="00066E74" w:rsidRDefault="00066E74" w:rsidP="00927815">
            <w:pPr>
              <w:rPr>
                <w:b/>
              </w:rPr>
            </w:pPr>
            <w:r w:rsidRPr="00066E74">
              <w:rPr>
                <w:rFonts w:hint="eastAsia"/>
                <w:b/>
              </w:rPr>
              <w:t>（</w:t>
            </w:r>
            <w:r w:rsidR="00CB019E">
              <w:rPr>
                <w:rFonts w:hint="eastAsia"/>
                <w:b/>
              </w:rPr>
              <w:t>３</w:t>
            </w:r>
            <w:r w:rsidRPr="00066E74">
              <w:rPr>
                <w:rFonts w:hint="eastAsia"/>
                <w:b/>
              </w:rPr>
              <w:t>）</w:t>
            </w:r>
            <w:r w:rsidRPr="00066E74">
              <w:rPr>
                <w:rFonts w:hint="eastAsia"/>
                <w:b/>
              </w:rPr>
              <w:t xml:space="preserve"> </w:t>
            </w:r>
            <w:r w:rsidRPr="00066E74">
              <w:rPr>
                <w:rFonts w:hint="eastAsia"/>
                <w:b/>
              </w:rPr>
              <w:t>次のステージにかかる研究開発実施体制（外部機関の活用を含む）の目途はあるか。</w:t>
            </w:r>
          </w:p>
        </w:tc>
      </w:tr>
      <w:tr w:rsidR="001C0325" w14:paraId="3F366AE9" w14:textId="77777777" w:rsidTr="00AE205B">
        <w:tc>
          <w:tcPr>
            <w:tcW w:w="6799" w:type="dxa"/>
          </w:tcPr>
          <w:p w14:paraId="15B0E3F2" w14:textId="1B3BFA7F"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14799E">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2835" w:type="dxa"/>
          </w:tcPr>
          <w:p w14:paraId="3E257CED" w14:textId="77777777" w:rsidR="001C0325" w:rsidRPr="0068712D" w:rsidRDefault="001C0325" w:rsidP="00927815"/>
        </w:tc>
      </w:tr>
      <w:tr w:rsidR="001C0325" w14:paraId="1766D875" w14:textId="77777777" w:rsidTr="000D039E">
        <w:tc>
          <w:tcPr>
            <w:tcW w:w="9634" w:type="dxa"/>
            <w:gridSpan w:val="2"/>
          </w:tcPr>
          <w:p w14:paraId="6144EDAC" w14:textId="77777777" w:rsidR="00B515A3" w:rsidRDefault="00B515A3" w:rsidP="00B515A3">
            <w:pPr>
              <w:rPr>
                <w:sz w:val="18"/>
                <w:szCs w:val="18"/>
              </w:rPr>
            </w:pPr>
            <w:r>
              <w:rPr>
                <w:rFonts w:hint="eastAsia"/>
                <w:sz w:val="18"/>
                <w:szCs w:val="18"/>
              </w:rPr>
              <w:t>【詳細・理由等】</w:t>
            </w:r>
          </w:p>
          <w:p w14:paraId="25B04C2E" w14:textId="12F39E62" w:rsidR="001C0325" w:rsidRPr="000D039E" w:rsidRDefault="001C0325" w:rsidP="00927815">
            <w:pPr>
              <w:rPr>
                <w:sz w:val="18"/>
                <w:szCs w:val="18"/>
              </w:rPr>
            </w:pPr>
            <w:r w:rsidRPr="000D039E">
              <w:rPr>
                <w:rFonts w:hint="eastAsia"/>
                <w:sz w:val="18"/>
                <w:szCs w:val="18"/>
              </w:rPr>
              <w:t>チェック</w:t>
            </w:r>
            <w:r w:rsidRPr="000D039E">
              <w:rPr>
                <w:sz w:val="18"/>
                <w:szCs w:val="18"/>
              </w:rPr>
              <w:t>項目に該当する場合には、その詳細</w:t>
            </w:r>
            <w:r w:rsidR="00606417" w:rsidRPr="00B20DE5">
              <w:rPr>
                <w:rFonts w:hint="eastAsia"/>
                <w:kern w:val="0"/>
                <w:sz w:val="18"/>
                <w:szCs w:val="18"/>
              </w:rPr>
              <w:t>な内容</w:t>
            </w:r>
            <w:r w:rsidRPr="00B20DE5">
              <w:rPr>
                <w:sz w:val="18"/>
                <w:szCs w:val="18"/>
              </w:rPr>
              <w:t>に</w:t>
            </w:r>
            <w:r w:rsidRPr="000D039E">
              <w:rPr>
                <w:sz w:val="18"/>
                <w:szCs w:val="18"/>
              </w:rPr>
              <w:t>ついて</w:t>
            </w:r>
            <w:r w:rsidRPr="000D039E">
              <w:rPr>
                <w:rFonts w:hint="eastAsia"/>
                <w:sz w:val="18"/>
                <w:szCs w:val="18"/>
              </w:rPr>
              <w:t>記載</w:t>
            </w:r>
            <w:r w:rsidRPr="000D039E">
              <w:rPr>
                <w:sz w:val="18"/>
                <w:szCs w:val="18"/>
              </w:rPr>
              <w:t>してください。</w:t>
            </w:r>
            <w:r w:rsidRPr="000D039E">
              <w:rPr>
                <w:rFonts w:hint="eastAsia"/>
                <w:sz w:val="18"/>
                <w:szCs w:val="18"/>
              </w:rPr>
              <w:t>該当</w:t>
            </w:r>
            <w:r w:rsidRPr="000D039E">
              <w:rPr>
                <w:sz w:val="18"/>
                <w:szCs w:val="18"/>
              </w:rPr>
              <w:t>しない</w:t>
            </w:r>
            <w:r w:rsidRPr="000D039E">
              <w:rPr>
                <w:rFonts w:hint="eastAsia"/>
                <w:sz w:val="18"/>
                <w:szCs w:val="18"/>
              </w:rPr>
              <w:t>場合</w:t>
            </w:r>
            <w:r w:rsidRPr="000D039E">
              <w:rPr>
                <w:sz w:val="18"/>
                <w:szCs w:val="18"/>
              </w:rPr>
              <w:t>には、</w:t>
            </w:r>
            <w:r w:rsidRPr="000D039E">
              <w:rPr>
                <w:rFonts w:hint="eastAsia"/>
                <w:sz w:val="18"/>
                <w:szCs w:val="18"/>
              </w:rPr>
              <w:t>本チェック</w:t>
            </w:r>
            <w:r w:rsidRPr="000D039E">
              <w:rPr>
                <w:sz w:val="18"/>
                <w:szCs w:val="18"/>
              </w:rPr>
              <w:t>項目</w:t>
            </w:r>
            <w:r w:rsidRPr="000D039E">
              <w:rPr>
                <w:rFonts w:hint="eastAsia"/>
                <w:sz w:val="18"/>
                <w:szCs w:val="18"/>
              </w:rPr>
              <w:t>を満たして</w:t>
            </w:r>
            <w:r w:rsidRPr="000D039E">
              <w:rPr>
                <w:sz w:val="18"/>
                <w:szCs w:val="18"/>
              </w:rPr>
              <w:t>いなくても</w:t>
            </w:r>
            <w:r w:rsidRPr="000D039E">
              <w:rPr>
                <w:rFonts w:hint="eastAsia"/>
                <w:sz w:val="18"/>
                <w:szCs w:val="18"/>
              </w:rPr>
              <w:t>ステージ</w:t>
            </w:r>
            <w:r w:rsidRPr="000D039E">
              <w:rPr>
                <w:sz w:val="18"/>
                <w:szCs w:val="18"/>
              </w:rPr>
              <w:t>ゲート</w:t>
            </w:r>
            <w:r w:rsidR="00C2632B">
              <w:rPr>
                <w:rFonts w:ascii="ＭＳ 明朝" w:eastAsia="ＭＳ 明朝" w:hAnsi="ＭＳ 明朝" w:cs="ＭＳ 明朝" w:hint="eastAsia"/>
                <w:sz w:val="18"/>
                <w:szCs w:val="18"/>
              </w:rPr>
              <w:t>③</w:t>
            </w:r>
            <w:r w:rsidRPr="000D039E">
              <w:rPr>
                <w:rFonts w:hint="eastAsia"/>
                <w:sz w:val="18"/>
                <w:szCs w:val="18"/>
              </w:rPr>
              <w:t>の</w:t>
            </w:r>
            <w:r w:rsidRPr="000D039E">
              <w:rPr>
                <w:sz w:val="18"/>
                <w:szCs w:val="18"/>
              </w:rPr>
              <w:t>先に進めると考えた理由を</w:t>
            </w:r>
            <w:r w:rsidRPr="000D039E">
              <w:rPr>
                <w:rFonts w:hint="eastAsia"/>
                <w:sz w:val="18"/>
                <w:szCs w:val="18"/>
              </w:rPr>
              <w:t>記載</w:t>
            </w:r>
            <w:r w:rsidRPr="000D039E">
              <w:rPr>
                <w:sz w:val="18"/>
                <w:szCs w:val="18"/>
              </w:rPr>
              <w:t>してください</w:t>
            </w:r>
            <w:r w:rsidR="000D039E">
              <w:rPr>
                <w:rFonts w:hint="eastAsia"/>
                <w:sz w:val="18"/>
                <w:szCs w:val="18"/>
              </w:rPr>
              <w:t>。</w:t>
            </w:r>
            <w:r w:rsidRPr="000D039E">
              <w:rPr>
                <w:rFonts w:hint="eastAsia"/>
                <w:sz w:val="18"/>
                <w:szCs w:val="18"/>
              </w:rPr>
              <w:t>（いずれも</w:t>
            </w:r>
            <w:r w:rsidRPr="000D039E">
              <w:rPr>
                <w:rFonts w:hint="eastAsia"/>
                <w:sz w:val="18"/>
                <w:szCs w:val="18"/>
              </w:rPr>
              <w:t>400</w:t>
            </w:r>
            <w:r w:rsidRPr="000D039E">
              <w:rPr>
                <w:rFonts w:hint="eastAsia"/>
                <w:sz w:val="18"/>
                <w:szCs w:val="18"/>
              </w:rPr>
              <w:t>字以内）</w:t>
            </w:r>
          </w:p>
          <w:p w14:paraId="5CC89E2D" w14:textId="0C71832A" w:rsidR="0014799E" w:rsidRDefault="00B85A86" w:rsidP="009B40C2">
            <w:pPr>
              <w:pStyle w:val="af0"/>
              <w:numPr>
                <w:ilvl w:val="0"/>
                <w:numId w:val="8"/>
              </w:numPr>
              <w:ind w:leftChars="0"/>
              <w:rPr>
                <w:color w:val="5B9BD5" w:themeColor="accent1"/>
                <w:sz w:val="18"/>
                <w:szCs w:val="18"/>
              </w:rPr>
            </w:pPr>
            <w:r w:rsidRPr="009B40C2">
              <w:rPr>
                <w:rFonts w:hint="eastAsia"/>
                <w:color w:val="5B9BD5" w:themeColor="accent1"/>
                <w:sz w:val="18"/>
                <w:szCs w:val="18"/>
              </w:rPr>
              <w:t>今後計画</w:t>
            </w:r>
            <w:r w:rsidRPr="009B40C2">
              <w:rPr>
                <w:color w:val="5B9BD5" w:themeColor="accent1"/>
                <w:sz w:val="18"/>
                <w:szCs w:val="18"/>
              </w:rPr>
              <w:t>している</w:t>
            </w:r>
            <w:r w:rsidRPr="009B40C2">
              <w:rPr>
                <w:rFonts w:hint="eastAsia"/>
                <w:color w:val="5B9BD5" w:themeColor="accent1"/>
                <w:sz w:val="18"/>
                <w:szCs w:val="18"/>
              </w:rPr>
              <w:t>臨床</w:t>
            </w:r>
            <w:r w:rsidRPr="009B40C2">
              <w:rPr>
                <w:color w:val="5B9BD5" w:themeColor="accent1"/>
                <w:sz w:val="18"/>
                <w:szCs w:val="18"/>
              </w:rPr>
              <w:t>試験</w:t>
            </w:r>
            <w:r w:rsidRPr="009B40C2">
              <w:rPr>
                <w:rFonts w:hint="eastAsia"/>
                <w:color w:val="5B9BD5" w:themeColor="accent1"/>
                <w:sz w:val="18"/>
                <w:szCs w:val="18"/>
              </w:rPr>
              <w:t>について</w:t>
            </w:r>
            <w:r w:rsidRPr="009B40C2">
              <w:rPr>
                <w:color w:val="5B9BD5" w:themeColor="accent1"/>
                <w:sz w:val="18"/>
                <w:szCs w:val="18"/>
              </w:rPr>
              <w:t>、</w:t>
            </w:r>
            <w:r w:rsidRPr="009B40C2">
              <w:rPr>
                <w:rFonts w:hint="eastAsia"/>
                <w:color w:val="5B9BD5" w:themeColor="accent1"/>
                <w:sz w:val="18"/>
                <w:szCs w:val="18"/>
              </w:rPr>
              <w:t>研究開発</w:t>
            </w:r>
            <w:r w:rsidRPr="009B40C2">
              <w:rPr>
                <w:color w:val="5B9BD5" w:themeColor="accent1"/>
                <w:sz w:val="18"/>
                <w:szCs w:val="18"/>
              </w:rPr>
              <w:t>代表者</w:t>
            </w:r>
            <w:r w:rsidRPr="009B40C2">
              <w:rPr>
                <w:rFonts w:hint="eastAsia"/>
                <w:color w:val="5B9BD5" w:themeColor="accent1"/>
                <w:sz w:val="18"/>
                <w:szCs w:val="18"/>
              </w:rPr>
              <w:t>や</w:t>
            </w:r>
            <w:r w:rsidRPr="009B40C2">
              <w:rPr>
                <w:color w:val="5B9BD5" w:themeColor="accent1"/>
                <w:sz w:val="18"/>
                <w:szCs w:val="18"/>
              </w:rPr>
              <w:t>研究開発分担者の所属機関</w:t>
            </w:r>
            <w:r w:rsidRPr="009B40C2">
              <w:rPr>
                <w:rFonts w:hint="eastAsia"/>
                <w:color w:val="5B9BD5" w:themeColor="accent1"/>
                <w:sz w:val="18"/>
                <w:szCs w:val="18"/>
              </w:rPr>
              <w:t>で</w:t>
            </w:r>
            <w:r w:rsidRPr="009B40C2">
              <w:rPr>
                <w:color w:val="5B9BD5" w:themeColor="accent1"/>
                <w:sz w:val="18"/>
                <w:szCs w:val="18"/>
              </w:rPr>
              <w:t>試験を実施するのか、</w:t>
            </w:r>
            <w:r w:rsidR="0093558F">
              <w:rPr>
                <w:rFonts w:hint="eastAsia"/>
                <w:color w:val="5B9BD5" w:themeColor="accent1"/>
                <w:sz w:val="18"/>
                <w:szCs w:val="18"/>
              </w:rPr>
              <w:t>あるいは外部機関で実施</w:t>
            </w:r>
            <w:r w:rsidR="0014799E">
              <w:rPr>
                <w:rFonts w:hint="eastAsia"/>
                <w:color w:val="5B9BD5" w:themeColor="accent1"/>
                <w:sz w:val="18"/>
                <w:szCs w:val="18"/>
              </w:rPr>
              <w:t>する</w:t>
            </w:r>
            <w:r w:rsidR="0093558F">
              <w:rPr>
                <w:rFonts w:hint="eastAsia"/>
                <w:color w:val="5B9BD5" w:themeColor="accent1"/>
                <w:sz w:val="18"/>
                <w:szCs w:val="18"/>
              </w:rPr>
              <w:t>の</w:t>
            </w:r>
            <w:r w:rsidR="0014799E">
              <w:rPr>
                <w:rFonts w:hint="eastAsia"/>
                <w:color w:val="5B9BD5" w:themeColor="accent1"/>
                <w:sz w:val="18"/>
                <w:szCs w:val="18"/>
              </w:rPr>
              <w:t>か記載してください。</w:t>
            </w:r>
          </w:p>
          <w:p w14:paraId="4F2925E5" w14:textId="670598ED" w:rsidR="009B40C2" w:rsidRDefault="00B85A86" w:rsidP="009B40C2">
            <w:pPr>
              <w:pStyle w:val="af0"/>
              <w:numPr>
                <w:ilvl w:val="0"/>
                <w:numId w:val="8"/>
              </w:numPr>
              <w:ind w:leftChars="0"/>
              <w:rPr>
                <w:color w:val="5B9BD5" w:themeColor="accent1"/>
                <w:sz w:val="18"/>
                <w:szCs w:val="18"/>
              </w:rPr>
            </w:pPr>
            <w:r w:rsidRPr="009B40C2">
              <w:rPr>
                <w:rFonts w:hint="eastAsia"/>
                <w:color w:val="5B9BD5" w:themeColor="accent1"/>
                <w:sz w:val="18"/>
                <w:szCs w:val="18"/>
              </w:rPr>
              <w:t>また、革新的</w:t>
            </w:r>
            <w:r w:rsidRPr="009B40C2">
              <w:rPr>
                <w:color w:val="5B9BD5" w:themeColor="accent1"/>
                <w:sz w:val="18"/>
                <w:szCs w:val="18"/>
              </w:rPr>
              <w:t>医療</w:t>
            </w:r>
            <w:r w:rsidRPr="009B40C2">
              <w:rPr>
                <w:rFonts w:hint="eastAsia"/>
                <w:color w:val="5B9BD5" w:themeColor="accent1"/>
                <w:sz w:val="18"/>
                <w:szCs w:val="18"/>
              </w:rPr>
              <w:t>技術</w:t>
            </w:r>
            <w:r w:rsidRPr="009B40C2">
              <w:rPr>
                <w:color w:val="5B9BD5" w:themeColor="accent1"/>
                <w:sz w:val="18"/>
                <w:szCs w:val="18"/>
              </w:rPr>
              <w:t>創出プロジェクト拠点の</w:t>
            </w:r>
            <w:r w:rsidRPr="009B40C2">
              <w:rPr>
                <w:rFonts w:hint="eastAsia"/>
                <w:color w:val="5B9BD5" w:themeColor="accent1"/>
                <w:sz w:val="18"/>
                <w:szCs w:val="18"/>
              </w:rPr>
              <w:t>協力</w:t>
            </w:r>
            <w:r w:rsidRPr="009B40C2">
              <w:rPr>
                <w:color w:val="5B9BD5" w:themeColor="accent1"/>
                <w:sz w:val="18"/>
                <w:szCs w:val="18"/>
              </w:rPr>
              <w:t>が得られる場合には、その内容を</w:t>
            </w:r>
            <w:r w:rsidRPr="009B40C2">
              <w:rPr>
                <w:rFonts w:hint="eastAsia"/>
                <w:color w:val="5B9BD5" w:themeColor="accent1"/>
                <w:sz w:val="18"/>
                <w:szCs w:val="18"/>
              </w:rPr>
              <w:t>記載</w:t>
            </w:r>
            <w:r w:rsidRPr="009B40C2">
              <w:rPr>
                <w:color w:val="5B9BD5" w:themeColor="accent1"/>
                <w:sz w:val="18"/>
                <w:szCs w:val="18"/>
              </w:rPr>
              <w:t>してください。</w:t>
            </w:r>
          </w:p>
          <w:p w14:paraId="5A861DBA" w14:textId="0F99F119" w:rsidR="006D1B2F" w:rsidRDefault="006D1B2F" w:rsidP="009B40C2">
            <w:pPr>
              <w:pStyle w:val="af0"/>
              <w:numPr>
                <w:ilvl w:val="0"/>
                <w:numId w:val="8"/>
              </w:numPr>
              <w:ind w:leftChars="0"/>
              <w:rPr>
                <w:color w:val="5B9BD5" w:themeColor="accent1"/>
                <w:sz w:val="18"/>
                <w:szCs w:val="18"/>
              </w:rPr>
            </w:pPr>
            <w:bookmarkStart w:id="1" w:name="_Hlk45122531"/>
            <w:r>
              <w:rPr>
                <w:rFonts w:hint="eastAsia"/>
                <w:color w:val="5B9BD5" w:themeColor="accent1"/>
                <w:sz w:val="18"/>
                <w:szCs w:val="18"/>
              </w:rPr>
              <w:t>治験調整事務局の設置等、臨床試験実施に向けた組織体制（専門人材の確保を含む）を具体的に記載してください。</w:t>
            </w:r>
          </w:p>
          <w:bookmarkEnd w:id="1"/>
          <w:p w14:paraId="607EFCF1" w14:textId="799EFBC1" w:rsidR="009B40C2" w:rsidRDefault="00B85A86" w:rsidP="00B85A86">
            <w:pPr>
              <w:pStyle w:val="af0"/>
              <w:numPr>
                <w:ilvl w:val="0"/>
                <w:numId w:val="8"/>
              </w:numPr>
              <w:ind w:leftChars="0"/>
              <w:rPr>
                <w:color w:val="5B9BD5" w:themeColor="accent1"/>
                <w:sz w:val="18"/>
                <w:szCs w:val="18"/>
              </w:rPr>
            </w:pPr>
            <w:r w:rsidRPr="009B40C2">
              <w:rPr>
                <w:rFonts w:hint="eastAsia"/>
                <w:color w:val="5B9BD5" w:themeColor="accent1"/>
                <w:sz w:val="18"/>
                <w:szCs w:val="18"/>
              </w:rPr>
              <w:t>さらに、</w:t>
            </w:r>
            <w:r w:rsidR="00D6552D">
              <w:rPr>
                <w:rFonts w:hint="eastAsia"/>
                <w:color w:val="5B9BD5" w:themeColor="accent1"/>
                <w:sz w:val="18"/>
                <w:szCs w:val="18"/>
              </w:rPr>
              <w:t>製薬</w:t>
            </w:r>
            <w:r w:rsidRPr="009B40C2">
              <w:rPr>
                <w:color w:val="5B9BD5" w:themeColor="accent1"/>
                <w:sz w:val="18"/>
                <w:szCs w:val="18"/>
              </w:rPr>
              <w:t>企業</w:t>
            </w:r>
            <w:r w:rsidRPr="009B40C2">
              <w:rPr>
                <w:rFonts w:hint="eastAsia"/>
                <w:color w:val="5B9BD5" w:themeColor="accent1"/>
                <w:sz w:val="18"/>
                <w:szCs w:val="18"/>
              </w:rPr>
              <w:t>との連携状況及び予定について記載してください。</w:t>
            </w:r>
          </w:p>
          <w:p w14:paraId="77674AE3" w14:textId="36BF35C8" w:rsidR="001C0325" w:rsidRPr="009B40C2" w:rsidRDefault="00B85A86" w:rsidP="00B85A86">
            <w:pPr>
              <w:pStyle w:val="af0"/>
              <w:numPr>
                <w:ilvl w:val="0"/>
                <w:numId w:val="8"/>
              </w:numPr>
              <w:ind w:leftChars="0"/>
              <w:rPr>
                <w:color w:val="5B9BD5" w:themeColor="accent1"/>
                <w:sz w:val="18"/>
                <w:szCs w:val="18"/>
              </w:rPr>
            </w:pPr>
            <w:r w:rsidRPr="009B40C2">
              <w:rPr>
                <w:rFonts w:hint="eastAsia"/>
                <w:color w:val="5B9BD5" w:themeColor="accent1"/>
                <w:sz w:val="18"/>
                <w:szCs w:val="18"/>
              </w:rPr>
              <w:t>ドラッグリポジショニングを目指す開発</w:t>
            </w:r>
            <w:r w:rsidRPr="009B40C2">
              <w:rPr>
                <w:color w:val="5B9BD5" w:themeColor="accent1"/>
                <w:sz w:val="18"/>
                <w:szCs w:val="18"/>
              </w:rPr>
              <w:t>については、</w:t>
            </w:r>
            <w:r w:rsidRPr="009B40C2">
              <w:rPr>
                <w:rFonts w:hint="eastAsia"/>
                <w:color w:val="5B9BD5" w:themeColor="accent1"/>
                <w:sz w:val="18"/>
                <w:szCs w:val="18"/>
              </w:rPr>
              <w:t>対象</w:t>
            </w:r>
            <w:r w:rsidRPr="009B40C2">
              <w:rPr>
                <w:color w:val="5B9BD5" w:themeColor="accent1"/>
                <w:sz w:val="18"/>
                <w:szCs w:val="18"/>
              </w:rPr>
              <w:t>の薬剤を保有する企業</w:t>
            </w:r>
            <w:r w:rsidRPr="009B40C2">
              <w:rPr>
                <w:rFonts w:hint="eastAsia"/>
                <w:color w:val="5B9BD5" w:themeColor="accent1"/>
                <w:sz w:val="18"/>
                <w:szCs w:val="18"/>
              </w:rPr>
              <w:t>との</w:t>
            </w:r>
            <w:r w:rsidRPr="009B40C2">
              <w:rPr>
                <w:color w:val="5B9BD5" w:themeColor="accent1"/>
                <w:sz w:val="18"/>
                <w:szCs w:val="18"/>
              </w:rPr>
              <w:t>相談</w:t>
            </w:r>
            <w:r w:rsidRPr="009B40C2">
              <w:rPr>
                <w:rFonts w:hint="eastAsia"/>
                <w:color w:val="5B9BD5" w:themeColor="accent1"/>
                <w:sz w:val="18"/>
                <w:szCs w:val="18"/>
              </w:rPr>
              <w:t>状況について</w:t>
            </w:r>
            <w:r w:rsidRPr="009B40C2">
              <w:rPr>
                <w:color w:val="5B9BD5" w:themeColor="accent1"/>
                <w:sz w:val="18"/>
                <w:szCs w:val="18"/>
              </w:rPr>
              <w:t>説明してください。</w:t>
            </w:r>
          </w:p>
          <w:p w14:paraId="50B0DFEC" w14:textId="77777777" w:rsidR="001C0325" w:rsidRDefault="001C0325" w:rsidP="00927815"/>
          <w:p w14:paraId="2C8B4B82" w14:textId="77777777" w:rsidR="001C0325" w:rsidRDefault="001C0325" w:rsidP="00927815"/>
          <w:p w14:paraId="76DC8DD8" w14:textId="77777777" w:rsidR="001C0325" w:rsidRDefault="001C0325" w:rsidP="00927815"/>
          <w:p w14:paraId="063A8C96" w14:textId="77777777" w:rsidR="001C0325" w:rsidRDefault="001C0325" w:rsidP="00927815"/>
          <w:p w14:paraId="630023B6" w14:textId="77777777" w:rsidR="001C0325" w:rsidRDefault="001C0325" w:rsidP="00927815"/>
        </w:tc>
      </w:tr>
    </w:tbl>
    <w:p w14:paraId="5F8AC416" w14:textId="77777777" w:rsidR="0068712D" w:rsidRPr="001C0325" w:rsidRDefault="0068712D"/>
    <w:sectPr w:rsidR="0068712D" w:rsidRPr="001C0325" w:rsidSect="000D039E">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503C5" w14:textId="77777777" w:rsidR="005C0F5B" w:rsidRDefault="005C0F5B" w:rsidP="00C729CF">
      <w:r>
        <w:separator/>
      </w:r>
    </w:p>
  </w:endnote>
  <w:endnote w:type="continuationSeparator" w:id="0">
    <w:p w14:paraId="5D74B682" w14:textId="77777777" w:rsidR="005C0F5B" w:rsidRDefault="005C0F5B" w:rsidP="00C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0012627"/>
      <w:docPartObj>
        <w:docPartGallery w:val="Page Numbers (Bottom of Page)"/>
        <w:docPartUnique/>
      </w:docPartObj>
    </w:sdtPr>
    <w:sdtEndPr/>
    <w:sdtContent>
      <w:p w14:paraId="04642F07" w14:textId="77777777" w:rsidR="00C729CF" w:rsidRDefault="00C729CF">
        <w:pPr>
          <w:pStyle w:val="a6"/>
          <w:jc w:val="center"/>
        </w:pPr>
        <w:r>
          <w:fldChar w:fldCharType="begin"/>
        </w:r>
        <w:r>
          <w:instrText>PAGE   \* MERGEFORMAT</w:instrText>
        </w:r>
        <w:r>
          <w:fldChar w:fldCharType="separate"/>
        </w:r>
        <w:r w:rsidR="00C2632B" w:rsidRPr="00C2632B">
          <w:rPr>
            <w:noProof/>
            <w:lang w:val="ja-JP"/>
          </w:rPr>
          <w:t>4</w:t>
        </w:r>
        <w:r>
          <w:fldChar w:fldCharType="end"/>
        </w:r>
      </w:p>
    </w:sdtContent>
  </w:sdt>
  <w:p w14:paraId="126CDFE9" w14:textId="77777777" w:rsidR="00C729CF" w:rsidRDefault="00C729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AC677" w14:textId="77777777" w:rsidR="005C0F5B" w:rsidRDefault="005C0F5B" w:rsidP="00C729CF">
      <w:r>
        <w:separator/>
      </w:r>
    </w:p>
  </w:footnote>
  <w:footnote w:type="continuationSeparator" w:id="0">
    <w:p w14:paraId="7AAB9A8B" w14:textId="77777777" w:rsidR="005C0F5B" w:rsidRDefault="005C0F5B" w:rsidP="00C7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4853D" w14:textId="77777777" w:rsidR="00CB019E" w:rsidRPr="00CB019E" w:rsidRDefault="00C729CF" w:rsidP="00CB019E">
    <w:pPr>
      <w:pStyle w:val="a4"/>
      <w:rPr>
        <w:sz w:val="20"/>
        <w:szCs w:val="20"/>
      </w:rPr>
    </w:pPr>
    <w:r w:rsidRPr="00066E74">
      <w:rPr>
        <w:rFonts w:hint="eastAsia"/>
        <w:sz w:val="20"/>
        <w:szCs w:val="20"/>
      </w:rPr>
      <w:t>ステージゲート</w:t>
    </w:r>
    <w:r w:rsidR="00CB019E">
      <w:rPr>
        <w:rFonts w:hint="eastAsia"/>
        <w:sz w:val="20"/>
        <w:szCs w:val="20"/>
      </w:rPr>
      <w:t>③</w:t>
    </w:r>
    <w:r w:rsidR="00CB019E" w:rsidRPr="00CB019E">
      <w:rPr>
        <w:rFonts w:hint="eastAsia"/>
        <w:sz w:val="20"/>
        <w:szCs w:val="20"/>
      </w:rPr>
      <w:t>（臨床第Ⅰ相開始前時点）</w:t>
    </w:r>
  </w:p>
  <w:p w14:paraId="0658348E" w14:textId="77777777" w:rsidR="00C729CF" w:rsidRPr="00CB019E" w:rsidRDefault="00C729CF">
    <w:pPr>
      <w:pStyle w:val="a4"/>
      <w:rPr>
        <w:sz w:val="20"/>
        <w:szCs w:val="20"/>
      </w:rPr>
    </w:pPr>
  </w:p>
  <w:p w14:paraId="00E4D254" w14:textId="77777777" w:rsidR="00C729CF" w:rsidRPr="00CB019E" w:rsidRDefault="00C729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2443B"/>
    <w:multiLevelType w:val="hybridMultilevel"/>
    <w:tmpl w:val="B83C5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78115C"/>
    <w:multiLevelType w:val="hybridMultilevel"/>
    <w:tmpl w:val="B7A25D92"/>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6935C2"/>
    <w:multiLevelType w:val="hybridMultilevel"/>
    <w:tmpl w:val="1C7647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F81169"/>
    <w:multiLevelType w:val="hybridMultilevel"/>
    <w:tmpl w:val="42E222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556C0"/>
    <w:multiLevelType w:val="hybridMultilevel"/>
    <w:tmpl w:val="067E4846"/>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B23708"/>
    <w:multiLevelType w:val="hybridMultilevel"/>
    <w:tmpl w:val="DD7ED54A"/>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602A13"/>
    <w:multiLevelType w:val="hybridMultilevel"/>
    <w:tmpl w:val="ACA847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A3425A"/>
    <w:multiLevelType w:val="hybridMultilevel"/>
    <w:tmpl w:val="DE5607E0"/>
    <w:lvl w:ilvl="0" w:tplc="30BACA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D72B93"/>
    <w:multiLevelType w:val="hybridMultilevel"/>
    <w:tmpl w:val="9A52B884"/>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2D"/>
    <w:rsid w:val="00047687"/>
    <w:rsid w:val="00066E74"/>
    <w:rsid w:val="00084166"/>
    <w:rsid w:val="00084696"/>
    <w:rsid w:val="000B122B"/>
    <w:rsid w:val="000D039E"/>
    <w:rsid w:val="00125453"/>
    <w:rsid w:val="001342A8"/>
    <w:rsid w:val="0014799E"/>
    <w:rsid w:val="001B19C3"/>
    <w:rsid w:val="001C0325"/>
    <w:rsid w:val="001C396B"/>
    <w:rsid w:val="001F2B75"/>
    <w:rsid w:val="001F3EF8"/>
    <w:rsid w:val="002108BB"/>
    <w:rsid w:val="00232AA8"/>
    <w:rsid w:val="00266C78"/>
    <w:rsid w:val="002B0FA8"/>
    <w:rsid w:val="003C78A9"/>
    <w:rsid w:val="0044371A"/>
    <w:rsid w:val="00533C68"/>
    <w:rsid w:val="005C0F5B"/>
    <w:rsid w:val="005F68AD"/>
    <w:rsid w:val="00606417"/>
    <w:rsid w:val="0065700E"/>
    <w:rsid w:val="00672702"/>
    <w:rsid w:val="00680C4B"/>
    <w:rsid w:val="00686CC8"/>
    <w:rsid w:val="0068712D"/>
    <w:rsid w:val="006D1B2F"/>
    <w:rsid w:val="006E5FDE"/>
    <w:rsid w:val="0072043E"/>
    <w:rsid w:val="00724929"/>
    <w:rsid w:val="00816971"/>
    <w:rsid w:val="00870EAB"/>
    <w:rsid w:val="0087191B"/>
    <w:rsid w:val="00877DE0"/>
    <w:rsid w:val="0093558F"/>
    <w:rsid w:val="00947356"/>
    <w:rsid w:val="00970B68"/>
    <w:rsid w:val="009B40C2"/>
    <w:rsid w:val="009C64F3"/>
    <w:rsid w:val="009E514C"/>
    <w:rsid w:val="00A63210"/>
    <w:rsid w:val="00AE205B"/>
    <w:rsid w:val="00AE33A3"/>
    <w:rsid w:val="00AE40F4"/>
    <w:rsid w:val="00B20DE5"/>
    <w:rsid w:val="00B5129B"/>
    <w:rsid w:val="00B515A3"/>
    <w:rsid w:val="00B85A86"/>
    <w:rsid w:val="00B956DD"/>
    <w:rsid w:val="00BB2317"/>
    <w:rsid w:val="00C0081A"/>
    <w:rsid w:val="00C200D2"/>
    <w:rsid w:val="00C2632B"/>
    <w:rsid w:val="00C449AC"/>
    <w:rsid w:val="00C729CF"/>
    <w:rsid w:val="00CB019E"/>
    <w:rsid w:val="00CC6679"/>
    <w:rsid w:val="00CE04BD"/>
    <w:rsid w:val="00D34C80"/>
    <w:rsid w:val="00D462B9"/>
    <w:rsid w:val="00D46627"/>
    <w:rsid w:val="00D6552D"/>
    <w:rsid w:val="00DA60B2"/>
    <w:rsid w:val="00E072A4"/>
    <w:rsid w:val="00E241C3"/>
    <w:rsid w:val="00E339EA"/>
    <w:rsid w:val="00E464A1"/>
    <w:rsid w:val="00E918F7"/>
    <w:rsid w:val="00EA1831"/>
    <w:rsid w:val="00EA54B7"/>
    <w:rsid w:val="00EB3C42"/>
    <w:rsid w:val="00FC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6BE1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7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8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9CF"/>
    <w:pPr>
      <w:tabs>
        <w:tab w:val="center" w:pos="4252"/>
        <w:tab w:val="right" w:pos="8504"/>
      </w:tabs>
      <w:snapToGrid w:val="0"/>
    </w:pPr>
  </w:style>
  <w:style w:type="character" w:customStyle="1" w:styleId="a5">
    <w:name w:val="ヘッダー (文字)"/>
    <w:basedOn w:val="a0"/>
    <w:link w:val="a4"/>
    <w:uiPriority w:val="99"/>
    <w:rsid w:val="00C729CF"/>
  </w:style>
  <w:style w:type="paragraph" w:styleId="a6">
    <w:name w:val="footer"/>
    <w:basedOn w:val="a"/>
    <w:link w:val="a7"/>
    <w:uiPriority w:val="99"/>
    <w:unhideWhenUsed/>
    <w:rsid w:val="00C729CF"/>
    <w:pPr>
      <w:tabs>
        <w:tab w:val="center" w:pos="4252"/>
        <w:tab w:val="right" w:pos="8504"/>
      </w:tabs>
      <w:snapToGrid w:val="0"/>
    </w:pPr>
  </w:style>
  <w:style w:type="character" w:customStyle="1" w:styleId="a7">
    <w:name w:val="フッター (文字)"/>
    <w:basedOn w:val="a0"/>
    <w:link w:val="a6"/>
    <w:uiPriority w:val="99"/>
    <w:rsid w:val="00C729CF"/>
  </w:style>
  <w:style w:type="character" w:styleId="a8">
    <w:name w:val="annotation reference"/>
    <w:basedOn w:val="a0"/>
    <w:uiPriority w:val="99"/>
    <w:semiHidden/>
    <w:unhideWhenUsed/>
    <w:rsid w:val="00672702"/>
    <w:rPr>
      <w:sz w:val="18"/>
      <w:szCs w:val="18"/>
    </w:rPr>
  </w:style>
  <w:style w:type="paragraph" w:styleId="a9">
    <w:name w:val="annotation text"/>
    <w:basedOn w:val="a"/>
    <w:link w:val="aa"/>
    <w:uiPriority w:val="99"/>
    <w:semiHidden/>
    <w:unhideWhenUsed/>
    <w:rsid w:val="00672702"/>
    <w:pPr>
      <w:jc w:val="left"/>
    </w:pPr>
  </w:style>
  <w:style w:type="character" w:customStyle="1" w:styleId="aa">
    <w:name w:val="コメント文字列 (文字)"/>
    <w:basedOn w:val="a0"/>
    <w:link w:val="a9"/>
    <w:uiPriority w:val="99"/>
    <w:semiHidden/>
    <w:rsid w:val="00672702"/>
  </w:style>
  <w:style w:type="paragraph" w:styleId="ab">
    <w:name w:val="Balloon Text"/>
    <w:basedOn w:val="a"/>
    <w:link w:val="ac"/>
    <w:uiPriority w:val="99"/>
    <w:semiHidden/>
    <w:unhideWhenUsed/>
    <w:rsid w:val="006727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72702"/>
    <w:rPr>
      <w:rFonts w:asciiTheme="majorHAnsi" w:eastAsiaTheme="majorEastAsia" w:hAnsiTheme="majorHAnsi" w:cstheme="majorBidi"/>
      <w:sz w:val="18"/>
      <w:szCs w:val="18"/>
    </w:rPr>
  </w:style>
  <w:style w:type="character" w:styleId="ad">
    <w:name w:val="Hyperlink"/>
    <w:basedOn w:val="a0"/>
    <w:uiPriority w:val="99"/>
    <w:unhideWhenUsed/>
    <w:rsid w:val="001C396B"/>
    <w:rPr>
      <w:color w:val="0563C1" w:themeColor="hyperlink"/>
      <w:u w:val="single"/>
    </w:rPr>
  </w:style>
  <w:style w:type="paragraph" w:styleId="ae">
    <w:name w:val="annotation subject"/>
    <w:basedOn w:val="a9"/>
    <w:next w:val="a9"/>
    <w:link w:val="af"/>
    <w:uiPriority w:val="99"/>
    <w:semiHidden/>
    <w:unhideWhenUsed/>
    <w:rsid w:val="001C396B"/>
    <w:rPr>
      <w:b/>
      <w:bCs/>
    </w:rPr>
  </w:style>
  <w:style w:type="character" w:customStyle="1" w:styleId="af">
    <w:name w:val="コメント内容 (文字)"/>
    <w:basedOn w:val="aa"/>
    <w:link w:val="ae"/>
    <w:uiPriority w:val="99"/>
    <w:semiHidden/>
    <w:rsid w:val="001C396B"/>
    <w:rPr>
      <w:b/>
      <w:bCs/>
    </w:rPr>
  </w:style>
  <w:style w:type="paragraph" w:styleId="af0">
    <w:name w:val="List Paragraph"/>
    <w:basedOn w:val="a"/>
    <w:uiPriority w:val="34"/>
    <w:qFormat/>
    <w:rsid w:val="003C78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3010">
      <w:bodyDiv w:val="1"/>
      <w:marLeft w:val="0"/>
      <w:marRight w:val="0"/>
      <w:marTop w:val="0"/>
      <w:marBottom w:val="0"/>
      <w:divBdr>
        <w:top w:val="none" w:sz="0" w:space="0" w:color="auto"/>
        <w:left w:val="none" w:sz="0" w:space="0" w:color="auto"/>
        <w:bottom w:val="none" w:sz="0" w:space="0" w:color="auto"/>
        <w:right w:val="none" w:sz="0" w:space="0" w:color="auto"/>
      </w:divBdr>
    </w:div>
    <w:div w:id="43331781">
      <w:bodyDiv w:val="1"/>
      <w:marLeft w:val="0"/>
      <w:marRight w:val="0"/>
      <w:marTop w:val="0"/>
      <w:marBottom w:val="0"/>
      <w:divBdr>
        <w:top w:val="none" w:sz="0" w:space="0" w:color="auto"/>
        <w:left w:val="none" w:sz="0" w:space="0" w:color="auto"/>
        <w:bottom w:val="none" w:sz="0" w:space="0" w:color="auto"/>
        <w:right w:val="none" w:sz="0" w:space="0" w:color="auto"/>
      </w:divBdr>
    </w:div>
    <w:div w:id="48774500">
      <w:bodyDiv w:val="1"/>
      <w:marLeft w:val="0"/>
      <w:marRight w:val="0"/>
      <w:marTop w:val="0"/>
      <w:marBottom w:val="0"/>
      <w:divBdr>
        <w:top w:val="none" w:sz="0" w:space="0" w:color="auto"/>
        <w:left w:val="none" w:sz="0" w:space="0" w:color="auto"/>
        <w:bottom w:val="none" w:sz="0" w:space="0" w:color="auto"/>
        <w:right w:val="none" w:sz="0" w:space="0" w:color="auto"/>
      </w:divBdr>
    </w:div>
    <w:div w:id="55711285">
      <w:bodyDiv w:val="1"/>
      <w:marLeft w:val="0"/>
      <w:marRight w:val="0"/>
      <w:marTop w:val="0"/>
      <w:marBottom w:val="0"/>
      <w:divBdr>
        <w:top w:val="none" w:sz="0" w:space="0" w:color="auto"/>
        <w:left w:val="none" w:sz="0" w:space="0" w:color="auto"/>
        <w:bottom w:val="none" w:sz="0" w:space="0" w:color="auto"/>
        <w:right w:val="none" w:sz="0" w:space="0" w:color="auto"/>
      </w:divBdr>
    </w:div>
    <w:div w:id="96102973">
      <w:bodyDiv w:val="1"/>
      <w:marLeft w:val="0"/>
      <w:marRight w:val="0"/>
      <w:marTop w:val="0"/>
      <w:marBottom w:val="0"/>
      <w:divBdr>
        <w:top w:val="none" w:sz="0" w:space="0" w:color="auto"/>
        <w:left w:val="none" w:sz="0" w:space="0" w:color="auto"/>
        <w:bottom w:val="none" w:sz="0" w:space="0" w:color="auto"/>
        <w:right w:val="none" w:sz="0" w:space="0" w:color="auto"/>
      </w:divBdr>
    </w:div>
    <w:div w:id="138230401">
      <w:bodyDiv w:val="1"/>
      <w:marLeft w:val="0"/>
      <w:marRight w:val="0"/>
      <w:marTop w:val="0"/>
      <w:marBottom w:val="0"/>
      <w:divBdr>
        <w:top w:val="none" w:sz="0" w:space="0" w:color="auto"/>
        <w:left w:val="none" w:sz="0" w:space="0" w:color="auto"/>
        <w:bottom w:val="none" w:sz="0" w:space="0" w:color="auto"/>
        <w:right w:val="none" w:sz="0" w:space="0" w:color="auto"/>
      </w:divBdr>
    </w:div>
    <w:div w:id="396904910">
      <w:bodyDiv w:val="1"/>
      <w:marLeft w:val="0"/>
      <w:marRight w:val="0"/>
      <w:marTop w:val="0"/>
      <w:marBottom w:val="0"/>
      <w:divBdr>
        <w:top w:val="none" w:sz="0" w:space="0" w:color="auto"/>
        <w:left w:val="none" w:sz="0" w:space="0" w:color="auto"/>
        <w:bottom w:val="none" w:sz="0" w:space="0" w:color="auto"/>
        <w:right w:val="none" w:sz="0" w:space="0" w:color="auto"/>
      </w:divBdr>
    </w:div>
    <w:div w:id="410195743">
      <w:bodyDiv w:val="1"/>
      <w:marLeft w:val="0"/>
      <w:marRight w:val="0"/>
      <w:marTop w:val="0"/>
      <w:marBottom w:val="0"/>
      <w:divBdr>
        <w:top w:val="none" w:sz="0" w:space="0" w:color="auto"/>
        <w:left w:val="none" w:sz="0" w:space="0" w:color="auto"/>
        <w:bottom w:val="none" w:sz="0" w:space="0" w:color="auto"/>
        <w:right w:val="none" w:sz="0" w:space="0" w:color="auto"/>
      </w:divBdr>
    </w:div>
    <w:div w:id="440146097">
      <w:bodyDiv w:val="1"/>
      <w:marLeft w:val="0"/>
      <w:marRight w:val="0"/>
      <w:marTop w:val="0"/>
      <w:marBottom w:val="0"/>
      <w:divBdr>
        <w:top w:val="none" w:sz="0" w:space="0" w:color="auto"/>
        <w:left w:val="none" w:sz="0" w:space="0" w:color="auto"/>
        <w:bottom w:val="none" w:sz="0" w:space="0" w:color="auto"/>
        <w:right w:val="none" w:sz="0" w:space="0" w:color="auto"/>
      </w:divBdr>
    </w:div>
    <w:div w:id="504636233">
      <w:bodyDiv w:val="1"/>
      <w:marLeft w:val="0"/>
      <w:marRight w:val="0"/>
      <w:marTop w:val="0"/>
      <w:marBottom w:val="0"/>
      <w:divBdr>
        <w:top w:val="none" w:sz="0" w:space="0" w:color="auto"/>
        <w:left w:val="none" w:sz="0" w:space="0" w:color="auto"/>
        <w:bottom w:val="none" w:sz="0" w:space="0" w:color="auto"/>
        <w:right w:val="none" w:sz="0" w:space="0" w:color="auto"/>
      </w:divBdr>
    </w:div>
    <w:div w:id="647368434">
      <w:bodyDiv w:val="1"/>
      <w:marLeft w:val="0"/>
      <w:marRight w:val="0"/>
      <w:marTop w:val="0"/>
      <w:marBottom w:val="0"/>
      <w:divBdr>
        <w:top w:val="none" w:sz="0" w:space="0" w:color="auto"/>
        <w:left w:val="none" w:sz="0" w:space="0" w:color="auto"/>
        <w:bottom w:val="none" w:sz="0" w:space="0" w:color="auto"/>
        <w:right w:val="none" w:sz="0" w:space="0" w:color="auto"/>
      </w:divBdr>
    </w:div>
    <w:div w:id="699553542">
      <w:bodyDiv w:val="1"/>
      <w:marLeft w:val="0"/>
      <w:marRight w:val="0"/>
      <w:marTop w:val="0"/>
      <w:marBottom w:val="0"/>
      <w:divBdr>
        <w:top w:val="none" w:sz="0" w:space="0" w:color="auto"/>
        <w:left w:val="none" w:sz="0" w:space="0" w:color="auto"/>
        <w:bottom w:val="none" w:sz="0" w:space="0" w:color="auto"/>
        <w:right w:val="none" w:sz="0" w:space="0" w:color="auto"/>
      </w:divBdr>
    </w:div>
    <w:div w:id="750540969">
      <w:bodyDiv w:val="1"/>
      <w:marLeft w:val="0"/>
      <w:marRight w:val="0"/>
      <w:marTop w:val="0"/>
      <w:marBottom w:val="0"/>
      <w:divBdr>
        <w:top w:val="none" w:sz="0" w:space="0" w:color="auto"/>
        <w:left w:val="none" w:sz="0" w:space="0" w:color="auto"/>
        <w:bottom w:val="none" w:sz="0" w:space="0" w:color="auto"/>
        <w:right w:val="none" w:sz="0" w:space="0" w:color="auto"/>
      </w:divBdr>
    </w:div>
    <w:div w:id="780414572">
      <w:bodyDiv w:val="1"/>
      <w:marLeft w:val="0"/>
      <w:marRight w:val="0"/>
      <w:marTop w:val="0"/>
      <w:marBottom w:val="0"/>
      <w:divBdr>
        <w:top w:val="none" w:sz="0" w:space="0" w:color="auto"/>
        <w:left w:val="none" w:sz="0" w:space="0" w:color="auto"/>
        <w:bottom w:val="none" w:sz="0" w:space="0" w:color="auto"/>
        <w:right w:val="none" w:sz="0" w:space="0" w:color="auto"/>
      </w:divBdr>
    </w:div>
    <w:div w:id="870611383">
      <w:bodyDiv w:val="1"/>
      <w:marLeft w:val="0"/>
      <w:marRight w:val="0"/>
      <w:marTop w:val="0"/>
      <w:marBottom w:val="0"/>
      <w:divBdr>
        <w:top w:val="none" w:sz="0" w:space="0" w:color="auto"/>
        <w:left w:val="none" w:sz="0" w:space="0" w:color="auto"/>
        <w:bottom w:val="none" w:sz="0" w:space="0" w:color="auto"/>
        <w:right w:val="none" w:sz="0" w:space="0" w:color="auto"/>
      </w:divBdr>
    </w:div>
    <w:div w:id="915941701">
      <w:bodyDiv w:val="1"/>
      <w:marLeft w:val="0"/>
      <w:marRight w:val="0"/>
      <w:marTop w:val="0"/>
      <w:marBottom w:val="0"/>
      <w:divBdr>
        <w:top w:val="none" w:sz="0" w:space="0" w:color="auto"/>
        <w:left w:val="none" w:sz="0" w:space="0" w:color="auto"/>
        <w:bottom w:val="none" w:sz="0" w:space="0" w:color="auto"/>
        <w:right w:val="none" w:sz="0" w:space="0" w:color="auto"/>
      </w:divBdr>
    </w:div>
    <w:div w:id="935752030">
      <w:bodyDiv w:val="1"/>
      <w:marLeft w:val="0"/>
      <w:marRight w:val="0"/>
      <w:marTop w:val="0"/>
      <w:marBottom w:val="0"/>
      <w:divBdr>
        <w:top w:val="none" w:sz="0" w:space="0" w:color="auto"/>
        <w:left w:val="none" w:sz="0" w:space="0" w:color="auto"/>
        <w:bottom w:val="none" w:sz="0" w:space="0" w:color="auto"/>
        <w:right w:val="none" w:sz="0" w:space="0" w:color="auto"/>
      </w:divBdr>
    </w:div>
    <w:div w:id="1074859264">
      <w:bodyDiv w:val="1"/>
      <w:marLeft w:val="0"/>
      <w:marRight w:val="0"/>
      <w:marTop w:val="0"/>
      <w:marBottom w:val="0"/>
      <w:divBdr>
        <w:top w:val="none" w:sz="0" w:space="0" w:color="auto"/>
        <w:left w:val="none" w:sz="0" w:space="0" w:color="auto"/>
        <w:bottom w:val="none" w:sz="0" w:space="0" w:color="auto"/>
        <w:right w:val="none" w:sz="0" w:space="0" w:color="auto"/>
      </w:divBdr>
    </w:div>
    <w:div w:id="1250774422">
      <w:bodyDiv w:val="1"/>
      <w:marLeft w:val="0"/>
      <w:marRight w:val="0"/>
      <w:marTop w:val="0"/>
      <w:marBottom w:val="0"/>
      <w:divBdr>
        <w:top w:val="none" w:sz="0" w:space="0" w:color="auto"/>
        <w:left w:val="none" w:sz="0" w:space="0" w:color="auto"/>
        <w:bottom w:val="none" w:sz="0" w:space="0" w:color="auto"/>
        <w:right w:val="none" w:sz="0" w:space="0" w:color="auto"/>
      </w:divBdr>
    </w:div>
    <w:div w:id="1387871669">
      <w:bodyDiv w:val="1"/>
      <w:marLeft w:val="0"/>
      <w:marRight w:val="0"/>
      <w:marTop w:val="0"/>
      <w:marBottom w:val="0"/>
      <w:divBdr>
        <w:top w:val="none" w:sz="0" w:space="0" w:color="auto"/>
        <w:left w:val="none" w:sz="0" w:space="0" w:color="auto"/>
        <w:bottom w:val="none" w:sz="0" w:space="0" w:color="auto"/>
        <w:right w:val="none" w:sz="0" w:space="0" w:color="auto"/>
      </w:divBdr>
    </w:div>
    <w:div w:id="1397508985">
      <w:bodyDiv w:val="1"/>
      <w:marLeft w:val="0"/>
      <w:marRight w:val="0"/>
      <w:marTop w:val="0"/>
      <w:marBottom w:val="0"/>
      <w:divBdr>
        <w:top w:val="none" w:sz="0" w:space="0" w:color="auto"/>
        <w:left w:val="none" w:sz="0" w:space="0" w:color="auto"/>
        <w:bottom w:val="none" w:sz="0" w:space="0" w:color="auto"/>
        <w:right w:val="none" w:sz="0" w:space="0" w:color="auto"/>
      </w:divBdr>
    </w:div>
    <w:div w:id="1524324453">
      <w:bodyDiv w:val="1"/>
      <w:marLeft w:val="0"/>
      <w:marRight w:val="0"/>
      <w:marTop w:val="0"/>
      <w:marBottom w:val="0"/>
      <w:divBdr>
        <w:top w:val="none" w:sz="0" w:space="0" w:color="auto"/>
        <w:left w:val="none" w:sz="0" w:space="0" w:color="auto"/>
        <w:bottom w:val="none" w:sz="0" w:space="0" w:color="auto"/>
        <w:right w:val="none" w:sz="0" w:space="0" w:color="auto"/>
      </w:divBdr>
    </w:div>
    <w:div w:id="1642542238">
      <w:bodyDiv w:val="1"/>
      <w:marLeft w:val="0"/>
      <w:marRight w:val="0"/>
      <w:marTop w:val="0"/>
      <w:marBottom w:val="0"/>
      <w:divBdr>
        <w:top w:val="none" w:sz="0" w:space="0" w:color="auto"/>
        <w:left w:val="none" w:sz="0" w:space="0" w:color="auto"/>
        <w:bottom w:val="none" w:sz="0" w:space="0" w:color="auto"/>
        <w:right w:val="none" w:sz="0" w:space="0" w:color="auto"/>
      </w:divBdr>
    </w:div>
    <w:div w:id="1701123851">
      <w:bodyDiv w:val="1"/>
      <w:marLeft w:val="0"/>
      <w:marRight w:val="0"/>
      <w:marTop w:val="0"/>
      <w:marBottom w:val="0"/>
      <w:divBdr>
        <w:top w:val="none" w:sz="0" w:space="0" w:color="auto"/>
        <w:left w:val="none" w:sz="0" w:space="0" w:color="auto"/>
        <w:bottom w:val="none" w:sz="0" w:space="0" w:color="auto"/>
        <w:right w:val="none" w:sz="0" w:space="0" w:color="auto"/>
      </w:divBdr>
    </w:div>
    <w:div w:id="1821774961">
      <w:bodyDiv w:val="1"/>
      <w:marLeft w:val="0"/>
      <w:marRight w:val="0"/>
      <w:marTop w:val="0"/>
      <w:marBottom w:val="0"/>
      <w:divBdr>
        <w:top w:val="none" w:sz="0" w:space="0" w:color="auto"/>
        <w:left w:val="none" w:sz="0" w:space="0" w:color="auto"/>
        <w:bottom w:val="none" w:sz="0" w:space="0" w:color="auto"/>
        <w:right w:val="none" w:sz="0" w:space="0" w:color="auto"/>
      </w:divBdr>
    </w:div>
    <w:div w:id="1902710827">
      <w:bodyDiv w:val="1"/>
      <w:marLeft w:val="0"/>
      <w:marRight w:val="0"/>
      <w:marTop w:val="0"/>
      <w:marBottom w:val="0"/>
      <w:divBdr>
        <w:top w:val="none" w:sz="0" w:space="0" w:color="auto"/>
        <w:left w:val="none" w:sz="0" w:space="0" w:color="auto"/>
        <w:bottom w:val="none" w:sz="0" w:space="0" w:color="auto"/>
        <w:right w:val="none" w:sz="0" w:space="0" w:color="auto"/>
      </w:divBdr>
    </w:div>
    <w:div w:id="1907452450">
      <w:bodyDiv w:val="1"/>
      <w:marLeft w:val="0"/>
      <w:marRight w:val="0"/>
      <w:marTop w:val="0"/>
      <w:marBottom w:val="0"/>
      <w:divBdr>
        <w:top w:val="none" w:sz="0" w:space="0" w:color="auto"/>
        <w:left w:val="none" w:sz="0" w:space="0" w:color="auto"/>
        <w:bottom w:val="none" w:sz="0" w:space="0" w:color="auto"/>
        <w:right w:val="none" w:sz="0" w:space="0" w:color="auto"/>
      </w:divBdr>
    </w:div>
    <w:div w:id="1935625799">
      <w:bodyDiv w:val="1"/>
      <w:marLeft w:val="0"/>
      <w:marRight w:val="0"/>
      <w:marTop w:val="0"/>
      <w:marBottom w:val="0"/>
      <w:divBdr>
        <w:top w:val="none" w:sz="0" w:space="0" w:color="auto"/>
        <w:left w:val="none" w:sz="0" w:space="0" w:color="auto"/>
        <w:bottom w:val="none" w:sz="0" w:space="0" w:color="auto"/>
        <w:right w:val="none" w:sz="0" w:space="0" w:color="auto"/>
      </w:divBdr>
    </w:div>
    <w:div w:id="2005929790">
      <w:bodyDiv w:val="1"/>
      <w:marLeft w:val="0"/>
      <w:marRight w:val="0"/>
      <w:marTop w:val="0"/>
      <w:marBottom w:val="0"/>
      <w:divBdr>
        <w:top w:val="none" w:sz="0" w:space="0" w:color="auto"/>
        <w:left w:val="none" w:sz="0" w:space="0" w:color="auto"/>
        <w:bottom w:val="none" w:sz="0" w:space="0" w:color="auto"/>
        <w:right w:val="none" w:sz="0" w:space="0" w:color="auto"/>
      </w:divBdr>
    </w:div>
    <w:div w:id="2076929657">
      <w:bodyDiv w:val="1"/>
      <w:marLeft w:val="0"/>
      <w:marRight w:val="0"/>
      <w:marTop w:val="0"/>
      <w:marBottom w:val="0"/>
      <w:divBdr>
        <w:top w:val="none" w:sz="0" w:space="0" w:color="auto"/>
        <w:left w:val="none" w:sz="0" w:space="0" w:color="auto"/>
        <w:bottom w:val="none" w:sz="0" w:space="0" w:color="auto"/>
        <w:right w:val="none" w:sz="0" w:space="0" w:color="auto"/>
      </w:divBdr>
    </w:div>
    <w:div w:id="21009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koubo/iyakuhin_chec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713EC-AA04-476D-8FC6-65C435FD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444</Words>
  <Characters>2536</Characters>
  <Application>Microsoft Office Word</Application>
  <DocSecurity>4</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2022-11-15T05:51:00Z</dcterms:created>
  <dcterms:modified xsi:type="dcterms:W3CDTF">2022-11-15T05:51:00Z</dcterms:modified>
</cp:coreProperties>
</file>