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8A7F54" w14:textId="3199A3E0" w:rsidR="00F513A5" w:rsidRPr="0026247C" w:rsidRDefault="00E84BA9" w:rsidP="00F513A5">
      <w:pPr>
        <w:widowControl/>
        <w:wordWrap w:val="0"/>
        <w:jc w:val="right"/>
        <w:rPr>
          <w:rFonts w:eastAsia="ＭＳ 明朝" w:cs="Times New Roman"/>
          <w:szCs w:val="21"/>
        </w:rPr>
      </w:pPr>
      <w:r w:rsidRPr="003A152A">
        <w:rPr>
          <w:rFonts w:ascii="Times New Roman" w:eastAsia="ＭＳ Ｐ明朝" w:hAnsi="Times New Roman"/>
          <w:b/>
          <w:noProof/>
          <w:sz w:val="24"/>
          <w:szCs w:val="24"/>
        </w:rPr>
        <mc:AlternateContent>
          <mc:Choice Requires="wps">
            <w:drawing>
              <wp:anchor distT="45720" distB="45720" distL="114300" distR="114300" simplePos="0" relativeHeight="251662336" behindDoc="0" locked="0" layoutInCell="1" allowOverlap="1" wp14:anchorId="6E308896" wp14:editId="485DB084">
                <wp:simplePos x="0" y="0"/>
                <wp:positionH relativeFrom="margin">
                  <wp:align>left</wp:align>
                </wp:positionH>
                <wp:positionV relativeFrom="paragraph">
                  <wp:posOffset>-379582</wp:posOffset>
                </wp:positionV>
                <wp:extent cx="4210493" cy="1404620"/>
                <wp:effectExtent l="0" t="0" r="19050" b="1016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493" cy="1404620"/>
                        </a:xfrm>
                        <a:prstGeom prst="rect">
                          <a:avLst/>
                        </a:prstGeom>
                        <a:solidFill>
                          <a:srgbClr val="FFFFFF"/>
                        </a:solidFill>
                        <a:ln w="9525">
                          <a:solidFill>
                            <a:schemeClr val="accent1"/>
                          </a:solidFill>
                          <a:miter lim="800000"/>
                          <a:headEnd/>
                          <a:tailEnd/>
                        </a:ln>
                      </wps:spPr>
                      <wps:txbx>
                        <w:txbxContent>
                          <w:p w14:paraId="162B4FDD" w14:textId="1D29F7AB" w:rsidR="00E84BA9" w:rsidRDefault="00B65577" w:rsidP="00E84BA9">
                            <w:pPr>
                              <w:rPr>
                                <w:color w:val="0070C0"/>
                              </w:rPr>
                            </w:pPr>
                            <w:r>
                              <w:rPr>
                                <w:rFonts w:hint="eastAsia"/>
                                <w:color w:val="0070C0"/>
                              </w:rPr>
                              <w:t>本</w:t>
                            </w:r>
                            <w:r>
                              <w:rPr>
                                <w:color w:val="0070C0"/>
                              </w:rPr>
                              <w:t>チェックシートは</w:t>
                            </w:r>
                            <w:r w:rsidR="00E84BA9">
                              <w:rPr>
                                <w:rFonts w:hint="eastAsia"/>
                                <w:color w:val="0070C0"/>
                              </w:rPr>
                              <w:t>【若手育成枠】への</w:t>
                            </w:r>
                            <w:r w:rsidR="00E84BA9">
                              <w:rPr>
                                <w:color w:val="0070C0"/>
                              </w:rPr>
                              <w:t>提案のみ、</w:t>
                            </w:r>
                            <w:r w:rsidR="00E84BA9">
                              <w:rPr>
                                <w:rFonts w:hint="eastAsia"/>
                                <w:color w:val="0070C0"/>
                              </w:rPr>
                              <w:t>ご提出</w:t>
                            </w:r>
                            <w:r w:rsidR="00E84BA9">
                              <w:rPr>
                                <w:color w:val="0070C0"/>
                              </w:rPr>
                              <w:t>ください。</w:t>
                            </w:r>
                          </w:p>
                          <w:p w14:paraId="16A389A2" w14:textId="2727FF2F" w:rsidR="00E84BA9" w:rsidRPr="003A152A" w:rsidRDefault="00E84BA9" w:rsidP="00E84BA9">
                            <w:pPr>
                              <w:rPr>
                                <w:color w:val="0070C0"/>
                              </w:rPr>
                            </w:pPr>
                            <w:r>
                              <w:rPr>
                                <w:color w:val="0070C0"/>
                              </w:rPr>
                              <w:t>それ以外の公募課題への提案については、</w:t>
                            </w:r>
                            <w:r>
                              <w:rPr>
                                <w:rFonts w:hint="eastAsia"/>
                                <w:color w:val="0070C0"/>
                              </w:rPr>
                              <w:t>作成</w:t>
                            </w:r>
                            <w:r>
                              <w:rPr>
                                <w:color w:val="0070C0"/>
                              </w:rPr>
                              <w:t>不要です。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308896" id="_x0000_t202" coordsize="21600,21600" o:spt="202" path="m,l,21600r21600,l21600,xe">
                <v:stroke joinstyle="miter"/>
                <v:path gradientshapeok="t" o:connecttype="rect"/>
              </v:shapetype>
              <v:shape id="テキスト ボックス 2" o:spid="_x0000_s1026" type="#_x0000_t202" style="position:absolute;left:0;text-align:left;margin-left:0;margin-top:-29.9pt;width:331.55pt;height:110.6pt;z-index:25166233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" strokecolor="#4f81bd [3204]">
                <v:textbox style="mso-fit-shape-to-text:t">
                  <w:txbxContent>
                    <w:p w14:paraId="162B4FDD" w14:textId="1D29F7AB" w:rsidR="00E84BA9" w:rsidRDefault="00B65577" w:rsidP="00E84BA9">
                      <w:pPr>
                        <w:rPr>
                          <w:color w:val="0070C0"/>
                        </w:rPr>
                      </w:pPr>
                      <w:r>
                        <w:rPr>
                          <w:rFonts w:hint="eastAsia"/>
                          <w:color w:val="0070C0"/>
                        </w:rPr>
                        <w:t>本</w:t>
                      </w:r>
                      <w:r>
                        <w:rPr>
                          <w:color w:val="0070C0"/>
                        </w:rPr>
                        <w:t>チェックシートは</w:t>
                      </w:r>
                      <w:r w:rsidR="00E84BA9">
                        <w:rPr>
                          <w:rFonts w:hint="eastAsia"/>
                          <w:color w:val="0070C0"/>
                        </w:rPr>
                        <w:t>【若手育成枠】への</w:t>
                      </w:r>
                      <w:r w:rsidR="00E84BA9">
                        <w:rPr>
                          <w:color w:val="0070C0"/>
                        </w:rPr>
                        <w:t>提案のみ、</w:t>
                      </w:r>
                      <w:r w:rsidR="00E84BA9">
                        <w:rPr>
                          <w:rFonts w:hint="eastAsia"/>
                          <w:color w:val="0070C0"/>
                        </w:rPr>
                        <w:t>ご提出</w:t>
                      </w:r>
                      <w:r w:rsidR="00E84BA9">
                        <w:rPr>
                          <w:color w:val="0070C0"/>
                        </w:rPr>
                        <w:t>ください。</w:t>
                      </w:r>
                    </w:p>
                    <w:p w14:paraId="16A389A2" w14:textId="2727FF2F" w:rsidR="00E84BA9" w:rsidRPr="003A152A" w:rsidRDefault="00E84BA9" w:rsidP="00E84BA9">
                      <w:pPr>
                        <w:rPr>
                          <w:color w:val="0070C0"/>
                        </w:rPr>
                      </w:pPr>
                      <w:r>
                        <w:rPr>
                          <w:color w:val="0070C0"/>
                        </w:rPr>
                        <w:t>それ以外の公募課題への提案については、</w:t>
                      </w:r>
                      <w:r>
                        <w:rPr>
                          <w:rFonts w:hint="eastAsia"/>
                          <w:color w:val="0070C0"/>
                        </w:rPr>
                        <w:t>作成</w:t>
                      </w:r>
                      <w:r>
                        <w:rPr>
                          <w:color w:val="0070C0"/>
                        </w:rPr>
                        <w:t>不要です。</w:t>
                      </w:r>
                    </w:p>
                  </w:txbxContent>
                </v:textbox>
                <w10:wrap anchorx="margin"/>
              </v:shape>
            </w:pict>
          </mc:Fallback>
        </mc:AlternateContent>
      </w:r>
      <w:r w:rsidR="004936F5">
        <w:rPr>
          <w:rFonts w:eastAsia="ＭＳ 明朝" w:cs="Times New Roman" w:hint="eastAsia"/>
          <w:szCs w:val="21"/>
        </w:rPr>
        <w:t xml:space="preserve"> </w:t>
      </w:r>
    </w:p>
    <w:p w14:paraId="7643ADF4" w14:textId="38312258" w:rsidR="00F513A5" w:rsidRPr="00535789" w:rsidRDefault="007D6636" w:rsidP="00F513A5">
      <w:pPr>
        <w:spacing w:line="360" w:lineRule="auto"/>
        <w:jc w:val="center"/>
        <w:rPr>
          <w:rFonts w:ascii="ＭＳ 明朝" w:eastAsia="ＭＳ 明朝" w:hAnsi="ＭＳ 明朝" w:cs="Times New Roman"/>
          <w:b/>
          <w:sz w:val="22"/>
        </w:rPr>
      </w:pPr>
      <w:r>
        <w:rPr>
          <w:rFonts w:ascii="ＭＳ 明朝" w:eastAsia="ＭＳ 明朝" w:hAnsi="ＭＳ 明朝" w:cs="Times New Roman" w:hint="eastAsia"/>
          <w:b/>
          <w:kern w:val="0"/>
          <w:szCs w:val="21"/>
        </w:rPr>
        <w:t>安全保障貿易管理</w:t>
      </w:r>
      <w:r>
        <w:rPr>
          <w:rFonts w:ascii="ＭＳ 明朝" w:eastAsia="ＭＳ 明朝" w:hAnsi="ＭＳ 明朝" w:cs="Times New Roman"/>
          <w:b/>
          <w:kern w:val="0"/>
          <w:szCs w:val="21"/>
        </w:rPr>
        <w:t>に</w:t>
      </w:r>
      <w:r>
        <w:rPr>
          <w:rFonts w:ascii="ＭＳ 明朝" w:eastAsia="ＭＳ 明朝" w:hAnsi="ＭＳ 明朝" w:cs="Times New Roman" w:hint="eastAsia"/>
          <w:b/>
          <w:kern w:val="0"/>
          <w:szCs w:val="21"/>
        </w:rPr>
        <w:t>係る</w:t>
      </w:r>
      <w:r>
        <w:rPr>
          <w:rFonts w:ascii="ＭＳ 明朝" w:eastAsia="ＭＳ 明朝" w:hAnsi="ＭＳ 明朝" w:cs="Times New Roman"/>
          <w:b/>
          <w:kern w:val="0"/>
          <w:szCs w:val="21"/>
        </w:rPr>
        <w:t>チェックシート</w:t>
      </w:r>
    </w:p>
    <w:p w14:paraId="1D754DD2" w14:textId="77777777" w:rsidR="00F513A5" w:rsidRPr="009513E0" w:rsidRDefault="00F513A5" w:rsidP="00F513A5">
      <w:pPr>
        <w:widowControl/>
        <w:jc w:val="left"/>
        <w:rPr>
          <w:rFonts w:ascii="ＭＳ 明朝" w:eastAsia="ＭＳ 明朝" w:hAnsi="ＭＳ 明朝" w:cs="Times New Roman"/>
          <w:szCs w:val="20"/>
        </w:rPr>
      </w:pPr>
    </w:p>
    <w:p w14:paraId="38374596" w14:textId="06992B3C" w:rsidR="00F513A5" w:rsidRPr="00991EE5" w:rsidRDefault="00F513A5" w:rsidP="005A205F">
      <w:pPr>
        <w:widowControl/>
        <w:ind w:leftChars="50" w:left="105" w:firstLineChars="50" w:firstLine="105"/>
        <w:jc w:val="left"/>
        <w:rPr>
          <w:rFonts w:asciiTheme="minorEastAsia" w:hAnsiTheme="minorEastAsia" w:cs="Times New Roman"/>
          <w:szCs w:val="20"/>
        </w:rPr>
      </w:pPr>
      <w:r w:rsidRPr="00135EA0">
        <w:rPr>
          <w:rFonts w:asciiTheme="minorEastAsia" w:hAnsiTheme="minorEastAsia" w:cs="Times New Roman" w:hint="eastAsia"/>
          <w:szCs w:val="20"/>
        </w:rPr>
        <w:t>公募要領「</w:t>
      </w:r>
      <w:r w:rsidR="009513E0" w:rsidRPr="009513E0">
        <w:rPr>
          <w:rFonts w:asciiTheme="minorEastAsia" w:hAnsiTheme="minorEastAsia" w:cs="Times New Roman" w:hint="eastAsia"/>
          <w:szCs w:val="20"/>
        </w:rPr>
        <w:t>第2章.2.2.</w:t>
      </w:r>
      <w:r w:rsidR="00AE339A">
        <w:rPr>
          <w:rFonts w:asciiTheme="minorEastAsia" w:hAnsiTheme="minorEastAsia" w:cs="Times New Roman"/>
          <w:szCs w:val="20"/>
        </w:rPr>
        <w:t>4</w:t>
      </w:r>
      <w:r w:rsidR="009513E0">
        <w:rPr>
          <w:rFonts w:asciiTheme="minorEastAsia" w:hAnsiTheme="minorEastAsia" w:cs="Times New Roman"/>
          <w:szCs w:val="20"/>
        </w:rPr>
        <w:t xml:space="preserve"> </w:t>
      </w:r>
      <w:r w:rsidRPr="00EE3906">
        <w:rPr>
          <w:rFonts w:asciiTheme="minorEastAsia" w:hAnsiTheme="minorEastAsia" w:cs="Times New Roman" w:hint="eastAsia"/>
          <w:szCs w:val="20"/>
        </w:rPr>
        <w:t>安全保障貿易管理について</w:t>
      </w:r>
      <w:r w:rsidRPr="00135EA0">
        <w:rPr>
          <w:rFonts w:asciiTheme="minorEastAsia" w:hAnsiTheme="minorEastAsia" w:cs="Times New Roman" w:hint="eastAsia"/>
          <w:szCs w:val="20"/>
        </w:rPr>
        <w:t>」を参照し、</w:t>
      </w:r>
      <w:r w:rsidRPr="005A205F">
        <w:rPr>
          <w:rFonts w:asciiTheme="minorEastAsia" w:hAnsiTheme="minorEastAsia" w:cs="Times New Roman" w:hint="eastAsia"/>
          <w:szCs w:val="20"/>
        </w:rPr>
        <w:t>研究開発提案書</w:t>
      </w:r>
      <w:r w:rsidR="00807C11">
        <w:rPr>
          <w:rFonts w:asciiTheme="minorEastAsia" w:hAnsiTheme="minorEastAsia" w:cs="Times New Roman" w:hint="eastAsia"/>
          <w:szCs w:val="20"/>
        </w:rPr>
        <w:t xml:space="preserve"> </w:t>
      </w:r>
      <w:r w:rsidR="007D6636" w:rsidRPr="00F504B9">
        <w:rPr>
          <w:rFonts w:asciiTheme="minorEastAsia" w:hAnsiTheme="minorEastAsia" w:cs="Times New Roman" w:hint="eastAsia"/>
          <w:szCs w:val="20"/>
        </w:rPr>
        <w:t>別紙</w:t>
      </w:r>
      <w:r w:rsidR="007D6636" w:rsidRPr="00F504B9">
        <w:rPr>
          <w:rFonts w:asciiTheme="minorEastAsia" w:hAnsiTheme="minorEastAsia" w:cs="Times New Roman"/>
          <w:szCs w:val="20"/>
        </w:rPr>
        <w:t>7</w:t>
      </w:r>
      <w:r w:rsidR="00807C11">
        <w:rPr>
          <w:rFonts w:asciiTheme="minorEastAsia" w:hAnsiTheme="minorEastAsia" w:cs="Times New Roman"/>
          <w:szCs w:val="20"/>
        </w:rPr>
        <w:t xml:space="preserve"> </w:t>
      </w:r>
      <w:r w:rsidR="005A205F" w:rsidRPr="005A205F">
        <w:rPr>
          <w:rFonts w:asciiTheme="minorEastAsia" w:hAnsiTheme="minorEastAsia" w:cs="Times New Roman" w:hint="eastAsia"/>
          <w:szCs w:val="20"/>
        </w:rPr>
        <w:t>Project</w:t>
      </w:r>
      <w:r w:rsidR="00F504B9">
        <w:rPr>
          <w:rFonts w:asciiTheme="minorEastAsia" w:hAnsiTheme="minorEastAsia" w:cs="Times New Roman"/>
          <w:szCs w:val="20"/>
        </w:rPr>
        <w:t xml:space="preserve"> </w:t>
      </w:r>
      <w:r w:rsidR="005A205F" w:rsidRPr="005A205F">
        <w:rPr>
          <w:rFonts w:asciiTheme="minorEastAsia" w:hAnsiTheme="minorEastAsia" w:cs="Times New Roman"/>
          <w:szCs w:val="20"/>
        </w:rPr>
        <w:t>Description</w:t>
      </w:r>
      <w:r w:rsidR="00DC0B3D" w:rsidRPr="005A205F">
        <w:rPr>
          <w:rFonts w:asciiTheme="minorEastAsia" w:hAnsiTheme="minorEastAsia" w:cs="Times New Roman" w:hint="eastAsia"/>
          <w:szCs w:val="20"/>
        </w:rPr>
        <w:t>（</w:t>
      </w:r>
      <w:r w:rsidR="00DC0B3D" w:rsidRPr="005A205F">
        <w:rPr>
          <w:rFonts w:asciiTheme="minorEastAsia" w:hAnsiTheme="minorEastAsia" w:cs="Times New Roman"/>
          <w:szCs w:val="20"/>
        </w:rPr>
        <w:t>英語で作成）</w:t>
      </w:r>
      <w:r w:rsidRPr="005A205F">
        <w:rPr>
          <w:rFonts w:asciiTheme="minorEastAsia" w:hAnsiTheme="minorEastAsia" w:cs="Times New Roman" w:hint="eastAsia"/>
          <w:szCs w:val="20"/>
        </w:rPr>
        <w:t>に「貨物等省令第２条の２　第</w:t>
      </w:r>
      <w:r w:rsidRPr="00991EE5">
        <w:rPr>
          <w:rFonts w:asciiTheme="minorEastAsia" w:hAnsiTheme="minorEastAsia" w:cs="Times New Roman" w:hint="eastAsia"/>
          <w:szCs w:val="20"/>
        </w:rPr>
        <w:t>１項」における以下の物品</w:t>
      </w:r>
      <w:r w:rsidR="006A2304">
        <w:rPr>
          <w:rFonts w:asciiTheme="minorEastAsia" w:hAnsiTheme="minorEastAsia" w:cs="Times New Roman" w:hint="eastAsia"/>
          <w:szCs w:val="20"/>
        </w:rPr>
        <w:t>に関する</w:t>
      </w:r>
      <w:r w:rsidRPr="00991EE5">
        <w:rPr>
          <w:rFonts w:asciiTheme="minorEastAsia" w:hAnsiTheme="minorEastAsia" w:cs="Times New Roman" w:hint="eastAsia"/>
          <w:szCs w:val="20"/>
        </w:rPr>
        <w:t>研究が含まれているかを確認の上、各項目について「含む」もしくは「含まない」のいずれか該当する方の「□」を「■」と記載すること。含む場合には、該当する物品名</w:t>
      </w:r>
      <w:r w:rsidR="006A2304">
        <w:rPr>
          <w:rFonts w:asciiTheme="minorEastAsia" w:hAnsiTheme="minorEastAsia" w:cs="Times New Roman" w:hint="eastAsia"/>
          <w:szCs w:val="20"/>
        </w:rPr>
        <w:t>を○で囲み、提案</w:t>
      </w:r>
      <w:r w:rsidR="00476283">
        <w:rPr>
          <w:rFonts w:asciiTheme="minorEastAsia" w:hAnsiTheme="minorEastAsia" w:cs="Times New Roman" w:hint="eastAsia"/>
          <w:szCs w:val="20"/>
        </w:rPr>
        <w:t>書中の当該物品の</w:t>
      </w:r>
      <w:bookmarkStart w:id="0" w:name="_GoBack"/>
      <w:bookmarkEnd w:id="0"/>
      <w:r w:rsidR="00476283">
        <w:rPr>
          <w:rFonts w:asciiTheme="minorEastAsia" w:hAnsiTheme="minorEastAsia" w:cs="Times New Roman" w:hint="eastAsia"/>
          <w:szCs w:val="20"/>
        </w:rPr>
        <w:t>製造、設計</w:t>
      </w:r>
      <w:r w:rsidR="0080461E">
        <w:rPr>
          <w:rFonts w:asciiTheme="minorEastAsia" w:hAnsiTheme="minorEastAsia" w:cs="Times New Roman" w:hint="eastAsia"/>
          <w:szCs w:val="20"/>
        </w:rPr>
        <w:t>（</w:t>
      </w:r>
      <w:r w:rsidR="0080461E">
        <w:rPr>
          <w:rFonts w:asciiTheme="minorEastAsia" w:hAnsiTheme="minorEastAsia" w:cs="Times New Roman"/>
          <w:szCs w:val="20"/>
        </w:rPr>
        <w:t>※）</w:t>
      </w:r>
      <w:r w:rsidR="00476283">
        <w:rPr>
          <w:rFonts w:asciiTheme="minorEastAsia" w:hAnsiTheme="minorEastAsia" w:cs="Times New Roman" w:hint="eastAsia"/>
          <w:szCs w:val="20"/>
        </w:rPr>
        <w:t>に関する記載の有無について該当する方</w:t>
      </w:r>
      <w:r w:rsidR="006A2304">
        <w:rPr>
          <w:rFonts w:asciiTheme="minorEastAsia" w:hAnsiTheme="minorEastAsia" w:cs="Times New Roman" w:hint="eastAsia"/>
          <w:szCs w:val="20"/>
        </w:rPr>
        <w:t>の「□」を「■」と記載すること。</w:t>
      </w:r>
    </w:p>
    <w:p w14:paraId="3B754C3B" w14:textId="77777777" w:rsidR="00F513A5" w:rsidRPr="00991EE5" w:rsidRDefault="00F513A5" w:rsidP="00F513A5">
      <w:pPr>
        <w:widowControl/>
        <w:ind w:firstLineChars="100" w:firstLine="211"/>
        <w:jc w:val="left"/>
        <w:rPr>
          <w:rFonts w:asciiTheme="minorEastAsia" w:hAnsiTheme="minorEastAsia" w:cs="Times New Roman"/>
          <w:color w:val="FF0000"/>
          <w:szCs w:val="20"/>
        </w:rPr>
      </w:pPr>
      <w:r w:rsidRPr="00991EE5">
        <w:rPr>
          <w:rFonts w:asciiTheme="minorEastAsia" w:hAnsiTheme="minorEastAsia" w:cs="Times New Roman" w:hint="eastAsia"/>
          <w:b/>
          <w:color w:val="FF0000"/>
          <w:szCs w:val="20"/>
          <w:u w:val="single"/>
        </w:rPr>
        <w:t>なお、本紙の内容は研究開発提案の採否には一切影響しない。</w:t>
      </w:r>
    </w:p>
    <w:p w14:paraId="1DFA4AE1" w14:textId="77777777" w:rsidR="00F513A5" w:rsidRDefault="00F513A5" w:rsidP="00F513A5">
      <w:pPr>
        <w:widowControl/>
        <w:jc w:val="left"/>
        <w:rPr>
          <w:rFonts w:ascii="ＭＳ 明朝" w:eastAsia="ＭＳ 明朝" w:hAnsi="ＭＳ 明朝" w:cs="Times New Roman"/>
          <w:szCs w:val="20"/>
        </w:rPr>
      </w:pPr>
    </w:p>
    <w:p w14:paraId="6774F776" w14:textId="2FD2F14E" w:rsidR="0080461E" w:rsidRDefault="0080461E" w:rsidP="00EE3906">
      <w:pPr>
        <w:widowControl/>
        <w:ind w:left="1470" w:hangingChars="700" w:hanging="1470"/>
        <w:jc w:val="left"/>
        <w:rPr>
          <w:rFonts w:ascii="ＭＳ 明朝" w:eastAsia="ＭＳ 明朝" w:hAnsi="ＭＳ 明朝" w:cs="Times New Roman"/>
          <w:szCs w:val="20"/>
        </w:rPr>
      </w:pPr>
      <w:r>
        <w:rPr>
          <w:rFonts w:ascii="ＭＳ 明朝" w:eastAsia="ＭＳ 明朝" w:hAnsi="ＭＳ 明朝" w:cs="Times New Roman" w:hint="eastAsia"/>
          <w:szCs w:val="20"/>
        </w:rPr>
        <w:t>※</w:t>
      </w:r>
      <w:r>
        <w:rPr>
          <w:rFonts w:ascii="ＭＳ 明朝" w:eastAsia="ＭＳ 明朝" w:hAnsi="ＭＳ 明朝" w:cs="Times New Roman"/>
          <w:szCs w:val="20"/>
        </w:rPr>
        <w:t>製造</w:t>
      </w:r>
      <w:r>
        <w:rPr>
          <w:rFonts w:ascii="ＭＳ 明朝" w:eastAsia="ＭＳ 明朝" w:hAnsi="ＭＳ 明朝" w:cs="Times New Roman" w:hint="eastAsia"/>
          <w:szCs w:val="20"/>
        </w:rPr>
        <w:t>とは･･･すべての</w:t>
      </w:r>
      <w:r>
        <w:rPr>
          <w:rFonts w:ascii="ＭＳ 明朝" w:eastAsia="ＭＳ 明朝" w:hAnsi="ＭＳ 明朝" w:cs="Times New Roman"/>
          <w:szCs w:val="20"/>
        </w:rPr>
        <w:t>製造過程（建設、生産エンジニアリング、製品化、統合、組</w:t>
      </w:r>
      <w:r>
        <w:rPr>
          <w:rFonts w:ascii="ＭＳ 明朝" w:eastAsia="ＭＳ 明朝" w:hAnsi="ＭＳ 明朝" w:cs="Times New Roman" w:hint="eastAsia"/>
          <w:szCs w:val="20"/>
        </w:rPr>
        <w:t>立/アセンブリ</w:t>
      </w:r>
      <w:r w:rsidR="00EE3906">
        <w:rPr>
          <w:rFonts w:ascii="ＭＳ 明朝" w:eastAsia="ＭＳ 明朝" w:hAnsi="ＭＳ 明朝" w:cs="Times New Roman" w:hint="eastAsia"/>
          <w:szCs w:val="20"/>
        </w:rPr>
        <w:t>、検査</w:t>
      </w:r>
      <w:r w:rsidR="00EE3906">
        <w:rPr>
          <w:rFonts w:ascii="ＭＳ 明朝" w:eastAsia="ＭＳ 明朝" w:hAnsi="ＭＳ 明朝" w:cs="Times New Roman"/>
          <w:szCs w:val="20"/>
        </w:rPr>
        <w:t>、試験、</w:t>
      </w:r>
      <w:r w:rsidR="00EE3906">
        <w:rPr>
          <w:rFonts w:ascii="ＭＳ 明朝" w:eastAsia="ＭＳ 明朝" w:hAnsi="ＭＳ 明朝" w:cs="Times New Roman" w:hint="eastAsia"/>
          <w:szCs w:val="20"/>
        </w:rPr>
        <w:t>品質保証</w:t>
      </w:r>
      <w:r>
        <w:rPr>
          <w:rFonts w:ascii="ＭＳ 明朝" w:eastAsia="ＭＳ 明朝" w:hAnsi="ＭＳ 明朝" w:cs="Times New Roman"/>
          <w:szCs w:val="20"/>
        </w:rPr>
        <w:t>等</w:t>
      </w:r>
      <w:r>
        <w:rPr>
          <w:rFonts w:ascii="ＭＳ 明朝" w:eastAsia="ＭＳ 明朝" w:hAnsi="ＭＳ 明朝" w:cs="Times New Roman" w:hint="eastAsia"/>
          <w:szCs w:val="20"/>
        </w:rPr>
        <w:t>）</w:t>
      </w:r>
    </w:p>
    <w:p w14:paraId="03591A81" w14:textId="6A8AF34A" w:rsidR="0080461E" w:rsidRDefault="0080461E" w:rsidP="0080461E">
      <w:pPr>
        <w:widowControl/>
        <w:ind w:leftChars="100" w:left="1470" w:hangingChars="600" w:hanging="1260"/>
        <w:jc w:val="left"/>
        <w:rPr>
          <w:rFonts w:ascii="ＭＳ 明朝" w:eastAsia="ＭＳ 明朝" w:hAnsi="ＭＳ 明朝" w:cs="Times New Roman"/>
          <w:szCs w:val="20"/>
        </w:rPr>
      </w:pPr>
      <w:r>
        <w:rPr>
          <w:rFonts w:ascii="ＭＳ 明朝" w:eastAsia="ＭＳ 明朝" w:hAnsi="ＭＳ 明朝" w:cs="Times New Roman"/>
          <w:szCs w:val="20"/>
        </w:rPr>
        <w:t>設計</w:t>
      </w:r>
      <w:r>
        <w:rPr>
          <w:rFonts w:ascii="ＭＳ 明朝" w:eastAsia="ＭＳ 明朝" w:hAnsi="ＭＳ 明朝" w:cs="Times New Roman" w:hint="eastAsia"/>
          <w:szCs w:val="20"/>
        </w:rPr>
        <w:t>とは</w:t>
      </w:r>
      <w:r>
        <w:rPr>
          <w:rFonts w:ascii="ＭＳ 明朝" w:eastAsia="ＭＳ 明朝" w:hAnsi="ＭＳ 明朝" w:cs="Times New Roman"/>
          <w:szCs w:val="20"/>
        </w:rPr>
        <w:t>･･･</w:t>
      </w:r>
      <w:r>
        <w:rPr>
          <w:rFonts w:ascii="ＭＳ 明朝" w:eastAsia="ＭＳ 明朝" w:hAnsi="ＭＳ 明朝" w:cs="Times New Roman" w:hint="eastAsia"/>
          <w:szCs w:val="20"/>
        </w:rPr>
        <w:t>一連の</w:t>
      </w:r>
      <w:r>
        <w:rPr>
          <w:rFonts w:ascii="ＭＳ 明朝" w:eastAsia="ＭＳ 明朝" w:hAnsi="ＭＳ 明朝" w:cs="Times New Roman"/>
          <w:szCs w:val="20"/>
        </w:rPr>
        <w:t>製造過程の前段階のすべての</w:t>
      </w:r>
      <w:r>
        <w:rPr>
          <w:rFonts w:ascii="ＭＳ 明朝" w:eastAsia="ＭＳ 明朝" w:hAnsi="ＭＳ 明朝" w:cs="Times New Roman" w:hint="eastAsia"/>
          <w:szCs w:val="20"/>
        </w:rPr>
        <w:t>段階</w:t>
      </w:r>
      <w:r>
        <w:rPr>
          <w:rFonts w:ascii="ＭＳ 明朝" w:eastAsia="ＭＳ 明朝" w:hAnsi="ＭＳ 明朝" w:cs="Times New Roman"/>
          <w:szCs w:val="20"/>
        </w:rPr>
        <w:t>（</w:t>
      </w:r>
      <w:r>
        <w:rPr>
          <w:rFonts w:ascii="ＭＳ 明朝" w:eastAsia="ＭＳ 明朝" w:hAnsi="ＭＳ 明朝" w:cs="Times New Roman" w:hint="eastAsia"/>
          <w:szCs w:val="20"/>
        </w:rPr>
        <w:t>設計研究</w:t>
      </w:r>
      <w:r>
        <w:rPr>
          <w:rFonts w:ascii="ＭＳ 明朝" w:eastAsia="ＭＳ 明朝" w:hAnsi="ＭＳ 明朝" w:cs="Times New Roman"/>
          <w:szCs w:val="20"/>
        </w:rPr>
        <w:t>、設計解析、設計概念、プロトタイプの製作及び</w:t>
      </w:r>
      <w:r>
        <w:rPr>
          <w:rFonts w:ascii="ＭＳ 明朝" w:eastAsia="ＭＳ 明朝" w:hAnsi="ＭＳ 明朝" w:cs="Times New Roman" w:hint="eastAsia"/>
          <w:szCs w:val="20"/>
        </w:rPr>
        <w:t>試験</w:t>
      </w:r>
      <w:r w:rsidR="00EE3906">
        <w:rPr>
          <w:rFonts w:ascii="ＭＳ 明朝" w:eastAsia="ＭＳ 明朝" w:hAnsi="ＭＳ 明朝" w:cs="Times New Roman" w:hint="eastAsia"/>
          <w:szCs w:val="20"/>
        </w:rPr>
        <w:t>、</w:t>
      </w:r>
      <w:r w:rsidR="00EE3906">
        <w:rPr>
          <w:rFonts w:ascii="ＭＳ 明朝" w:eastAsia="ＭＳ 明朝" w:hAnsi="ＭＳ 明朝" w:cs="Times New Roman"/>
          <w:szCs w:val="20"/>
        </w:rPr>
        <w:t>パイロット</w:t>
      </w:r>
      <w:r w:rsidR="00EE3906">
        <w:rPr>
          <w:rFonts w:ascii="ＭＳ 明朝" w:eastAsia="ＭＳ 明朝" w:hAnsi="ＭＳ 明朝" w:cs="Times New Roman" w:hint="eastAsia"/>
          <w:szCs w:val="20"/>
        </w:rPr>
        <w:t>生産計画</w:t>
      </w:r>
      <w:r w:rsidR="00EE3906">
        <w:rPr>
          <w:rFonts w:ascii="ＭＳ 明朝" w:eastAsia="ＭＳ 明朝" w:hAnsi="ＭＳ 明朝" w:cs="Times New Roman"/>
          <w:szCs w:val="20"/>
        </w:rPr>
        <w:t>、設計データ、設計データを製品に変化させる過程、外観設計、総合設計、</w:t>
      </w:r>
      <w:r w:rsidR="00EE3906">
        <w:rPr>
          <w:rFonts w:ascii="ＭＳ 明朝" w:eastAsia="ＭＳ 明朝" w:hAnsi="ＭＳ 明朝" w:cs="Times New Roman" w:hint="eastAsia"/>
          <w:szCs w:val="20"/>
        </w:rPr>
        <w:t>レイアウト</w:t>
      </w:r>
      <w:r>
        <w:rPr>
          <w:rFonts w:ascii="ＭＳ 明朝" w:eastAsia="ＭＳ 明朝" w:hAnsi="ＭＳ 明朝" w:cs="Times New Roman"/>
          <w:szCs w:val="20"/>
        </w:rPr>
        <w:t>等）</w:t>
      </w:r>
    </w:p>
    <w:p w14:paraId="0C5A72C6" w14:textId="77777777" w:rsidR="0080461E" w:rsidRPr="00F56607" w:rsidRDefault="0080461E" w:rsidP="00F513A5">
      <w:pPr>
        <w:widowControl/>
        <w:jc w:val="left"/>
        <w:rPr>
          <w:rFonts w:ascii="ＭＳ 明朝" w:eastAsia="ＭＳ 明朝" w:hAnsi="ＭＳ 明朝" w:cs="Times New Roman"/>
          <w:szCs w:val="20"/>
        </w:rPr>
      </w:pPr>
    </w:p>
    <w:p w14:paraId="26174C3E" w14:textId="77777777" w:rsidR="00F513A5" w:rsidRDefault="00F513A5" w:rsidP="00F513A5">
      <w:pPr>
        <w:widowControl/>
        <w:jc w:val="left"/>
        <w:rPr>
          <w:rFonts w:ascii="ＭＳ 明朝" w:eastAsia="ＭＳ 明朝" w:hAnsi="ＭＳ 明朝" w:cs="Times New Roman"/>
          <w:szCs w:val="20"/>
        </w:rPr>
      </w:pPr>
      <w:r>
        <w:rPr>
          <w:rFonts w:ascii="ＭＳ 明朝" w:eastAsia="ＭＳ 明朝" w:hAnsi="ＭＳ 明朝" w:cs="Times New Roman" w:hint="eastAsia"/>
          <w:b/>
          <w:noProof/>
          <w:szCs w:val="20"/>
        </w:rPr>
        <mc:AlternateContent>
          <mc:Choice Requires="wps">
            <w:drawing>
              <wp:anchor distT="0" distB="0" distL="114300" distR="114300" simplePos="0" relativeHeight="251659264" behindDoc="0" locked="0" layoutInCell="1" allowOverlap="1" wp14:anchorId="2B82D917" wp14:editId="55CF1DF9">
                <wp:simplePos x="0" y="0"/>
                <wp:positionH relativeFrom="column">
                  <wp:posOffset>1192530</wp:posOffset>
                </wp:positionH>
                <wp:positionV relativeFrom="paragraph">
                  <wp:posOffset>213029</wp:posOffset>
                </wp:positionV>
                <wp:extent cx="4969510" cy="0"/>
                <wp:effectExtent l="0" t="0" r="21590" b="19050"/>
                <wp:wrapNone/>
                <wp:docPr id="294" name="直線コネクタ 294"/>
                <wp:cNvGraphicFramePr/>
                <a:graphic xmlns:a="http://schemas.openxmlformats.org/drawingml/2006/main">
                  <a:graphicData uri="http://schemas.microsoft.com/office/word/2010/wordprocessingShape">
                    <wps:wsp>
                      <wps:cNvCnPr/>
                      <wps:spPr>
                        <a:xfrm>
                          <a:off x="0" y="0"/>
                          <a:ext cx="49695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3584FE" id="直線コネクタ 29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93.9pt,16.75pt" to="485.2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" strokecolor="black [3213]"/>
            </w:pict>
          </mc:Fallback>
        </mc:AlternateContent>
      </w:r>
      <w:r w:rsidRPr="004432C2">
        <w:rPr>
          <w:rFonts w:ascii="ＭＳ 明朝" w:eastAsia="ＭＳ 明朝" w:hAnsi="ＭＳ 明朝" w:cs="Times New Roman" w:hint="eastAsia"/>
          <w:b/>
          <w:szCs w:val="20"/>
        </w:rPr>
        <w:t>研究開発代表者名</w:t>
      </w:r>
      <w:r>
        <w:rPr>
          <w:rFonts w:ascii="ＭＳ 明朝" w:eastAsia="ＭＳ 明朝" w:hAnsi="ＭＳ 明朝" w:cs="Times New Roman" w:hint="eastAsia"/>
          <w:szCs w:val="20"/>
        </w:rPr>
        <w:t xml:space="preserve">：　</w:t>
      </w:r>
    </w:p>
    <w:p w14:paraId="005A132C" w14:textId="77777777" w:rsidR="009661B7" w:rsidRDefault="00F513A5" w:rsidP="00F513A5">
      <w:pPr>
        <w:widowControl/>
        <w:jc w:val="left"/>
        <w:rPr>
          <w:rFonts w:ascii="ＭＳ 明朝" w:eastAsia="ＭＳ 明朝" w:hAnsi="ＭＳ 明朝" w:cs="Times New Roman"/>
          <w:szCs w:val="20"/>
        </w:rPr>
      </w:pPr>
      <w:r>
        <w:rPr>
          <w:rFonts w:ascii="ＭＳ 明朝" w:eastAsia="ＭＳ 明朝" w:hAnsi="ＭＳ 明朝" w:cs="Times New Roman" w:hint="eastAsia"/>
          <w:b/>
          <w:noProof/>
          <w:szCs w:val="20"/>
        </w:rPr>
        <mc:AlternateContent>
          <mc:Choice Requires="wps">
            <w:drawing>
              <wp:anchor distT="0" distB="0" distL="114300" distR="114300" simplePos="0" relativeHeight="251660288" behindDoc="0" locked="0" layoutInCell="1" allowOverlap="1" wp14:anchorId="05BDB267" wp14:editId="5971BDD5">
                <wp:simplePos x="0" y="0"/>
                <wp:positionH relativeFrom="column">
                  <wp:posOffset>1195070</wp:posOffset>
                </wp:positionH>
                <wp:positionV relativeFrom="paragraph">
                  <wp:posOffset>214934</wp:posOffset>
                </wp:positionV>
                <wp:extent cx="4969510" cy="0"/>
                <wp:effectExtent l="0" t="0" r="21590" b="19050"/>
                <wp:wrapNone/>
                <wp:docPr id="295" name="直線コネクタ 295"/>
                <wp:cNvGraphicFramePr/>
                <a:graphic xmlns:a="http://schemas.openxmlformats.org/drawingml/2006/main">
                  <a:graphicData uri="http://schemas.microsoft.com/office/word/2010/wordprocessingShape">
                    <wps:wsp>
                      <wps:cNvCnPr/>
                      <wps:spPr>
                        <a:xfrm>
                          <a:off x="0" y="0"/>
                          <a:ext cx="49695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51839D" id="直線コネクタ 29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94.1pt,16.9pt" to="485.4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" strokecolor="black [3213]"/>
            </w:pict>
          </mc:Fallback>
        </mc:AlternateContent>
      </w:r>
      <w:r w:rsidRPr="004432C2">
        <w:rPr>
          <w:rFonts w:ascii="ＭＳ 明朝" w:eastAsia="ＭＳ 明朝" w:hAnsi="ＭＳ 明朝" w:cs="Times New Roman" w:hint="eastAsia"/>
          <w:b/>
          <w:szCs w:val="20"/>
        </w:rPr>
        <w:t>研究</w:t>
      </w:r>
      <w:r>
        <w:rPr>
          <w:rFonts w:ascii="ＭＳ 明朝" w:eastAsia="ＭＳ 明朝" w:hAnsi="ＭＳ 明朝" w:cs="Times New Roman" w:hint="eastAsia"/>
          <w:b/>
          <w:szCs w:val="20"/>
        </w:rPr>
        <w:t>開発</w:t>
      </w:r>
      <w:r w:rsidRPr="004432C2">
        <w:rPr>
          <w:rFonts w:ascii="ＭＳ 明朝" w:eastAsia="ＭＳ 明朝" w:hAnsi="ＭＳ 明朝" w:cs="Times New Roman" w:hint="eastAsia"/>
          <w:b/>
          <w:szCs w:val="20"/>
        </w:rPr>
        <w:t>課題名</w:t>
      </w:r>
      <w:r>
        <w:rPr>
          <w:rFonts w:ascii="ＭＳ 明朝" w:eastAsia="ＭＳ 明朝" w:hAnsi="ＭＳ 明朝" w:cs="Times New Roman" w:hint="eastAsia"/>
          <w:szCs w:val="20"/>
        </w:rPr>
        <w:t xml:space="preserve">：　</w:t>
      </w:r>
      <w:r>
        <w:rPr>
          <w:rFonts w:ascii="ＭＳ 明朝" w:eastAsia="ＭＳ 明朝" w:hAnsi="ＭＳ 明朝" w:cs="Times New Roman"/>
          <w:szCs w:val="20"/>
        </w:rPr>
        <w:t xml:space="preserve">　</w:t>
      </w:r>
    </w:p>
    <w:p w14:paraId="5321FC5E" w14:textId="5CCBCAD7" w:rsidR="00787FA4" w:rsidRDefault="00787FA4" w:rsidP="00F513A5">
      <w:pPr>
        <w:widowControl/>
        <w:jc w:val="left"/>
        <w:rPr>
          <w:rFonts w:ascii="ＭＳ 明朝" w:eastAsia="ＭＳ 明朝" w:hAnsi="ＭＳ 明朝" w:cs="Times New Roman"/>
          <w:szCs w:val="20"/>
        </w:rPr>
      </w:pPr>
    </w:p>
    <w:p w14:paraId="5669A30A" w14:textId="77777777" w:rsidR="00F513A5" w:rsidRPr="00823D40" w:rsidRDefault="00F513A5" w:rsidP="00F513A5">
      <w:pPr>
        <w:autoSpaceDE w:val="0"/>
        <w:autoSpaceDN w:val="0"/>
        <w:adjustRightInd w:val="0"/>
        <w:ind w:rightChars="200" w:right="420"/>
        <w:rPr>
          <w:rFonts w:ascii="ＭＳ 明朝" w:eastAsia="ＭＳ 明朝" w:hAnsi="ＭＳ 明朝" w:cs="Times New Roman"/>
          <w:kern w:val="0"/>
          <w:szCs w:val="21"/>
        </w:rPr>
      </w:pPr>
      <w:r w:rsidRPr="00823D40">
        <w:rPr>
          <w:rFonts w:ascii="ＭＳ 明朝" w:eastAsia="ＭＳ 明朝" w:hAnsi="ＭＳ 明朝" w:cs="Times New Roman" w:hint="eastAsia"/>
          <w:kern w:val="0"/>
          <w:szCs w:val="21"/>
        </w:rPr>
        <w:t>貨物等省令第２条の２　第１項</w:t>
      </w:r>
      <w:r w:rsidRPr="004432C2">
        <w:rPr>
          <w:rFonts w:ascii="ＭＳ 明朝" w:eastAsia="ＭＳ 明朝" w:hAnsi="ＭＳ 明朝" w:cs="Times New Roman" w:hint="eastAsia"/>
          <w:kern w:val="0"/>
          <w:szCs w:val="21"/>
          <w:vertAlign w:val="superscript"/>
        </w:rPr>
        <w:t>※</w:t>
      </w:r>
    </w:p>
    <w:tbl>
      <w:tblPr>
        <w:tblStyle w:val="a7"/>
        <w:tblW w:w="0" w:type="auto"/>
        <w:tblCellMar>
          <w:top w:w="28" w:type="dxa"/>
          <w:left w:w="28" w:type="dxa"/>
          <w:bottom w:w="28" w:type="dxa"/>
          <w:right w:w="28" w:type="dxa"/>
        </w:tblCellMar>
        <w:tblLook w:val="04A0" w:firstRow="1" w:lastRow="0" w:firstColumn="1" w:lastColumn="0" w:noHBand="0" w:noVBand="1"/>
      </w:tblPr>
      <w:tblGrid>
        <w:gridCol w:w="1135"/>
        <w:gridCol w:w="5982"/>
        <w:gridCol w:w="1333"/>
        <w:gridCol w:w="1216"/>
      </w:tblGrid>
      <w:tr w:rsidR="007D56D1" w:rsidRPr="00D3106B" w14:paraId="504027A3" w14:textId="25E8FB5B" w:rsidTr="00056C72">
        <w:tc>
          <w:tcPr>
            <w:tcW w:w="1135" w:type="dxa"/>
            <w:shd w:val="clear" w:color="auto" w:fill="D9D9D9" w:themeFill="background1" w:themeFillShade="D9"/>
            <w:vAlign w:val="center"/>
          </w:tcPr>
          <w:p w14:paraId="2DA089CE" w14:textId="77777777" w:rsidR="007D56D1" w:rsidRPr="00823D40" w:rsidRDefault="007D56D1" w:rsidP="00144BCF">
            <w:pPr>
              <w:autoSpaceDE w:val="0"/>
              <w:autoSpaceDN w:val="0"/>
              <w:adjustRightInd w:val="0"/>
              <w:jc w:val="center"/>
              <w:rPr>
                <w:rFonts w:ascii="ＭＳ 明朝" w:eastAsia="ＭＳ 明朝" w:hAnsi="ＭＳ 明朝" w:cs="Times New Roman"/>
                <w:b/>
                <w:kern w:val="0"/>
                <w:sz w:val="18"/>
                <w:szCs w:val="24"/>
              </w:rPr>
            </w:pPr>
            <w:r>
              <w:rPr>
                <w:rFonts w:ascii="ＭＳ 明朝" w:eastAsia="ＭＳ 明朝" w:hAnsi="ＭＳ 明朝" w:cs="Times New Roman" w:hint="eastAsia"/>
                <w:b/>
                <w:kern w:val="0"/>
                <w:sz w:val="18"/>
                <w:szCs w:val="24"/>
              </w:rPr>
              <w:t>項目</w:t>
            </w:r>
          </w:p>
        </w:tc>
        <w:tc>
          <w:tcPr>
            <w:tcW w:w="5982" w:type="dxa"/>
            <w:shd w:val="clear" w:color="auto" w:fill="D9D9D9" w:themeFill="background1" w:themeFillShade="D9"/>
            <w:vAlign w:val="center"/>
          </w:tcPr>
          <w:p w14:paraId="02D36F25" w14:textId="77777777" w:rsidR="007D56D1" w:rsidRPr="00823D40" w:rsidRDefault="007D56D1" w:rsidP="00144BCF">
            <w:pPr>
              <w:autoSpaceDE w:val="0"/>
              <w:autoSpaceDN w:val="0"/>
              <w:adjustRightInd w:val="0"/>
              <w:ind w:rightChars="200" w:right="420"/>
              <w:jc w:val="center"/>
              <w:rPr>
                <w:rFonts w:ascii="ＭＳ 明朝" w:eastAsia="ＭＳ 明朝" w:hAnsi="ＭＳ 明朝" w:cs="Times New Roman"/>
                <w:b/>
                <w:kern w:val="0"/>
                <w:sz w:val="18"/>
                <w:szCs w:val="24"/>
              </w:rPr>
            </w:pPr>
            <w:r>
              <w:rPr>
                <w:rFonts w:ascii="ＭＳ 明朝" w:eastAsia="ＭＳ 明朝" w:hAnsi="ＭＳ 明朝" w:cs="Times New Roman" w:hint="eastAsia"/>
                <w:b/>
                <w:kern w:val="0"/>
                <w:sz w:val="18"/>
                <w:szCs w:val="24"/>
              </w:rPr>
              <w:t>物品名</w:t>
            </w:r>
          </w:p>
        </w:tc>
        <w:tc>
          <w:tcPr>
            <w:tcW w:w="1333" w:type="dxa"/>
            <w:shd w:val="clear" w:color="auto" w:fill="D9D9D9" w:themeFill="background1" w:themeFillShade="D9"/>
            <w:vAlign w:val="center"/>
          </w:tcPr>
          <w:p w14:paraId="4561B3EB" w14:textId="1D3250BF" w:rsidR="007D56D1" w:rsidRPr="00823D40" w:rsidRDefault="007D56D1" w:rsidP="00144BCF">
            <w:pPr>
              <w:autoSpaceDE w:val="0"/>
              <w:autoSpaceDN w:val="0"/>
              <w:adjustRightInd w:val="0"/>
              <w:ind w:rightChars="38" w:right="80"/>
              <w:jc w:val="center"/>
              <w:rPr>
                <w:rFonts w:ascii="ＭＳ 明朝" w:eastAsia="ＭＳ 明朝" w:hAnsi="ＭＳ 明朝" w:cs="Times New Roman"/>
                <w:b/>
                <w:kern w:val="0"/>
                <w:sz w:val="18"/>
                <w:szCs w:val="24"/>
              </w:rPr>
            </w:pPr>
            <w:r>
              <w:rPr>
                <w:rFonts w:ascii="ＭＳ 明朝" w:eastAsia="ＭＳ 明朝" w:hAnsi="ＭＳ 明朝" w:cs="Times New Roman" w:hint="eastAsia"/>
                <w:b/>
                <w:kern w:val="0"/>
                <w:sz w:val="18"/>
                <w:szCs w:val="24"/>
              </w:rPr>
              <w:t>左記物品</w:t>
            </w:r>
            <w:r w:rsidR="006A2304">
              <w:rPr>
                <w:rFonts w:ascii="ＭＳ 明朝" w:eastAsia="ＭＳ 明朝" w:hAnsi="ＭＳ 明朝" w:cs="Times New Roman" w:hint="eastAsia"/>
                <w:b/>
                <w:kern w:val="0"/>
                <w:sz w:val="18"/>
                <w:szCs w:val="24"/>
              </w:rPr>
              <w:t>に関する</w:t>
            </w:r>
            <w:r>
              <w:rPr>
                <w:rFonts w:ascii="ＭＳ 明朝" w:eastAsia="ＭＳ 明朝" w:hAnsi="ＭＳ 明朝" w:cs="Times New Roman" w:hint="eastAsia"/>
                <w:b/>
                <w:kern w:val="0"/>
                <w:sz w:val="18"/>
                <w:szCs w:val="24"/>
              </w:rPr>
              <w:t>研究</w:t>
            </w:r>
          </w:p>
        </w:tc>
        <w:tc>
          <w:tcPr>
            <w:tcW w:w="1216" w:type="dxa"/>
            <w:shd w:val="clear" w:color="auto" w:fill="D9D9D9" w:themeFill="background1" w:themeFillShade="D9"/>
          </w:tcPr>
          <w:p w14:paraId="75FFA646" w14:textId="40FAEEDA" w:rsidR="007D56D1" w:rsidRDefault="007D56D1" w:rsidP="00007FE4">
            <w:pPr>
              <w:autoSpaceDE w:val="0"/>
              <w:autoSpaceDN w:val="0"/>
              <w:adjustRightInd w:val="0"/>
              <w:ind w:rightChars="38" w:right="80"/>
              <w:jc w:val="center"/>
              <w:rPr>
                <w:rFonts w:ascii="ＭＳ 明朝" w:eastAsia="ＭＳ 明朝" w:hAnsi="ＭＳ 明朝" w:cs="Times New Roman"/>
                <w:b/>
                <w:kern w:val="0"/>
                <w:sz w:val="18"/>
                <w:szCs w:val="24"/>
              </w:rPr>
            </w:pPr>
            <w:r>
              <w:rPr>
                <w:rFonts w:ascii="ＭＳ 明朝" w:eastAsia="ＭＳ 明朝" w:hAnsi="ＭＳ 明朝" w:cs="Times New Roman" w:hint="eastAsia"/>
                <w:b/>
                <w:kern w:val="0"/>
                <w:sz w:val="18"/>
                <w:szCs w:val="24"/>
              </w:rPr>
              <w:t>提案書</w:t>
            </w:r>
            <w:r w:rsidR="00007FE4">
              <w:rPr>
                <w:rFonts w:ascii="ＭＳ 明朝" w:eastAsia="ＭＳ 明朝" w:hAnsi="ＭＳ 明朝" w:cs="Times New Roman" w:hint="eastAsia"/>
                <w:b/>
                <w:kern w:val="0"/>
                <w:sz w:val="18"/>
                <w:szCs w:val="24"/>
              </w:rPr>
              <w:t>別紙</w:t>
            </w:r>
            <w:r w:rsidR="00007FE4">
              <w:rPr>
                <w:rFonts w:ascii="ＭＳ 明朝" w:eastAsia="ＭＳ 明朝" w:hAnsi="ＭＳ 明朝" w:cs="Times New Roman"/>
                <w:b/>
                <w:kern w:val="0"/>
                <w:sz w:val="18"/>
                <w:szCs w:val="24"/>
              </w:rPr>
              <w:t>7</w:t>
            </w:r>
            <w:r>
              <w:rPr>
                <w:rFonts w:ascii="ＭＳ 明朝" w:eastAsia="ＭＳ 明朝" w:hAnsi="ＭＳ 明朝" w:cs="Times New Roman" w:hint="eastAsia"/>
                <w:b/>
                <w:kern w:val="0"/>
                <w:sz w:val="18"/>
                <w:szCs w:val="24"/>
              </w:rPr>
              <w:t>中に左記研究に関する製造、設計に関する記載</w:t>
            </w:r>
          </w:p>
        </w:tc>
      </w:tr>
      <w:tr w:rsidR="007D56D1" w14:paraId="5BF48456" w14:textId="6B9AD1EC" w:rsidTr="00056C72">
        <w:tc>
          <w:tcPr>
            <w:tcW w:w="1135" w:type="dxa"/>
          </w:tcPr>
          <w:p w14:paraId="483D6AA3" w14:textId="77777777" w:rsidR="007D56D1" w:rsidRDefault="007D56D1" w:rsidP="00144BCF">
            <w:pPr>
              <w:autoSpaceDE w:val="0"/>
              <w:autoSpaceDN w:val="0"/>
              <w:adjustRightInd w:val="0"/>
              <w:ind w:rightChars="-13" w:right="-27"/>
              <w:jc w:val="center"/>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第一号</w:t>
            </w:r>
          </w:p>
        </w:tc>
        <w:tc>
          <w:tcPr>
            <w:tcW w:w="5982" w:type="dxa"/>
          </w:tcPr>
          <w:p w14:paraId="7730C18F" w14:textId="42B0A75D" w:rsidR="007D56D1" w:rsidRDefault="00522F5D" w:rsidP="00C84B13">
            <w:pPr>
              <w:autoSpaceDE w:val="0"/>
              <w:autoSpaceDN w:val="0"/>
              <w:adjustRightInd w:val="0"/>
              <w:ind w:rightChars="54" w:right="113"/>
              <w:rPr>
                <w:rFonts w:ascii="ＭＳ 明朝" w:eastAsia="ＭＳ 明朝" w:hAnsi="ＭＳ 明朝" w:cs="Times New Roman"/>
                <w:kern w:val="0"/>
                <w:sz w:val="18"/>
                <w:szCs w:val="24"/>
              </w:rPr>
            </w:pPr>
            <w:r w:rsidRPr="00522F5D">
              <w:rPr>
                <w:rFonts w:ascii="ＭＳ 明朝" w:eastAsia="ＭＳ 明朝" w:hAnsi="ＭＳ 明朝" w:cs="Times New Roman" w:hint="eastAsia"/>
                <w:kern w:val="0"/>
                <w:sz w:val="18"/>
                <w:szCs w:val="24"/>
              </w:rPr>
              <w:t>ウイルス（ワクチンを除く。）であって、アフリカ馬疫ウイルス、</w:t>
            </w:r>
            <w:r w:rsidR="000710C6" w:rsidRPr="000710C6">
              <w:rPr>
                <w:rFonts w:ascii="ＭＳ 明朝" w:eastAsia="ＭＳ 明朝" w:hAnsi="ＭＳ 明朝" w:cs="Times New Roman" w:hint="eastAsia"/>
                <w:kern w:val="0"/>
                <w:sz w:val="18"/>
                <w:szCs w:val="24"/>
              </w:rPr>
              <w:t>アフリカ豚熱ウイルス</w:t>
            </w:r>
            <w:r w:rsidRPr="00522F5D">
              <w:rPr>
                <w:rFonts w:ascii="ＭＳ 明朝" w:eastAsia="ＭＳ 明朝" w:hAnsi="ＭＳ 明朝" w:cs="Times New Roman" w:hint="eastAsia"/>
                <w:kern w:val="0"/>
                <w:sz w:val="18"/>
                <w:szCs w:val="24"/>
              </w:rPr>
              <w:t>、アンデアン・ポテト・ラテント・ウイルス、アンデスウイルス、エボラウイルス属の全てのウイルス、黄熱ウイルス、オムスク出血熱ウイルス、オロポーチウイルス、ガナリトウイルス、キャサヌール森林病ウイルス、牛疫ウイルス、クリミア・コンゴ出血熱ウイルス、口蹄疫ウイルス、</w:t>
            </w:r>
            <w:r w:rsidR="00056C72" w:rsidRPr="00056C72">
              <w:rPr>
                <w:rFonts w:ascii="ＭＳ 明朝" w:eastAsia="ＭＳ 明朝" w:hAnsi="ＭＳ 明朝" w:cs="Times New Roman" w:hint="eastAsia"/>
                <w:kern w:val="0"/>
                <w:sz w:val="18"/>
                <w:szCs w:val="24"/>
              </w:rPr>
              <w:t>高病原性鳥インフルエンザウイルス（Ｈ</w:t>
            </w:r>
            <w:r w:rsidR="00A521C3">
              <w:rPr>
                <w:rFonts w:ascii="ＭＳ 明朝" w:eastAsia="ＭＳ 明朝" w:hAnsi="ＭＳ 明朝" w:cs="Times New Roman" w:hint="eastAsia"/>
                <w:kern w:val="0"/>
                <w:sz w:val="18"/>
                <w:szCs w:val="24"/>
              </w:rPr>
              <w:t>５</w:t>
            </w:r>
            <w:r w:rsidR="00056C72" w:rsidRPr="00056C72">
              <w:rPr>
                <w:rFonts w:ascii="ＭＳ 明朝" w:eastAsia="ＭＳ 明朝" w:hAnsi="ＭＳ 明朝" w:cs="Times New Roman" w:hint="eastAsia"/>
                <w:kern w:val="0"/>
                <w:sz w:val="18"/>
                <w:szCs w:val="24"/>
              </w:rPr>
              <w:t>又はＨ</w:t>
            </w:r>
            <w:r w:rsidR="00A521C3">
              <w:rPr>
                <w:rFonts w:ascii="ＭＳ 明朝" w:eastAsia="ＭＳ 明朝" w:hAnsi="ＭＳ 明朝" w:cs="Times New Roman" w:hint="eastAsia"/>
                <w:kern w:val="0"/>
                <w:sz w:val="18"/>
                <w:szCs w:val="24"/>
              </w:rPr>
              <w:t>７</w:t>
            </w:r>
            <w:r w:rsidR="00056C72" w:rsidRPr="00056C72">
              <w:rPr>
                <w:rFonts w:ascii="ＭＳ 明朝" w:eastAsia="ＭＳ 明朝" w:hAnsi="ＭＳ 明朝" w:cs="Times New Roman" w:hint="eastAsia"/>
                <w:kern w:val="0"/>
                <w:sz w:val="18"/>
                <w:szCs w:val="24"/>
              </w:rPr>
              <w:t>のＨ抗原を有するものに限る。）、</w:t>
            </w:r>
            <w:r w:rsidRPr="00522F5D">
              <w:rPr>
                <w:rFonts w:ascii="ＭＳ 明朝" w:eastAsia="ＭＳ 明朝" w:hAnsi="ＭＳ 明朝" w:cs="Times New Roman" w:hint="eastAsia"/>
                <w:kern w:val="0"/>
                <w:sz w:val="18"/>
                <w:szCs w:val="24"/>
              </w:rPr>
              <w:t>ＳＡＲＳコロナウイルス、再構成１９１８年インフルエンザウイルス、サビアウイルス、サル痘ウイルス、小反芻獣疫ウイルス、シンノンブレウイルス、水胞性口炎ウイルス、西部ウマ脳炎ウイルス、セントルイス脳炎ウイルス、ソウルウイルス、ダニ媒介脳炎ウイルス（極東型に限る。）、チクングニアウイルス、チャパレウイルス、跳躍病ウイルス、テュクロウイルス、痘瘡ウイルス、東部ウマ脳炎ウイルス、ドブラバーベルグレドウイルス、ニパウイルス、日本脳炎ウイルス、ニュ</w:t>
            </w:r>
            <w:r w:rsidRPr="00522F5D">
              <w:rPr>
                <w:rFonts w:ascii="ＭＳ 明朝" w:eastAsia="ＭＳ 明朝" w:hAnsi="ＭＳ 明朝" w:cs="Times New Roman" w:hint="eastAsia"/>
                <w:kern w:val="0"/>
                <w:sz w:val="18"/>
                <w:szCs w:val="24"/>
              </w:rPr>
              <w:lastRenderedPageBreak/>
              <w:t>ーカッスル病ウイルス、ハンタンウイルス、</w:t>
            </w:r>
            <w:r w:rsidR="00A521C3" w:rsidRPr="00A521C3">
              <w:rPr>
                <w:rFonts w:ascii="ＭＳ 明朝" w:eastAsia="ＭＳ 明朝" w:hAnsi="ＭＳ 明朝" w:cs="Times New Roman" w:hint="eastAsia"/>
                <w:kern w:val="0"/>
                <w:sz w:val="18"/>
                <w:szCs w:val="24"/>
              </w:rPr>
              <w:t>豚熱ウイルス</w:t>
            </w:r>
            <w:r w:rsidRPr="00522F5D">
              <w:rPr>
                <w:rFonts w:ascii="ＭＳ 明朝" w:eastAsia="ＭＳ 明朝" w:hAnsi="ＭＳ 明朝" w:cs="Times New Roman" w:hint="eastAsia"/>
                <w:kern w:val="0"/>
                <w:sz w:val="18"/>
                <w:szCs w:val="24"/>
              </w:rPr>
              <w:t>、豚水胞病ウイルス、豚テシオウイルス、豚ヘルペスウイルス―１、フニンウイルス、ブルータングウイルス、ベネズエラウマ脳炎ウイルス、ヘンドラウイルス、ポテト・スピンドル・チュバー・ウィロイド、ポワッサンウイルス、マチュポウイルス、マールブルグウイルス属の全てのウイルス、マレー渓谷脳炎ウイルス、ヤギ痘ウイルス、羊痘ウイルス、ラグナネグラウイルス、ラッサウイルス 、ランピースキン病ウイルス、リッサウイルス属のウイルス（狂犬病ウイルスを含む。）、リフトバレー熱ウイルス、リンパ球性脈絡髄膜炎ウイルス、ルヨウイルス又はロシオウイルス</w:t>
            </w:r>
          </w:p>
        </w:tc>
        <w:tc>
          <w:tcPr>
            <w:tcW w:w="1333" w:type="dxa"/>
          </w:tcPr>
          <w:p w14:paraId="23503780" w14:textId="77777777" w:rsidR="007D56D1" w:rsidRDefault="007D56D1" w:rsidP="00144BCF">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lastRenderedPageBreak/>
              <w:t>□含む</w:t>
            </w:r>
          </w:p>
          <w:p w14:paraId="247E7CB1" w14:textId="34A03080" w:rsidR="007D56D1" w:rsidRDefault="007D56D1" w:rsidP="00144BCF">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（→該当する物品を○で囲み、右欄もチェックする）</w:t>
            </w:r>
          </w:p>
          <w:p w14:paraId="2ABEA362" w14:textId="77777777" w:rsidR="007D56D1" w:rsidRDefault="007D56D1" w:rsidP="00144BCF">
            <w:pPr>
              <w:autoSpaceDE w:val="0"/>
              <w:autoSpaceDN w:val="0"/>
              <w:adjustRightInd w:val="0"/>
              <w:ind w:rightChars="38" w:right="80"/>
              <w:rPr>
                <w:rFonts w:ascii="ＭＳ 明朝" w:eastAsia="ＭＳ 明朝" w:hAnsi="ＭＳ 明朝" w:cs="Times New Roman"/>
                <w:kern w:val="0"/>
                <w:sz w:val="18"/>
                <w:szCs w:val="24"/>
              </w:rPr>
            </w:pPr>
          </w:p>
          <w:p w14:paraId="238261F4" w14:textId="77777777" w:rsidR="007D56D1" w:rsidRDefault="007D56D1" w:rsidP="00144BCF">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□含まない</w:t>
            </w:r>
          </w:p>
        </w:tc>
        <w:tc>
          <w:tcPr>
            <w:tcW w:w="1216" w:type="dxa"/>
          </w:tcPr>
          <w:p w14:paraId="3965CAEF" w14:textId="4473B522" w:rsidR="007D56D1" w:rsidRDefault="007D56D1" w:rsidP="00144BCF">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w:t>
            </w:r>
            <w:r w:rsidR="006A2304">
              <w:rPr>
                <w:rFonts w:ascii="ＭＳ 明朝" w:eastAsia="ＭＳ 明朝" w:hAnsi="ＭＳ 明朝" w:cs="Times New Roman" w:hint="eastAsia"/>
                <w:kern w:val="0"/>
                <w:sz w:val="18"/>
                <w:szCs w:val="24"/>
              </w:rPr>
              <w:t>記載</w:t>
            </w:r>
            <w:r>
              <w:rPr>
                <w:rFonts w:ascii="ＭＳ 明朝" w:eastAsia="ＭＳ 明朝" w:hAnsi="ＭＳ 明朝" w:cs="Times New Roman" w:hint="eastAsia"/>
                <w:kern w:val="0"/>
                <w:sz w:val="18"/>
                <w:szCs w:val="24"/>
              </w:rPr>
              <w:t>有</w:t>
            </w:r>
          </w:p>
          <w:p w14:paraId="56852AAA" w14:textId="0C07B9D4" w:rsidR="007D56D1" w:rsidRDefault="007D56D1" w:rsidP="00144BCF">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w:t>
            </w:r>
            <w:r w:rsidR="006A2304">
              <w:rPr>
                <w:rFonts w:ascii="ＭＳ 明朝" w:eastAsia="ＭＳ 明朝" w:hAnsi="ＭＳ 明朝" w:cs="Times New Roman" w:hint="eastAsia"/>
                <w:kern w:val="0"/>
                <w:sz w:val="18"/>
                <w:szCs w:val="24"/>
              </w:rPr>
              <w:t>されている</w:t>
            </w:r>
            <w:r>
              <w:rPr>
                <w:rFonts w:ascii="ＭＳ 明朝" w:eastAsia="ＭＳ 明朝" w:hAnsi="ＭＳ 明朝" w:cs="Times New Roman" w:hint="eastAsia"/>
                <w:kern w:val="0"/>
                <w:sz w:val="18"/>
                <w:szCs w:val="24"/>
              </w:rPr>
              <w:t>項目番号；</w:t>
            </w:r>
            <w:r w:rsidRPr="007D56D1">
              <w:rPr>
                <w:rFonts w:ascii="ＭＳ 明朝" w:eastAsia="ＭＳ 明朝" w:hAnsi="ＭＳ 明朝" w:cs="Times New Roman" w:hint="eastAsia"/>
                <w:kern w:val="0"/>
                <w:sz w:val="18"/>
                <w:szCs w:val="24"/>
                <w:u w:val="single"/>
              </w:rPr>
              <w:t xml:space="preserve">　　　</w:t>
            </w:r>
            <w:r>
              <w:rPr>
                <w:rFonts w:ascii="ＭＳ 明朝" w:eastAsia="ＭＳ 明朝" w:hAnsi="ＭＳ 明朝" w:cs="Times New Roman" w:hint="eastAsia"/>
                <w:kern w:val="0"/>
                <w:sz w:val="18"/>
                <w:szCs w:val="24"/>
              </w:rPr>
              <w:t>）</w:t>
            </w:r>
          </w:p>
          <w:p w14:paraId="77FC9EB4" w14:textId="77777777" w:rsidR="007D56D1" w:rsidRDefault="007D56D1" w:rsidP="00144BCF">
            <w:pPr>
              <w:autoSpaceDE w:val="0"/>
              <w:autoSpaceDN w:val="0"/>
              <w:adjustRightInd w:val="0"/>
              <w:ind w:rightChars="38" w:right="80"/>
              <w:rPr>
                <w:rFonts w:ascii="ＭＳ 明朝" w:eastAsia="ＭＳ 明朝" w:hAnsi="ＭＳ 明朝" w:cs="Times New Roman"/>
                <w:kern w:val="0"/>
                <w:sz w:val="18"/>
                <w:szCs w:val="24"/>
              </w:rPr>
            </w:pPr>
          </w:p>
          <w:p w14:paraId="00715BCC" w14:textId="4B53C6C0" w:rsidR="007D56D1" w:rsidRDefault="007D56D1" w:rsidP="00144BCF">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w:t>
            </w:r>
            <w:r w:rsidR="006A2304">
              <w:rPr>
                <w:rFonts w:ascii="ＭＳ 明朝" w:eastAsia="ＭＳ 明朝" w:hAnsi="ＭＳ 明朝" w:cs="Times New Roman" w:hint="eastAsia"/>
                <w:kern w:val="0"/>
                <w:sz w:val="18"/>
                <w:szCs w:val="24"/>
              </w:rPr>
              <w:t>記載</w:t>
            </w:r>
            <w:r>
              <w:rPr>
                <w:rFonts w:ascii="ＭＳ 明朝" w:eastAsia="ＭＳ 明朝" w:hAnsi="ＭＳ 明朝" w:cs="Times New Roman" w:hint="eastAsia"/>
                <w:kern w:val="0"/>
                <w:sz w:val="18"/>
                <w:szCs w:val="24"/>
              </w:rPr>
              <w:t>無</w:t>
            </w:r>
          </w:p>
          <w:p w14:paraId="17DB448E" w14:textId="77777777" w:rsidR="007D56D1" w:rsidRDefault="007D56D1" w:rsidP="00144BCF">
            <w:pPr>
              <w:autoSpaceDE w:val="0"/>
              <w:autoSpaceDN w:val="0"/>
              <w:adjustRightInd w:val="0"/>
              <w:ind w:rightChars="38" w:right="80"/>
              <w:rPr>
                <w:rFonts w:ascii="ＭＳ 明朝" w:eastAsia="ＭＳ 明朝" w:hAnsi="ＭＳ 明朝" w:cs="Times New Roman"/>
                <w:kern w:val="0"/>
                <w:sz w:val="18"/>
                <w:szCs w:val="24"/>
              </w:rPr>
            </w:pPr>
          </w:p>
          <w:p w14:paraId="2D744CBD" w14:textId="7D704147" w:rsidR="007D56D1" w:rsidRDefault="007D56D1" w:rsidP="00144BCF">
            <w:pPr>
              <w:autoSpaceDE w:val="0"/>
              <w:autoSpaceDN w:val="0"/>
              <w:adjustRightInd w:val="0"/>
              <w:ind w:rightChars="38" w:right="80"/>
              <w:rPr>
                <w:rFonts w:ascii="ＭＳ 明朝" w:eastAsia="ＭＳ 明朝" w:hAnsi="ＭＳ 明朝" w:cs="Times New Roman"/>
                <w:kern w:val="0"/>
                <w:sz w:val="18"/>
                <w:szCs w:val="24"/>
              </w:rPr>
            </w:pPr>
          </w:p>
        </w:tc>
      </w:tr>
      <w:tr w:rsidR="00A46395" w14:paraId="6D51B82E" w14:textId="77777777" w:rsidTr="00056C72">
        <w:tc>
          <w:tcPr>
            <w:tcW w:w="1135" w:type="dxa"/>
          </w:tcPr>
          <w:p w14:paraId="0BE4FC88" w14:textId="5C2FFB99" w:rsidR="00A46395" w:rsidRDefault="00A46395" w:rsidP="00A46395">
            <w:pPr>
              <w:autoSpaceDE w:val="0"/>
              <w:autoSpaceDN w:val="0"/>
              <w:adjustRightInd w:val="0"/>
              <w:ind w:rightChars="-13" w:right="-27"/>
              <w:jc w:val="center"/>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第二号</w:t>
            </w:r>
          </w:p>
        </w:tc>
        <w:tc>
          <w:tcPr>
            <w:tcW w:w="5982" w:type="dxa"/>
          </w:tcPr>
          <w:p w14:paraId="6AB8B5A3" w14:textId="021E65BF" w:rsidR="00A46395" w:rsidRPr="009D4504" w:rsidRDefault="00522F5D" w:rsidP="00A46395">
            <w:pPr>
              <w:autoSpaceDE w:val="0"/>
              <w:autoSpaceDN w:val="0"/>
              <w:adjustRightInd w:val="0"/>
              <w:ind w:rightChars="54" w:right="113"/>
              <w:rPr>
                <w:rFonts w:ascii="ＭＳ 明朝" w:eastAsia="ＭＳ 明朝" w:hAnsi="ＭＳ 明朝" w:cs="Times New Roman"/>
                <w:kern w:val="0"/>
                <w:sz w:val="18"/>
                <w:szCs w:val="24"/>
              </w:rPr>
            </w:pPr>
            <w:r w:rsidRPr="00522F5D">
              <w:rPr>
                <w:rFonts w:ascii="ＭＳ 明朝" w:eastAsia="ＭＳ 明朝" w:hAnsi="ＭＳ 明朝" w:cs="Times New Roman" w:hint="eastAsia"/>
                <w:kern w:val="0"/>
                <w:sz w:val="18"/>
                <w:szCs w:val="24"/>
              </w:rPr>
              <w:t>細菌（ワクチンを除く。）であって、アルゲンチネンス菌（ボツリヌス神経毒素産生株に限る。）、ウェルシュ菌（イプシロン毒素産生型のものに限る。）、ウシ流産菌、オウム病クラミジア、牛肺疫菌（小コロニー型）、コクシエラ属バーネッティイ、コレラ菌、志賀赤痢菌、炭疽菌、チフス菌、腸管出血性大腸菌（血清型Ｏ２６、Ｏ４５、Ｏ１０３、Ｏ１０４、Ｏ１１１、Ｏ１２１、Ｏ１４５及びＯ１５７）、発疹チフスリケッチア、バラチ菌（ボツリヌス神経毒素産生株に限る。）、鼻疽菌、ブタ流産菌、ブチリカム菌（ボツリヌス神経毒素産生株に限る。）、ペスト菌、ボツリヌス菌、マルタ熱菌、山羊伝染性胸膜肺炎菌Ｆ38株、野兎病菌又は類鼻疽菌</w:t>
            </w:r>
          </w:p>
        </w:tc>
        <w:tc>
          <w:tcPr>
            <w:tcW w:w="1333" w:type="dxa"/>
          </w:tcPr>
          <w:p w14:paraId="0F9729A2"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□含む</w:t>
            </w:r>
          </w:p>
          <w:p w14:paraId="3524DA15"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（→該当する物品を○で囲み、右欄もチェックする）</w:t>
            </w:r>
          </w:p>
          <w:p w14:paraId="61CF343D"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p>
          <w:p w14:paraId="4B1D0BF3" w14:textId="6513F57B"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□含まない</w:t>
            </w:r>
          </w:p>
        </w:tc>
        <w:tc>
          <w:tcPr>
            <w:tcW w:w="1216" w:type="dxa"/>
          </w:tcPr>
          <w:p w14:paraId="49BD4A0C"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□記載有</w:t>
            </w:r>
          </w:p>
          <w:p w14:paraId="7DCE8A71"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（→記載されている項目番号；</w:t>
            </w:r>
            <w:r w:rsidRPr="007D56D1">
              <w:rPr>
                <w:rFonts w:ascii="ＭＳ 明朝" w:eastAsia="ＭＳ 明朝" w:hAnsi="ＭＳ 明朝" w:cs="Times New Roman" w:hint="eastAsia"/>
                <w:kern w:val="0"/>
                <w:sz w:val="18"/>
                <w:szCs w:val="24"/>
                <w:u w:val="single"/>
              </w:rPr>
              <w:t xml:space="preserve">　　　</w:t>
            </w:r>
            <w:r>
              <w:rPr>
                <w:rFonts w:ascii="ＭＳ 明朝" w:eastAsia="ＭＳ 明朝" w:hAnsi="ＭＳ 明朝" w:cs="Times New Roman" w:hint="eastAsia"/>
                <w:kern w:val="0"/>
                <w:sz w:val="18"/>
                <w:szCs w:val="24"/>
              </w:rPr>
              <w:t>）</w:t>
            </w:r>
          </w:p>
          <w:p w14:paraId="77A21A51"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p>
          <w:p w14:paraId="20D88CA4"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□記載無</w:t>
            </w:r>
          </w:p>
          <w:p w14:paraId="2E9822C1"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p>
          <w:p w14:paraId="34604C09"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p>
        </w:tc>
      </w:tr>
      <w:tr w:rsidR="00A46395" w14:paraId="12C19AE9" w14:textId="77777777" w:rsidTr="00056C72">
        <w:tc>
          <w:tcPr>
            <w:tcW w:w="1135" w:type="dxa"/>
          </w:tcPr>
          <w:p w14:paraId="6C698AB9" w14:textId="77777777" w:rsidR="00A46395" w:rsidRDefault="00A46395" w:rsidP="00A46395">
            <w:pPr>
              <w:autoSpaceDE w:val="0"/>
              <w:autoSpaceDN w:val="0"/>
              <w:adjustRightInd w:val="0"/>
              <w:jc w:val="center"/>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第三号、</w:t>
            </w:r>
          </w:p>
          <w:p w14:paraId="79DDA556" w14:textId="27FBC861" w:rsidR="00A46395" w:rsidRDefault="00A46395" w:rsidP="00A46395">
            <w:pPr>
              <w:autoSpaceDE w:val="0"/>
              <w:autoSpaceDN w:val="0"/>
              <w:adjustRightInd w:val="0"/>
              <w:ind w:rightChars="-13" w:right="-27"/>
              <w:jc w:val="center"/>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第四号</w:t>
            </w:r>
          </w:p>
        </w:tc>
        <w:tc>
          <w:tcPr>
            <w:tcW w:w="5982" w:type="dxa"/>
          </w:tcPr>
          <w:p w14:paraId="471CD425" w14:textId="0E116EA2" w:rsidR="00A46395" w:rsidRPr="009D4504" w:rsidRDefault="00522F5D" w:rsidP="00056C72">
            <w:pPr>
              <w:autoSpaceDE w:val="0"/>
              <w:autoSpaceDN w:val="0"/>
              <w:adjustRightInd w:val="0"/>
              <w:ind w:rightChars="54" w:right="113"/>
              <w:rPr>
                <w:rFonts w:ascii="ＭＳ 明朝" w:eastAsia="ＭＳ 明朝" w:hAnsi="ＭＳ 明朝" w:cs="Times New Roman"/>
                <w:kern w:val="0"/>
                <w:sz w:val="18"/>
                <w:szCs w:val="24"/>
              </w:rPr>
            </w:pPr>
            <w:r w:rsidRPr="00522F5D">
              <w:rPr>
                <w:rFonts w:ascii="ＭＳ 明朝" w:eastAsia="ＭＳ 明朝" w:hAnsi="ＭＳ 明朝" w:cs="Times New Roman" w:hint="eastAsia"/>
                <w:kern w:val="0"/>
                <w:sz w:val="18"/>
                <w:szCs w:val="24"/>
              </w:rPr>
              <w:t>毒素（免疫毒素を除く。）であって、アフラトキシン、アブリン、ウェルシュ菌毒素（アルファ、ベータ１、ベータ２、イプシロン又はイオタの毒素に限る。）、HT－２トキシン、黄色ブドウ球菌毒素（腸管毒素、アルファ毒素及び毒素性ショック症候群毒素）、 コノトキシン、コレラ毒素、志賀毒素、ジアセトキシスシル</w:t>
            </w:r>
            <w:r w:rsidR="00056C72" w:rsidRPr="00056C72">
              <w:rPr>
                <w:rFonts w:ascii="ＭＳ 明朝" w:eastAsia="ＭＳ 明朝" w:hAnsi="ＭＳ 明朝" w:cs="Times New Roman" w:hint="eastAsia"/>
                <w:kern w:val="0"/>
                <w:sz w:val="18"/>
                <w:szCs w:val="24"/>
              </w:rPr>
              <w:t>ペ</w:t>
            </w:r>
            <w:r w:rsidRPr="00522F5D">
              <w:rPr>
                <w:rFonts w:ascii="ＭＳ 明朝" w:eastAsia="ＭＳ 明朝" w:hAnsi="ＭＳ 明朝" w:cs="Times New Roman" w:hint="eastAsia"/>
                <w:kern w:val="0"/>
                <w:sz w:val="18"/>
                <w:szCs w:val="24"/>
              </w:rPr>
              <w:t>ノール、T－２トキシン、テトロドトキシン、ビスカミン、ボツリヌス毒素、ボルケンシン、ミクロシスチン又はモデシン</w:t>
            </w:r>
            <w:r w:rsidR="00A46395">
              <w:rPr>
                <w:rFonts w:ascii="ＭＳ 明朝" w:eastAsia="ＭＳ 明朝" w:hAnsi="ＭＳ 明朝" w:cs="Times New Roman" w:hint="eastAsia"/>
                <w:kern w:val="0"/>
                <w:sz w:val="18"/>
                <w:szCs w:val="24"/>
              </w:rPr>
              <w:t>、およびそ</w:t>
            </w:r>
            <w:r w:rsidR="00A46395" w:rsidRPr="009D4504">
              <w:rPr>
                <w:rFonts w:ascii="ＭＳ 明朝" w:eastAsia="ＭＳ 明朝" w:hAnsi="ＭＳ 明朝" w:cs="Times New Roman" w:hint="eastAsia"/>
                <w:kern w:val="0"/>
                <w:sz w:val="18"/>
                <w:szCs w:val="24"/>
              </w:rPr>
              <w:t>のサブユニット</w:t>
            </w:r>
          </w:p>
        </w:tc>
        <w:tc>
          <w:tcPr>
            <w:tcW w:w="1333" w:type="dxa"/>
          </w:tcPr>
          <w:p w14:paraId="144B7D39"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□含む</w:t>
            </w:r>
          </w:p>
          <w:p w14:paraId="2F0FB725"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（→該当する物品を○で囲み、右欄もチェックする）</w:t>
            </w:r>
          </w:p>
          <w:p w14:paraId="08F1CC34"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p>
          <w:p w14:paraId="38036BAE" w14:textId="3F339E7D"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□含まない</w:t>
            </w:r>
          </w:p>
        </w:tc>
        <w:tc>
          <w:tcPr>
            <w:tcW w:w="1216" w:type="dxa"/>
          </w:tcPr>
          <w:p w14:paraId="3A53F2B5"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□記載有</w:t>
            </w:r>
          </w:p>
          <w:p w14:paraId="4192E6AA"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（→記載されている項目番号；</w:t>
            </w:r>
            <w:r w:rsidRPr="007D56D1">
              <w:rPr>
                <w:rFonts w:ascii="ＭＳ 明朝" w:eastAsia="ＭＳ 明朝" w:hAnsi="ＭＳ 明朝" w:cs="Times New Roman" w:hint="eastAsia"/>
                <w:kern w:val="0"/>
                <w:sz w:val="18"/>
                <w:szCs w:val="24"/>
                <w:u w:val="single"/>
              </w:rPr>
              <w:t xml:space="preserve">　　　</w:t>
            </w:r>
            <w:r>
              <w:rPr>
                <w:rFonts w:ascii="ＭＳ 明朝" w:eastAsia="ＭＳ 明朝" w:hAnsi="ＭＳ 明朝" w:cs="Times New Roman" w:hint="eastAsia"/>
                <w:kern w:val="0"/>
                <w:sz w:val="18"/>
                <w:szCs w:val="24"/>
              </w:rPr>
              <w:t>）</w:t>
            </w:r>
          </w:p>
          <w:p w14:paraId="3BA7EA97"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p>
          <w:p w14:paraId="33DF6CBC"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□記載無</w:t>
            </w:r>
          </w:p>
          <w:p w14:paraId="1D5B45E2"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p>
          <w:p w14:paraId="7646BCB0"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p>
        </w:tc>
      </w:tr>
      <w:tr w:rsidR="00A46395" w14:paraId="69E33E35" w14:textId="77777777" w:rsidTr="00056C72">
        <w:tc>
          <w:tcPr>
            <w:tcW w:w="1135" w:type="dxa"/>
          </w:tcPr>
          <w:p w14:paraId="0A2CF4BC" w14:textId="06F88DDB" w:rsidR="00A46395" w:rsidRDefault="00A46395" w:rsidP="00A46395">
            <w:pPr>
              <w:autoSpaceDE w:val="0"/>
              <w:autoSpaceDN w:val="0"/>
              <w:adjustRightInd w:val="0"/>
              <w:ind w:rightChars="-13" w:right="-27"/>
              <w:jc w:val="center"/>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第五号</w:t>
            </w:r>
          </w:p>
        </w:tc>
        <w:tc>
          <w:tcPr>
            <w:tcW w:w="5982" w:type="dxa"/>
          </w:tcPr>
          <w:p w14:paraId="79B583C5" w14:textId="1D84289A" w:rsidR="00A46395" w:rsidRPr="009D4504" w:rsidRDefault="00522F5D" w:rsidP="00A46395">
            <w:pPr>
              <w:autoSpaceDE w:val="0"/>
              <w:autoSpaceDN w:val="0"/>
              <w:adjustRightInd w:val="0"/>
              <w:ind w:rightChars="54" w:right="113"/>
              <w:rPr>
                <w:rFonts w:ascii="ＭＳ 明朝" w:eastAsia="ＭＳ 明朝" w:hAnsi="ＭＳ 明朝" w:cs="Times New Roman"/>
                <w:kern w:val="0"/>
                <w:sz w:val="18"/>
                <w:szCs w:val="24"/>
              </w:rPr>
            </w:pPr>
            <w:r w:rsidRPr="00522F5D">
              <w:rPr>
                <w:rFonts w:ascii="ＭＳ 明朝" w:eastAsia="ＭＳ 明朝" w:hAnsi="ＭＳ 明朝" w:cs="Times New Roman" w:hint="eastAsia"/>
                <w:kern w:val="0"/>
                <w:sz w:val="18"/>
                <w:szCs w:val="24"/>
              </w:rPr>
              <w:t>細菌又は菌類であって、クラビバクター・ミシガネンシス亜種セペドニカス、コクシジオイデス・イミチス、コクシジオイデス・ポサダシ、コ</w:t>
            </w:r>
            <w:r w:rsidR="00007FE4">
              <w:rPr>
                <w:rFonts w:ascii="ＭＳ 明朝" w:eastAsia="ＭＳ 明朝" w:hAnsi="ＭＳ 明朝" w:cs="Times New Roman" w:hint="eastAsia"/>
                <w:kern w:val="0"/>
                <w:sz w:val="18"/>
                <w:szCs w:val="24"/>
              </w:rPr>
              <w:t>クリオボールス・ミヤベアヌス、コレトトリクム・カーハワイ、ザント</w:t>
            </w:r>
            <w:r w:rsidRPr="00522F5D">
              <w:rPr>
                <w:rFonts w:ascii="ＭＳ 明朝" w:eastAsia="ＭＳ 明朝" w:hAnsi="ＭＳ 明朝" w:cs="Times New Roman" w:hint="eastAsia"/>
                <w:kern w:val="0"/>
                <w:sz w:val="18"/>
                <w:szCs w:val="24"/>
              </w:rPr>
              <w:t>モナス・アクソノポディス・パソバー・シトリ、ザントモナス・アルビリネアンス、ザントモナス・オリゼ・パソバー・オリゼ、シンキトリウム・エンドビオチクム、スクレロフトラ・ライシアエ・バラエティー・ゼアエ、セカフォラ・ソラニ、チレチア・インディカ、プクシニア・グラミニス種グラミニス・バラエティー・グラミニス、プクシニア・ストリイフォルミス、ペロノスクレロスポラ・フィリピネンシス、マグナポルテ・オリゼ、ミクロシクルス・ウレイ又はラルストニア・ソラナセアルム・レース３及び次亜種２</w:t>
            </w:r>
          </w:p>
        </w:tc>
        <w:tc>
          <w:tcPr>
            <w:tcW w:w="1333" w:type="dxa"/>
          </w:tcPr>
          <w:p w14:paraId="60613441"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□含む</w:t>
            </w:r>
          </w:p>
          <w:p w14:paraId="0C1E9635"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（→該当する物品を○で囲み、右欄もチェックする）</w:t>
            </w:r>
          </w:p>
          <w:p w14:paraId="0C752BA6"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p>
          <w:p w14:paraId="438D149A" w14:textId="06184238"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□含まない</w:t>
            </w:r>
          </w:p>
        </w:tc>
        <w:tc>
          <w:tcPr>
            <w:tcW w:w="1216" w:type="dxa"/>
          </w:tcPr>
          <w:p w14:paraId="6BB119AF"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□記載有</w:t>
            </w:r>
          </w:p>
          <w:p w14:paraId="04334963"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（→記載されている項目番号；</w:t>
            </w:r>
            <w:r w:rsidRPr="007D56D1">
              <w:rPr>
                <w:rFonts w:ascii="ＭＳ 明朝" w:eastAsia="ＭＳ 明朝" w:hAnsi="ＭＳ 明朝" w:cs="Times New Roman" w:hint="eastAsia"/>
                <w:kern w:val="0"/>
                <w:sz w:val="18"/>
                <w:szCs w:val="24"/>
                <w:u w:val="single"/>
              </w:rPr>
              <w:t xml:space="preserve">　　　</w:t>
            </w:r>
            <w:r>
              <w:rPr>
                <w:rFonts w:ascii="ＭＳ 明朝" w:eastAsia="ＭＳ 明朝" w:hAnsi="ＭＳ 明朝" w:cs="Times New Roman" w:hint="eastAsia"/>
                <w:kern w:val="0"/>
                <w:sz w:val="18"/>
                <w:szCs w:val="24"/>
              </w:rPr>
              <w:t>）</w:t>
            </w:r>
          </w:p>
          <w:p w14:paraId="3E93035A"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p>
          <w:p w14:paraId="28F469DD"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□記載無</w:t>
            </w:r>
          </w:p>
          <w:p w14:paraId="438E18C7"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p>
          <w:p w14:paraId="165C317D"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p>
        </w:tc>
      </w:tr>
      <w:tr w:rsidR="00A46395" w14:paraId="2B04F0F8" w14:textId="77777777" w:rsidTr="00056C72">
        <w:tc>
          <w:tcPr>
            <w:tcW w:w="1135" w:type="dxa"/>
          </w:tcPr>
          <w:p w14:paraId="49E54321" w14:textId="4727DDFE" w:rsidR="00A46395" w:rsidRDefault="00A46395" w:rsidP="00A46395">
            <w:pPr>
              <w:autoSpaceDE w:val="0"/>
              <w:autoSpaceDN w:val="0"/>
              <w:adjustRightInd w:val="0"/>
              <w:ind w:rightChars="-13" w:right="-27"/>
              <w:jc w:val="center"/>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第六号</w:t>
            </w:r>
          </w:p>
        </w:tc>
        <w:tc>
          <w:tcPr>
            <w:tcW w:w="5982" w:type="dxa"/>
          </w:tcPr>
          <w:p w14:paraId="2D0E4E9E" w14:textId="77777777" w:rsidR="00056C72" w:rsidRDefault="00056C72" w:rsidP="00056C72">
            <w:pPr>
              <w:autoSpaceDE w:val="0"/>
              <w:autoSpaceDN w:val="0"/>
              <w:adjustRightInd w:val="0"/>
              <w:ind w:rightChars="54" w:right="113"/>
              <w:rPr>
                <w:rFonts w:ascii="ＭＳ 明朝" w:eastAsia="ＭＳ 明朝" w:hAnsi="ＭＳ 明朝" w:cs="Times New Roman"/>
                <w:kern w:val="0"/>
                <w:sz w:val="18"/>
                <w:szCs w:val="24"/>
              </w:rPr>
            </w:pPr>
            <w:r w:rsidRPr="003C7CA6">
              <w:rPr>
                <w:rFonts w:ascii="ＭＳ 明朝" w:eastAsia="ＭＳ 明朝" w:hAnsi="ＭＳ 明朝" w:cs="Times New Roman" w:hint="eastAsia"/>
                <w:kern w:val="0"/>
                <w:sz w:val="18"/>
                <w:szCs w:val="24"/>
              </w:rPr>
              <w:t>遺伝子を改変した生物（意図的な分子操作によって核酸の塩基配列を生成し、又は改変されたものを含む。）であって次のいずれかを有するもの</w:t>
            </w:r>
            <w:r w:rsidRPr="003C7CA6">
              <w:rPr>
                <w:rFonts w:ascii="ＭＳ 明朝" w:eastAsia="ＭＳ 明朝" w:hAnsi="ＭＳ 明朝" w:cs="Times New Roman" w:hint="eastAsia"/>
                <w:kern w:val="0"/>
                <w:sz w:val="18"/>
                <w:szCs w:val="24"/>
              </w:rPr>
              <w:lastRenderedPageBreak/>
              <w:t>又は遺伝要素（染色体、ゲノム、プラスミド、トランスポゾン、ベクター及び復元可能な核酸断片を含む不活性化された組織体を含む。）であって次のいずれかの塩基配列を有するもの</w:t>
            </w:r>
          </w:p>
          <w:p w14:paraId="18EAD320" w14:textId="77777777" w:rsidR="00056C72" w:rsidRDefault="00056C72" w:rsidP="00056C72">
            <w:pPr>
              <w:autoSpaceDE w:val="0"/>
              <w:autoSpaceDN w:val="0"/>
              <w:adjustRightInd w:val="0"/>
              <w:ind w:left="533" w:rightChars="54" w:right="113" w:hangingChars="296" w:hanging="533"/>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 xml:space="preserve">イ　</w:t>
            </w:r>
            <w:r w:rsidRPr="003C7CA6">
              <w:rPr>
                <w:rFonts w:ascii="ＭＳ 明朝" w:eastAsia="ＭＳ 明朝" w:hAnsi="ＭＳ 明朝" w:cs="Times New Roman" w:hint="eastAsia"/>
                <w:kern w:val="0"/>
                <w:sz w:val="18"/>
                <w:szCs w:val="24"/>
              </w:rPr>
              <w:t>第一号に該当する遺伝子</w:t>
            </w:r>
          </w:p>
          <w:p w14:paraId="03B2304C" w14:textId="77777777" w:rsidR="00056C72" w:rsidRDefault="00056C72" w:rsidP="00056C72">
            <w:pPr>
              <w:autoSpaceDE w:val="0"/>
              <w:autoSpaceDN w:val="0"/>
              <w:adjustRightInd w:val="0"/>
              <w:ind w:left="248" w:rightChars="54" w:right="113" w:hangingChars="138" w:hanging="248"/>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 xml:space="preserve">ロ　</w:t>
            </w:r>
            <w:r w:rsidRPr="003C7CA6">
              <w:rPr>
                <w:rFonts w:ascii="ＭＳ 明朝" w:eastAsia="ＭＳ 明朝" w:hAnsi="ＭＳ 明朝" w:cs="Times New Roman" w:hint="eastAsia"/>
                <w:kern w:val="0"/>
                <w:sz w:val="18"/>
                <w:szCs w:val="24"/>
              </w:rPr>
              <w:t>第二号又は前号に該当する遺伝子のうち、人、動物若しくは植物の健康に重大な危害を与えるもの（転写又は翻訳した生産物を通じて危害を与えるものを含む。）又は病原性を付与若しくは増強することができるもの（血清型Ｏ</w:t>
            </w:r>
            <w:r>
              <w:rPr>
                <w:rFonts w:ascii="ＭＳ 明朝" w:eastAsia="ＭＳ 明朝" w:hAnsi="ＭＳ 明朝" w:cs="Times New Roman" w:hint="eastAsia"/>
                <w:kern w:val="0"/>
                <w:sz w:val="18"/>
                <w:szCs w:val="24"/>
              </w:rPr>
              <w:t>２６</w:t>
            </w:r>
            <w:r w:rsidRPr="003C7CA6">
              <w:rPr>
                <w:rFonts w:ascii="ＭＳ 明朝" w:eastAsia="ＭＳ 明朝" w:hAnsi="ＭＳ 明朝" w:cs="Times New Roman" w:hint="eastAsia"/>
                <w:kern w:val="0"/>
                <w:sz w:val="18"/>
                <w:szCs w:val="24"/>
              </w:rPr>
              <w:t>、Ｏ</w:t>
            </w:r>
            <w:r>
              <w:rPr>
                <w:rFonts w:ascii="ＭＳ 明朝" w:eastAsia="ＭＳ 明朝" w:hAnsi="ＭＳ 明朝" w:cs="Times New Roman" w:hint="eastAsia"/>
                <w:kern w:val="0"/>
                <w:sz w:val="18"/>
                <w:szCs w:val="24"/>
              </w:rPr>
              <w:t>４５</w:t>
            </w:r>
            <w:r w:rsidRPr="003C7CA6">
              <w:rPr>
                <w:rFonts w:ascii="ＭＳ 明朝" w:eastAsia="ＭＳ 明朝" w:hAnsi="ＭＳ 明朝" w:cs="Times New Roman" w:hint="eastAsia"/>
                <w:kern w:val="0"/>
                <w:sz w:val="18"/>
                <w:szCs w:val="24"/>
              </w:rPr>
              <w:t>、Ｏ</w:t>
            </w:r>
            <w:r>
              <w:rPr>
                <w:rFonts w:ascii="ＭＳ 明朝" w:eastAsia="ＭＳ 明朝" w:hAnsi="ＭＳ 明朝" w:cs="Times New Roman" w:hint="eastAsia"/>
                <w:kern w:val="0"/>
                <w:sz w:val="18"/>
                <w:szCs w:val="24"/>
              </w:rPr>
              <w:t>１０３</w:t>
            </w:r>
            <w:r w:rsidRPr="003C7CA6">
              <w:rPr>
                <w:rFonts w:ascii="ＭＳ 明朝" w:eastAsia="ＭＳ 明朝" w:hAnsi="ＭＳ 明朝" w:cs="Times New Roman" w:hint="eastAsia"/>
                <w:kern w:val="0"/>
                <w:sz w:val="18"/>
                <w:szCs w:val="24"/>
              </w:rPr>
              <w:t>、Ｏ</w:t>
            </w:r>
            <w:r>
              <w:rPr>
                <w:rFonts w:ascii="ＭＳ 明朝" w:eastAsia="ＭＳ 明朝" w:hAnsi="ＭＳ 明朝" w:cs="Times New Roman" w:hint="eastAsia"/>
                <w:kern w:val="0"/>
                <w:sz w:val="18"/>
                <w:szCs w:val="24"/>
              </w:rPr>
              <w:t>１０４</w:t>
            </w:r>
            <w:r w:rsidRPr="003C7CA6">
              <w:rPr>
                <w:rFonts w:ascii="ＭＳ 明朝" w:eastAsia="ＭＳ 明朝" w:hAnsi="ＭＳ 明朝" w:cs="Times New Roman" w:hint="eastAsia"/>
                <w:kern w:val="0"/>
                <w:sz w:val="18"/>
                <w:szCs w:val="24"/>
              </w:rPr>
              <w:t>、Ｏ</w:t>
            </w:r>
            <w:r>
              <w:rPr>
                <w:rFonts w:ascii="ＭＳ 明朝" w:eastAsia="ＭＳ 明朝" w:hAnsi="ＭＳ 明朝" w:cs="Times New Roman" w:hint="eastAsia"/>
                <w:kern w:val="0"/>
                <w:sz w:val="18"/>
                <w:szCs w:val="24"/>
              </w:rPr>
              <w:t>１１１</w:t>
            </w:r>
            <w:r w:rsidRPr="003C7CA6">
              <w:rPr>
                <w:rFonts w:ascii="ＭＳ 明朝" w:eastAsia="ＭＳ 明朝" w:hAnsi="ＭＳ 明朝" w:cs="Times New Roman" w:hint="eastAsia"/>
                <w:kern w:val="0"/>
                <w:sz w:val="18"/>
                <w:szCs w:val="24"/>
              </w:rPr>
              <w:t>、Ｏ</w:t>
            </w:r>
            <w:r>
              <w:rPr>
                <w:rFonts w:ascii="ＭＳ 明朝" w:eastAsia="ＭＳ 明朝" w:hAnsi="ＭＳ 明朝" w:cs="Times New Roman" w:hint="eastAsia"/>
                <w:kern w:val="0"/>
                <w:sz w:val="18"/>
                <w:szCs w:val="24"/>
              </w:rPr>
              <w:t>１２１</w:t>
            </w:r>
            <w:r w:rsidRPr="003C7CA6">
              <w:rPr>
                <w:rFonts w:ascii="ＭＳ 明朝" w:eastAsia="ＭＳ 明朝" w:hAnsi="ＭＳ 明朝" w:cs="Times New Roman" w:hint="eastAsia"/>
                <w:kern w:val="0"/>
                <w:sz w:val="18"/>
                <w:szCs w:val="24"/>
              </w:rPr>
              <w:t>、Ｏ</w:t>
            </w:r>
            <w:r>
              <w:rPr>
                <w:rFonts w:ascii="ＭＳ 明朝" w:eastAsia="ＭＳ 明朝" w:hAnsi="ＭＳ 明朝" w:cs="Times New Roman" w:hint="eastAsia"/>
                <w:kern w:val="0"/>
                <w:sz w:val="18"/>
                <w:szCs w:val="24"/>
              </w:rPr>
              <w:t>１４５</w:t>
            </w:r>
            <w:r w:rsidRPr="003C7CA6">
              <w:rPr>
                <w:rFonts w:ascii="ＭＳ 明朝" w:eastAsia="ＭＳ 明朝" w:hAnsi="ＭＳ 明朝" w:cs="Times New Roman" w:hint="eastAsia"/>
                <w:kern w:val="0"/>
                <w:sz w:val="18"/>
                <w:szCs w:val="24"/>
              </w:rPr>
              <w:t>、Ｏ</w:t>
            </w:r>
            <w:r>
              <w:rPr>
                <w:rFonts w:ascii="ＭＳ 明朝" w:eastAsia="ＭＳ 明朝" w:hAnsi="ＭＳ 明朝" w:cs="Times New Roman" w:hint="eastAsia"/>
                <w:kern w:val="0"/>
                <w:sz w:val="18"/>
                <w:szCs w:val="24"/>
              </w:rPr>
              <w:t>１５７</w:t>
            </w:r>
            <w:r w:rsidRPr="003C7CA6">
              <w:rPr>
                <w:rFonts w:ascii="ＭＳ 明朝" w:eastAsia="ＭＳ 明朝" w:hAnsi="ＭＳ 明朝" w:cs="Times New Roman" w:hint="eastAsia"/>
                <w:kern w:val="0"/>
                <w:sz w:val="18"/>
                <w:szCs w:val="24"/>
              </w:rPr>
              <w:t>その他の志賀毒素を産生する血清型をもつ大腸菌の核酸の塩基配列（志賀毒素又はそのサブユニットの遺伝要素を持つものに限る。）を有するもの以外のものを除く。）</w:t>
            </w:r>
          </w:p>
          <w:p w14:paraId="65F37387" w14:textId="77777777" w:rsidR="00056C72" w:rsidRDefault="00056C72" w:rsidP="00056C72">
            <w:pPr>
              <w:autoSpaceDE w:val="0"/>
              <w:autoSpaceDN w:val="0"/>
              <w:adjustRightInd w:val="0"/>
              <w:ind w:left="248" w:rightChars="54" w:right="113" w:hangingChars="138" w:hanging="248"/>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 xml:space="preserve">ハ　</w:t>
            </w:r>
            <w:r w:rsidRPr="003C7CA6">
              <w:rPr>
                <w:rFonts w:ascii="ＭＳ 明朝" w:eastAsia="ＭＳ 明朝" w:hAnsi="ＭＳ 明朝" w:cs="Times New Roman" w:hint="eastAsia"/>
                <w:kern w:val="0"/>
                <w:sz w:val="18"/>
                <w:szCs w:val="24"/>
              </w:rPr>
              <w:t>第三号又は第四号に該当するもの</w:t>
            </w:r>
          </w:p>
          <w:p w14:paraId="7B4D3748" w14:textId="12D9152E" w:rsidR="00A46395" w:rsidRPr="00056C72" w:rsidRDefault="00A46395" w:rsidP="00A46395">
            <w:pPr>
              <w:autoSpaceDE w:val="0"/>
              <w:autoSpaceDN w:val="0"/>
              <w:adjustRightInd w:val="0"/>
              <w:ind w:rightChars="54" w:right="113"/>
              <w:rPr>
                <w:rFonts w:ascii="ＭＳ 明朝" w:eastAsia="ＭＳ 明朝" w:hAnsi="ＭＳ 明朝" w:cs="Times New Roman"/>
                <w:kern w:val="0"/>
                <w:sz w:val="18"/>
                <w:szCs w:val="24"/>
              </w:rPr>
            </w:pPr>
          </w:p>
        </w:tc>
        <w:tc>
          <w:tcPr>
            <w:tcW w:w="1333" w:type="dxa"/>
          </w:tcPr>
          <w:p w14:paraId="4CCA5AB7"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lastRenderedPageBreak/>
              <w:t>□含む</w:t>
            </w:r>
          </w:p>
          <w:p w14:paraId="0A06F0FB"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（→該当する</w:t>
            </w:r>
            <w:r>
              <w:rPr>
                <w:rFonts w:ascii="ＭＳ 明朝" w:eastAsia="ＭＳ 明朝" w:hAnsi="ＭＳ 明朝" w:cs="Times New Roman" w:hint="eastAsia"/>
                <w:kern w:val="0"/>
                <w:sz w:val="18"/>
                <w:szCs w:val="24"/>
              </w:rPr>
              <w:lastRenderedPageBreak/>
              <w:t>物品を○で囲み、右欄もチェックする）</w:t>
            </w:r>
          </w:p>
          <w:p w14:paraId="47578022"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p>
          <w:p w14:paraId="5C4EAD61" w14:textId="02DB85FA"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□含まない</w:t>
            </w:r>
          </w:p>
        </w:tc>
        <w:tc>
          <w:tcPr>
            <w:tcW w:w="1216" w:type="dxa"/>
          </w:tcPr>
          <w:p w14:paraId="3AAF7155"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lastRenderedPageBreak/>
              <w:t>□記載有</w:t>
            </w:r>
          </w:p>
          <w:p w14:paraId="779B957B"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（→記載され</w:t>
            </w:r>
            <w:r>
              <w:rPr>
                <w:rFonts w:ascii="ＭＳ 明朝" w:eastAsia="ＭＳ 明朝" w:hAnsi="ＭＳ 明朝" w:cs="Times New Roman" w:hint="eastAsia"/>
                <w:kern w:val="0"/>
                <w:sz w:val="18"/>
                <w:szCs w:val="24"/>
              </w:rPr>
              <w:lastRenderedPageBreak/>
              <w:t>ている項目番号；</w:t>
            </w:r>
            <w:r w:rsidRPr="007D56D1">
              <w:rPr>
                <w:rFonts w:ascii="ＭＳ 明朝" w:eastAsia="ＭＳ 明朝" w:hAnsi="ＭＳ 明朝" w:cs="Times New Roman" w:hint="eastAsia"/>
                <w:kern w:val="0"/>
                <w:sz w:val="18"/>
                <w:szCs w:val="24"/>
                <w:u w:val="single"/>
              </w:rPr>
              <w:t xml:space="preserve">　　　</w:t>
            </w:r>
            <w:r>
              <w:rPr>
                <w:rFonts w:ascii="ＭＳ 明朝" w:eastAsia="ＭＳ 明朝" w:hAnsi="ＭＳ 明朝" w:cs="Times New Roman" w:hint="eastAsia"/>
                <w:kern w:val="0"/>
                <w:sz w:val="18"/>
                <w:szCs w:val="24"/>
              </w:rPr>
              <w:t>）</w:t>
            </w:r>
          </w:p>
          <w:p w14:paraId="26C28B18"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p>
          <w:p w14:paraId="105ED17E"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□記載無</w:t>
            </w:r>
          </w:p>
          <w:p w14:paraId="209783FA"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p>
          <w:p w14:paraId="515E558D" w14:textId="77777777" w:rsidR="00A46395" w:rsidRDefault="00A46395" w:rsidP="00A46395">
            <w:pPr>
              <w:autoSpaceDE w:val="0"/>
              <w:autoSpaceDN w:val="0"/>
              <w:adjustRightInd w:val="0"/>
              <w:ind w:rightChars="38" w:right="80"/>
              <w:rPr>
                <w:rFonts w:ascii="ＭＳ 明朝" w:eastAsia="ＭＳ 明朝" w:hAnsi="ＭＳ 明朝" w:cs="Times New Roman"/>
                <w:kern w:val="0"/>
                <w:sz w:val="18"/>
                <w:szCs w:val="24"/>
              </w:rPr>
            </w:pPr>
          </w:p>
        </w:tc>
      </w:tr>
    </w:tbl>
    <w:p w14:paraId="6CFC1BB9" w14:textId="77777777" w:rsidR="00F513A5" w:rsidRDefault="00F513A5" w:rsidP="00F513A5">
      <w:pPr>
        <w:autoSpaceDE w:val="0"/>
        <w:autoSpaceDN w:val="0"/>
        <w:adjustRightInd w:val="0"/>
        <w:ind w:rightChars="200" w:right="420"/>
        <w:rPr>
          <w:rFonts w:ascii="ＭＳ 明朝" w:eastAsia="ＭＳ 明朝" w:hAnsi="ＭＳ 明朝" w:cs="Times New Roman"/>
          <w:kern w:val="0"/>
          <w:sz w:val="18"/>
          <w:szCs w:val="24"/>
        </w:rPr>
      </w:pPr>
      <w:r w:rsidRPr="00135EA0">
        <w:rPr>
          <w:rFonts w:ascii="ＭＳ 明朝" w:eastAsia="ＭＳ 明朝" w:hAnsi="ＭＳ 明朝" w:cs="Times New Roman" w:hint="eastAsia"/>
          <w:kern w:val="0"/>
          <w:sz w:val="18"/>
          <w:szCs w:val="24"/>
        </w:rPr>
        <w:lastRenderedPageBreak/>
        <w:t>※各物品の詳細等については、経済産業省HPの安全保障貿易管理（</w:t>
      </w:r>
      <w:r w:rsidRPr="00D6125F">
        <w:t>http://www.meti.go.jp/policy/anpo/</w:t>
      </w:r>
      <w:r w:rsidRPr="00135EA0">
        <w:rPr>
          <w:rFonts w:ascii="ＭＳ 明朝" w:eastAsia="ＭＳ 明朝" w:hAnsi="ＭＳ 明朝" w:cs="Times New Roman" w:hint="eastAsia"/>
          <w:kern w:val="0"/>
          <w:sz w:val="18"/>
          <w:szCs w:val="24"/>
        </w:rPr>
        <w:t>）を参照すること。</w:t>
      </w:r>
    </w:p>
    <w:p w14:paraId="1EC07155" w14:textId="77777777" w:rsidR="00F513A5" w:rsidRPr="00D6125F" w:rsidRDefault="00F513A5" w:rsidP="00F513A5">
      <w:pPr>
        <w:widowControl/>
        <w:jc w:val="left"/>
        <w:rPr>
          <w:rFonts w:ascii="ＭＳ 明朝" w:eastAsia="ＭＳ 明朝" w:hAnsi="ＭＳ 明朝" w:cs="Times New Roman"/>
          <w:szCs w:val="20"/>
        </w:rPr>
      </w:pPr>
    </w:p>
    <w:p w14:paraId="57C89DB9" w14:textId="77777777" w:rsidR="00F513A5" w:rsidRPr="00B87481" w:rsidRDefault="00F513A5" w:rsidP="00F513A5">
      <w:pPr>
        <w:jc w:val="left"/>
        <w:rPr>
          <w:rFonts w:asciiTheme="majorEastAsia" w:eastAsia="ＭＳ 明朝" w:hAnsiTheme="majorEastAsia"/>
          <w:sz w:val="24"/>
          <w:szCs w:val="24"/>
        </w:rPr>
      </w:pPr>
    </w:p>
    <w:p w14:paraId="4657A5DD" w14:textId="77777777" w:rsidR="00F513A5" w:rsidRPr="00FB24A4" w:rsidRDefault="00F513A5" w:rsidP="00F513A5">
      <w:pPr>
        <w:jc w:val="left"/>
        <w:rPr>
          <w:rFonts w:asciiTheme="majorEastAsia" w:eastAsia="ＭＳ 明朝" w:hAnsiTheme="majorEastAsia"/>
          <w:sz w:val="24"/>
          <w:szCs w:val="24"/>
        </w:rPr>
      </w:pPr>
    </w:p>
    <w:p w14:paraId="56623ECD" w14:textId="77777777" w:rsidR="00FB24A4" w:rsidRPr="00F513A5" w:rsidRDefault="00FB24A4">
      <w:pPr>
        <w:widowControl/>
        <w:jc w:val="left"/>
        <w:rPr>
          <w:rFonts w:asciiTheme="majorEastAsia" w:eastAsia="ＭＳ 明朝" w:hAnsiTheme="majorEastAsia"/>
          <w:sz w:val="24"/>
          <w:szCs w:val="24"/>
        </w:rPr>
      </w:pPr>
    </w:p>
    <w:sectPr w:rsidR="00FB24A4" w:rsidRPr="00F513A5" w:rsidSect="0062697C">
      <w:headerReference w:type="default" r:id="rId8"/>
      <w:footerReference w:type="default" r:id="rId9"/>
      <w:pgSz w:w="11906" w:h="16838" w:code="9"/>
      <w:pgMar w:top="1440" w:right="1077" w:bottom="1440" w:left="1077" w:header="850"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A81EB3" w14:textId="77777777" w:rsidR="00CE7E67" w:rsidRDefault="00CE7E67" w:rsidP="00DE2071">
      <w:r>
        <w:separator/>
      </w:r>
    </w:p>
  </w:endnote>
  <w:endnote w:type="continuationSeparator" w:id="0">
    <w:p w14:paraId="21C4742F" w14:textId="77777777" w:rsidR="00CE7E67" w:rsidRDefault="00CE7E67"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6B186097" w14:textId="77777777" w:rsidR="00A30748" w:rsidRDefault="00A30748">
        <w:pPr>
          <w:pStyle w:val="a5"/>
          <w:jc w:val="center"/>
        </w:pPr>
        <w:r>
          <w:fldChar w:fldCharType="begin"/>
        </w:r>
        <w:r>
          <w:instrText>PAGE   \* MERGEFORMAT</w:instrText>
        </w:r>
        <w:r>
          <w:fldChar w:fldCharType="separate"/>
        </w:r>
        <w:r w:rsidR="005A205F" w:rsidRPr="005A205F">
          <w:rPr>
            <w:noProof/>
            <w:lang w:val="ja-JP"/>
          </w:rPr>
          <w:t>2</w:t>
        </w:r>
        <w:r>
          <w:fldChar w:fldCharType="end"/>
        </w:r>
      </w:p>
    </w:sdtContent>
  </w:sdt>
  <w:p w14:paraId="213E632A" w14:textId="77777777" w:rsidR="00A30748" w:rsidRDefault="00A30748"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7F48DE" w14:textId="77777777" w:rsidR="00CE7E67" w:rsidRDefault="00CE7E67" w:rsidP="00DE2071">
      <w:r>
        <w:separator/>
      </w:r>
    </w:p>
  </w:footnote>
  <w:footnote w:type="continuationSeparator" w:id="0">
    <w:p w14:paraId="7008902D" w14:textId="77777777" w:rsidR="00CE7E67" w:rsidRDefault="00CE7E67"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0D34B" w14:textId="71235366" w:rsidR="002620D5" w:rsidRDefault="002620D5">
    <w:pPr>
      <w:pStyle w:val="a3"/>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679CE"/>
    <w:multiLevelType w:val="hybridMultilevel"/>
    <w:tmpl w:val="D00C18BA"/>
    <w:lvl w:ilvl="0" w:tplc="0FE639D8">
      <w:start w:val="7"/>
      <w:numFmt w:val="bullet"/>
      <w:lvlText w:val="○"/>
      <w:lvlJc w:val="left"/>
      <w:pPr>
        <w:tabs>
          <w:tab w:val="num" w:pos="405"/>
        </w:tabs>
        <w:ind w:left="405" w:hanging="405"/>
      </w:pPr>
      <w:rPr>
        <w:rFonts w:ascii="ＭＳ 明朝" w:eastAsia="ＭＳ 明朝" w:hAnsi="ＭＳ 明朝" w:cs="Times New Roman" w:hint="eastAsia"/>
        <w:b/>
      </w:rPr>
    </w:lvl>
    <w:lvl w:ilvl="1" w:tplc="CDEC6074">
      <w:start w:val="7"/>
      <w:numFmt w:val="bullet"/>
      <w:lvlText w:val="・"/>
      <w:lvlJc w:val="left"/>
      <w:pPr>
        <w:tabs>
          <w:tab w:val="num" w:pos="780"/>
        </w:tabs>
        <w:ind w:left="780" w:hanging="360"/>
      </w:pPr>
      <w:rPr>
        <w:rFonts w:ascii="ＭＳ 明朝" w:eastAsia="ＭＳ 明朝" w:hAnsi="ＭＳ 明朝" w:cs="Times New Roman" w:hint="eastAsia"/>
        <w:sz w:val="18"/>
        <w:szCs w:val="18"/>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D55C49"/>
    <w:multiLevelType w:val="hybridMultilevel"/>
    <w:tmpl w:val="17A2F69E"/>
    <w:lvl w:ilvl="0" w:tplc="AE64C8D4">
      <w:start w:val="1"/>
      <w:numFmt w:val="upperLetter"/>
      <w:lvlText w:val="%1)"/>
      <w:lvlJc w:val="left"/>
      <w:pPr>
        <w:ind w:left="420" w:hanging="420"/>
      </w:pPr>
      <w:rPr>
        <w:rFonts w:asciiTheme="minorEastAsia" w:eastAsiaTheme="minorEastAsia" w:hAnsiTheme="minorEastAsia"/>
        <w:i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11A75C5E"/>
    <w:multiLevelType w:val="hybridMultilevel"/>
    <w:tmpl w:val="03D2EE26"/>
    <w:lvl w:ilvl="0" w:tplc="3FD409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FB2829"/>
    <w:multiLevelType w:val="hybridMultilevel"/>
    <w:tmpl w:val="678E49F0"/>
    <w:lvl w:ilvl="0" w:tplc="04090015">
      <w:start w:val="1"/>
      <w:numFmt w:val="upperLetter"/>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B70624"/>
    <w:multiLevelType w:val="hybridMultilevel"/>
    <w:tmpl w:val="6A420588"/>
    <w:lvl w:ilvl="0" w:tplc="04090015">
      <w:start w:val="1"/>
      <w:numFmt w:val="upperLetter"/>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2B34182E"/>
    <w:multiLevelType w:val="hybridMultilevel"/>
    <w:tmpl w:val="83C6A962"/>
    <w:lvl w:ilvl="0" w:tplc="942863C0">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5A944B7"/>
    <w:multiLevelType w:val="hybridMultilevel"/>
    <w:tmpl w:val="A5F65BCA"/>
    <w:lvl w:ilvl="0" w:tplc="24F64712">
      <w:start w:val="1"/>
      <w:numFmt w:val="upperLetter"/>
      <w:lvlText w:val="%1)"/>
      <w:lvlJc w:val="left"/>
      <w:pPr>
        <w:ind w:left="600" w:hanging="420"/>
      </w:pPr>
      <w:rPr>
        <w:rFonts w:hint="eastAsia"/>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A5802D2"/>
    <w:multiLevelType w:val="hybridMultilevel"/>
    <w:tmpl w:val="2462051E"/>
    <w:lvl w:ilvl="0" w:tplc="CB365F6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E865AB5"/>
    <w:multiLevelType w:val="hybridMultilevel"/>
    <w:tmpl w:val="E78A4C7C"/>
    <w:lvl w:ilvl="0" w:tplc="84D091B2">
      <w:start w:val="1"/>
      <w:numFmt w:val="upperLetter"/>
      <w:lvlText w:val="%1)"/>
      <w:lvlJc w:val="left"/>
      <w:pPr>
        <w:ind w:left="600" w:hanging="420"/>
      </w:pPr>
      <w:rPr>
        <w:i w:val="0"/>
      </w:rPr>
    </w:lvl>
    <w:lvl w:ilvl="1" w:tplc="04090017">
      <w:start w:val="1"/>
      <w:numFmt w:val="aiueoFullWidth"/>
      <w:lvlText w:val="(%2)"/>
      <w:lvlJc w:val="left"/>
      <w:pPr>
        <w:ind w:left="1020" w:hanging="420"/>
      </w:pPr>
    </w:lvl>
    <w:lvl w:ilvl="2" w:tplc="04090011">
      <w:start w:val="1"/>
      <w:numFmt w:val="decimalEnclosedCircle"/>
      <w:lvlText w:val="%3"/>
      <w:lvlJc w:val="left"/>
      <w:pPr>
        <w:ind w:left="1440" w:hanging="420"/>
      </w:pPr>
    </w:lvl>
    <w:lvl w:ilvl="3" w:tplc="0409000F">
      <w:start w:val="1"/>
      <w:numFmt w:val="decimal"/>
      <w:lvlText w:val="%4."/>
      <w:lvlJc w:val="left"/>
      <w:pPr>
        <w:ind w:left="1860" w:hanging="420"/>
      </w:pPr>
    </w:lvl>
    <w:lvl w:ilvl="4" w:tplc="04090017">
      <w:start w:val="1"/>
      <w:numFmt w:val="aiueoFullWidth"/>
      <w:lvlText w:val="(%5)"/>
      <w:lvlJc w:val="left"/>
      <w:pPr>
        <w:ind w:left="2280" w:hanging="420"/>
      </w:pPr>
    </w:lvl>
    <w:lvl w:ilvl="5" w:tplc="04090011">
      <w:start w:val="1"/>
      <w:numFmt w:val="decimalEnclosedCircle"/>
      <w:lvlText w:val="%6"/>
      <w:lvlJc w:val="left"/>
      <w:pPr>
        <w:ind w:left="2700" w:hanging="420"/>
      </w:pPr>
    </w:lvl>
    <w:lvl w:ilvl="6" w:tplc="0409000F">
      <w:start w:val="1"/>
      <w:numFmt w:val="decimal"/>
      <w:lvlText w:val="%7."/>
      <w:lvlJc w:val="left"/>
      <w:pPr>
        <w:ind w:left="3120" w:hanging="420"/>
      </w:pPr>
    </w:lvl>
    <w:lvl w:ilvl="7" w:tplc="04090017">
      <w:start w:val="1"/>
      <w:numFmt w:val="aiueoFullWidth"/>
      <w:lvlText w:val="(%8)"/>
      <w:lvlJc w:val="left"/>
      <w:pPr>
        <w:ind w:left="3540" w:hanging="420"/>
      </w:pPr>
    </w:lvl>
    <w:lvl w:ilvl="8" w:tplc="04090011">
      <w:start w:val="1"/>
      <w:numFmt w:val="decimalEnclosedCircle"/>
      <w:lvlText w:val="%9"/>
      <w:lvlJc w:val="left"/>
      <w:pPr>
        <w:ind w:left="3960" w:hanging="420"/>
      </w:pPr>
    </w:lvl>
  </w:abstractNum>
  <w:abstractNum w:abstractNumId="15"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6" w15:restartNumberingAfterBreak="0">
    <w:nsid w:val="43AD05B3"/>
    <w:multiLevelType w:val="hybridMultilevel"/>
    <w:tmpl w:val="117E8C82"/>
    <w:lvl w:ilvl="0" w:tplc="3FF0534C">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0"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F4C25BB"/>
    <w:multiLevelType w:val="hybridMultilevel"/>
    <w:tmpl w:val="65E0B50A"/>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62616DC5"/>
    <w:multiLevelType w:val="hybridMultilevel"/>
    <w:tmpl w:val="0F627304"/>
    <w:lvl w:ilvl="0" w:tplc="49D4D2CA">
      <w:start w:val="1"/>
      <w:numFmt w:val="decimal"/>
      <w:lvlText w:val="%1)"/>
      <w:lvlJc w:val="left"/>
      <w:pPr>
        <w:ind w:left="927" w:hanging="360"/>
      </w:pPr>
      <w:rPr>
        <w:rFonts w:hint="default"/>
        <w:b w:val="0"/>
        <w:color w:val="5B9BD5"/>
        <w:sz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5" w15:restartNumberingAfterBreak="0">
    <w:nsid w:val="64474FA1"/>
    <w:multiLevelType w:val="hybridMultilevel"/>
    <w:tmpl w:val="3C74B64C"/>
    <w:lvl w:ilvl="0" w:tplc="3A34329A">
      <w:start w:val="1"/>
      <w:numFmt w:val="upperLetter"/>
      <w:lvlText w:val="%1)"/>
      <w:lvlJc w:val="left"/>
      <w:pPr>
        <w:ind w:left="420" w:hanging="420"/>
      </w:pPr>
      <w:rPr>
        <w:rFonts w:hint="eastAsia"/>
      </w:rPr>
    </w:lvl>
    <w:lvl w:ilvl="1" w:tplc="37C28EA4">
      <w:start w:val="1"/>
      <w:numFmt w:val="decimal"/>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9"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8647889"/>
    <w:multiLevelType w:val="hybridMultilevel"/>
    <w:tmpl w:val="65D037F8"/>
    <w:lvl w:ilvl="0" w:tplc="B5F4D49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7D8D57A2"/>
    <w:multiLevelType w:val="hybridMultilevel"/>
    <w:tmpl w:val="0F627304"/>
    <w:lvl w:ilvl="0" w:tplc="49D4D2CA">
      <w:start w:val="1"/>
      <w:numFmt w:val="decimal"/>
      <w:lvlText w:val="%1)"/>
      <w:lvlJc w:val="left"/>
      <w:pPr>
        <w:ind w:left="927" w:hanging="360"/>
      </w:pPr>
      <w:rPr>
        <w:rFonts w:hint="default"/>
        <w:b w:val="0"/>
        <w:color w:val="5B9BD5"/>
        <w:sz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9"/>
  </w:num>
  <w:num w:numId="2">
    <w:abstractNumId w:val="28"/>
  </w:num>
  <w:num w:numId="3">
    <w:abstractNumId w:val="17"/>
  </w:num>
  <w:num w:numId="4">
    <w:abstractNumId w:val="15"/>
  </w:num>
  <w:num w:numId="5">
    <w:abstractNumId w:val="19"/>
  </w:num>
  <w:num w:numId="6">
    <w:abstractNumId w:val="2"/>
  </w:num>
  <w:num w:numId="7">
    <w:abstractNumId w:val="29"/>
  </w:num>
  <w:num w:numId="8">
    <w:abstractNumId w:val="18"/>
  </w:num>
  <w:num w:numId="9">
    <w:abstractNumId w:val="5"/>
  </w:num>
  <w:num w:numId="10">
    <w:abstractNumId w:val="21"/>
  </w:num>
  <w:num w:numId="11">
    <w:abstractNumId w:val="8"/>
  </w:num>
  <w:num w:numId="12">
    <w:abstractNumId w:val="20"/>
  </w:num>
  <w:num w:numId="13">
    <w:abstractNumId w:val="11"/>
  </w:num>
  <w:num w:numId="14">
    <w:abstractNumId w:val="26"/>
  </w:num>
  <w:num w:numId="15">
    <w:abstractNumId w:val="23"/>
  </w:num>
  <w:num w:numId="16">
    <w:abstractNumId w:val="10"/>
  </w:num>
  <w:num w:numId="17">
    <w:abstractNumId w:val="27"/>
  </w:num>
  <w:num w:numId="18">
    <w:abstractNumId w:val="1"/>
  </w:num>
  <w:num w:numId="19">
    <w:abstractNumId w:val="16"/>
  </w:num>
  <w:num w:numId="20">
    <w:abstractNumId w:val="13"/>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2"/>
  </w:num>
  <w:num w:numId="25">
    <w:abstractNumId w:val="4"/>
  </w:num>
  <w:num w:numId="26">
    <w:abstractNumId w:val="7"/>
  </w:num>
  <w:num w:numId="27">
    <w:abstractNumId w:val="25"/>
  </w:num>
  <w:num w:numId="28">
    <w:abstractNumId w:val="12"/>
  </w:num>
  <w:num w:numId="29">
    <w:abstractNumId w:val="3"/>
  </w:num>
  <w:num w:numId="30">
    <w:abstractNumId w:val="30"/>
  </w:num>
  <w:num w:numId="31">
    <w:abstractNumId w:val="31"/>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1541"/>
    <w:rsid w:val="00002903"/>
    <w:rsid w:val="00007FE4"/>
    <w:rsid w:val="0002594C"/>
    <w:rsid w:val="000471B5"/>
    <w:rsid w:val="00056C72"/>
    <w:rsid w:val="0006539E"/>
    <w:rsid w:val="000710C6"/>
    <w:rsid w:val="0009581D"/>
    <w:rsid w:val="000B18B7"/>
    <w:rsid w:val="000B6532"/>
    <w:rsid w:val="000C7622"/>
    <w:rsid w:val="000F2FC8"/>
    <w:rsid w:val="001005A6"/>
    <w:rsid w:val="0011011C"/>
    <w:rsid w:val="0011615C"/>
    <w:rsid w:val="001214DB"/>
    <w:rsid w:val="001549A8"/>
    <w:rsid w:val="0016422F"/>
    <w:rsid w:val="00167A05"/>
    <w:rsid w:val="00170F5D"/>
    <w:rsid w:val="001810FE"/>
    <w:rsid w:val="00191A99"/>
    <w:rsid w:val="00194F4A"/>
    <w:rsid w:val="001A3F41"/>
    <w:rsid w:val="001A5812"/>
    <w:rsid w:val="001A604B"/>
    <w:rsid w:val="001C4F74"/>
    <w:rsid w:val="001F1828"/>
    <w:rsid w:val="00200DFE"/>
    <w:rsid w:val="00216168"/>
    <w:rsid w:val="00243798"/>
    <w:rsid w:val="002438CF"/>
    <w:rsid w:val="002476DA"/>
    <w:rsid w:val="002620D5"/>
    <w:rsid w:val="00264826"/>
    <w:rsid w:val="00265829"/>
    <w:rsid w:val="00295852"/>
    <w:rsid w:val="002966B4"/>
    <w:rsid w:val="00296D0B"/>
    <w:rsid w:val="002A5CE7"/>
    <w:rsid w:val="002B5641"/>
    <w:rsid w:val="002C3E36"/>
    <w:rsid w:val="002E0DD7"/>
    <w:rsid w:val="002E338F"/>
    <w:rsid w:val="002E5275"/>
    <w:rsid w:val="002E6A54"/>
    <w:rsid w:val="002F3457"/>
    <w:rsid w:val="002F5281"/>
    <w:rsid w:val="00302608"/>
    <w:rsid w:val="0030299D"/>
    <w:rsid w:val="00307137"/>
    <w:rsid w:val="00312436"/>
    <w:rsid w:val="00334171"/>
    <w:rsid w:val="00336713"/>
    <w:rsid w:val="00342C25"/>
    <w:rsid w:val="00345F2E"/>
    <w:rsid w:val="0035218A"/>
    <w:rsid w:val="0036250D"/>
    <w:rsid w:val="00374D14"/>
    <w:rsid w:val="003836CF"/>
    <w:rsid w:val="003875DC"/>
    <w:rsid w:val="00391DD3"/>
    <w:rsid w:val="003A0C40"/>
    <w:rsid w:val="003B2D23"/>
    <w:rsid w:val="003C4163"/>
    <w:rsid w:val="003D3269"/>
    <w:rsid w:val="003D3A7E"/>
    <w:rsid w:val="003D4FEB"/>
    <w:rsid w:val="00424A02"/>
    <w:rsid w:val="00425B16"/>
    <w:rsid w:val="00426C7B"/>
    <w:rsid w:val="00447D4F"/>
    <w:rsid w:val="00454972"/>
    <w:rsid w:val="00465D7E"/>
    <w:rsid w:val="0046764A"/>
    <w:rsid w:val="00471130"/>
    <w:rsid w:val="00476283"/>
    <w:rsid w:val="004770D0"/>
    <w:rsid w:val="004936F5"/>
    <w:rsid w:val="00495215"/>
    <w:rsid w:val="004A3545"/>
    <w:rsid w:val="004A4267"/>
    <w:rsid w:val="004A6EFA"/>
    <w:rsid w:val="004E2014"/>
    <w:rsid w:val="004F0A0C"/>
    <w:rsid w:val="005037F6"/>
    <w:rsid w:val="005058B8"/>
    <w:rsid w:val="00522F5D"/>
    <w:rsid w:val="00524B44"/>
    <w:rsid w:val="00524C68"/>
    <w:rsid w:val="00536F7E"/>
    <w:rsid w:val="00537CDC"/>
    <w:rsid w:val="00544EDF"/>
    <w:rsid w:val="00571281"/>
    <w:rsid w:val="00581C7C"/>
    <w:rsid w:val="00585341"/>
    <w:rsid w:val="00585644"/>
    <w:rsid w:val="005A205F"/>
    <w:rsid w:val="005A2110"/>
    <w:rsid w:val="005C36F6"/>
    <w:rsid w:val="005C704C"/>
    <w:rsid w:val="005D5F09"/>
    <w:rsid w:val="005D615C"/>
    <w:rsid w:val="005D731A"/>
    <w:rsid w:val="0060544A"/>
    <w:rsid w:val="0061298E"/>
    <w:rsid w:val="00616989"/>
    <w:rsid w:val="00621132"/>
    <w:rsid w:val="006219B2"/>
    <w:rsid w:val="0062587A"/>
    <w:rsid w:val="0062697C"/>
    <w:rsid w:val="00626FFA"/>
    <w:rsid w:val="00637BD9"/>
    <w:rsid w:val="006500B1"/>
    <w:rsid w:val="00650A6D"/>
    <w:rsid w:val="0065145C"/>
    <w:rsid w:val="0066582C"/>
    <w:rsid w:val="00666D6D"/>
    <w:rsid w:val="00674529"/>
    <w:rsid w:val="00684A91"/>
    <w:rsid w:val="00684C59"/>
    <w:rsid w:val="006A2304"/>
    <w:rsid w:val="006C2BFF"/>
    <w:rsid w:val="006C3F11"/>
    <w:rsid w:val="006C5252"/>
    <w:rsid w:val="006D37BE"/>
    <w:rsid w:val="007004F7"/>
    <w:rsid w:val="00710E89"/>
    <w:rsid w:val="00711171"/>
    <w:rsid w:val="007255E4"/>
    <w:rsid w:val="007258FE"/>
    <w:rsid w:val="007411DC"/>
    <w:rsid w:val="00751D04"/>
    <w:rsid w:val="00756C21"/>
    <w:rsid w:val="0076665D"/>
    <w:rsid w:val="0077197E"/>
    <w:rsid w:val="00771CC7"/>
    <w:rsid w:val="00781D60"/>
    <w:rsid w:val="00787FA4"/>
    <w:rsid w:val="00793E45"/>
    <w:rsid w:val="00794B4A"/>
    <w:rsid w:val="0079571B"/>
    <w:rsid w:val="007B6B4E"/>
    <w:rsid w:val="007D1FDD"/>
    <w:rsid w:val="007D3A85"/>
    <w:rsid w:val="007D56D1"/>
    <w:rsid w:val="007D6636"/>
    <w:rsid w:val="007E7822"/>
    <w:rsid w:val="007E7868"/>
    <w:rsid w:val="007F29E8"/>
    <w:rsid w:val="007F2A2A"/>
    <w:rsid w:val="007F5BAC"/>
    <w:rsid w:val="0080145A"/>
    <w:rsid w:val="0080461E"/>
    <w:rsid w:val="00807C11"/>
    <w:rsid w:val="00831978"/>
    <w:rsid w:val="008404E3"/>
    <w:rsid w:val="00843044"/>
    <w:rsid w:val="008533E0"/>
    <w:rsid w:val="008675AF"/>
    <w:rsid w:val="00873C05"/>
    <w:rsid w:val="00891EC4"/>
    <w:rsid w:val="008A38C6"/>
    <w:rsid w:val="008B05D8"/>
    <w:rsid w:val="008B291F"/>
    <w:rsid w:val="008B62F9"/>
    <w:rsid w:val="008D4DB0"/>
    <w:rsid w:val="008D5DC7"/>
    <w:rsid w:val="008E3725"/>
    <w:rsid w:val="008E79BC"/>
    <w:rsid w:val="008F1E4A"/>
    <w:rsid w:val="008F2A1B"/>
    <w:rsid w:val="008F3686"/>
    <w:rsid w:val="008F451A"/>
    <w:rsid w:val="0090602E"/>
    <w:rsid w:val="00911455"/>
    <w:rsid w:val="009242D4"/>
    <w:rsid w:val="009244AD"/>
    <w:rsid w:val="009257C0"/>
    <w:rsid w:val="00934419"/>
    <w:rsid w:val="00950892"/>
    <w:rsid w:val="009513E0"/>
    <w:rsid w:val="00952A7A"/>
    <w:rsid w:val="009661B7"/>
    <w:rsid w:val="00970381"/>
    <w:rsid w:val="00991D95"/>
    <w:rsid w:val="00991EE5"/>
    <w:rsid w:val="009A7F28"/>
    <w:rsid w:val="009B76AE"/>
    <w:rsid w:val="009C3A7C"/>
    <w:rsid w:val="009C6855"/>
    <w:rsid w:val="009C7BE1"/>
    <w:rsid w:val="009D17C1"/>
    <w:rsid w:val="009D1B44"/>
    <w:rsid w:val="009E7594"/>
    <w:rsid w:val="009E75CA"/>
    <w:rsid w:val="009F5D37"/>
    <w:rsid w:val="00A10FC5"/>
    <w:rsid w:val="00A1623D"/>
    <w:rsid w:val="00A20575"/>
    <w:rsid w:val="00A21310"/>
    <w:rsid w:val="00A21C33"/>
    <w:rsid w:val="00A275BF"/>
    <w:rsid w:val="00A301A1"/>
    <w:rsid w:val="00A30748"/>
    <w:rsid w:val="00A340F1"/>
    <w:rsid w:val="00A46395"/>
    <w:rsid w:val="00A521C3"/>
    <w:rsid w:val="00A526E2"/>
    <w:rsid w:val="00A67A3A"/>
    <w:rsid w:val="00A81035"/>
    <w:rsid w:val="00A97BBF"/>
    <w:rsid w:val="00AC30D0"/>
    <w:rsid w:val="00AC73A7"/>
    <w:rsid w:val="00AC7E18"/>
    <w:rsid w:val="00AE339A"/>
    <w:rsid w:val="00AF01D8"/>
    <w:rsid w:val="00AF1803"/>
    <w:rsid w:val="00B02D76"/>
    <w:rsid w:val="00B068DD"/>
    <w:rsid w:val="00B07BF6"/>
    <w:rsid w:val="00B12FBC"/>
    <w:rsid w:val="00B4440E"/>
    <w:rsid w:val="00B47BD3"/>
    <w:rsid w:val="00B54C42"/>
    <w:rsid w:val="00B62345"/>
    <w:rsid w:val="00B65577"/>
    <w:rsid w:val="00B731E6"/>
    <w:rsid w:val="00B87481"/>
    <w:rsid w:val="00BA4E59"/>
    <w:rsid w:val="00BC0E0F"/>
    <w:rsid w:val="00BE1DFB"/>
    <w:rsid w:val="00BE3747"/>
    <w:rsid w:val="00BE5C9A"/>
    <w:rsid w:val="00C0649A"/>
    <w:rsid w:val="00C12DFC"/>
    <w:rsid w:val="00C173C8"/>
    <w:rsid w:val="00C30326"/>
    <w:rsid w:val="00C43B7F"/>
    <w:rsid w:val="00C522AD"/>
    <w:rsid w:val="00C6203B"/>
    <w:rsid w:val="00C63F63"/>
    <w:rsid w:val="00C66ECC"/>
    <w:rsid w:val="00C81DE4"/>
    <w:rsid w:val="00C827B5"/>
    <w:rsid w:val="00C84B13"/>
    <w:rsid w:val="00C96F0E"/>
    <w:rsid w:val="00CA1182"/>
    <w:rsid w:val="00CA11D6"/>
    <w:rsid w:val="00CA6AA2"/>
    <w:rsid w:val="00CB3D69"/>
    <w:rsid w:val="00CB7D8E"/>
    <w:rsid w:val="00CD27DF"/>
    <w:rsid w:val="00CE7E67"/>
    <w:rsid w:val="00CF6729"/>
    <w:rsid w:val="00D11E7B"/>
    <w:rsid w:val="00D41AA1"/>
    <w:rsid w:val="00D62F89"/>
    <w:rsid w:val="00D65CDA"/>
    <w:rsid w:val="00D6665A"/>
    <w:rsid w:val="00D8241C"/>
    <w:rsid w:val="00D841A2"/>
    <w:rsid w:val="00D97DBA"/>
    <w:rsid w:val="00DA1C18"/>
    <w:rsid w:val="00DA206C"/>
    <w:rsid w:val="00DA2903"/>
    <w:rsid w:val="00DB4667"/>
    <w:rsid w:val="00DC0B3D"/>
    <w:rsid w:val="00DD058A"/>
    <w:rsid w:val="00DE1C23"/>
    <w:rsid w:val="00DE2071"/>
    <w:rsid w:val="00DF0B70"/>
    <w:rsid w:val="00E24A6D"/>
    <w:rsid w:val="00E428BA"/>
    <w:rsid w:val="00E55ED6"/>
    <w:rsid w:val="00E84BA9"/>
    <w:rsid w:val="00E9145C"/>
    <w:rsid w:val="00EA4BF0"/>
    <w:rsid w:val="00EB38FA"/>
    <w:rsid w:val="00EC0184"/>
    <w:rsid w:val="00EC3CD0"/>
    <w:rsid w:val="00EE0836"/>
    <w:rsid w:val="00EE3906"/>
    <w:rsid w:val="00EE5278"/>
    <w:rsid w:val="00EF6D13"/>
    <w:rsid w:val="00F06DD2"/>
    <w:rsid w:val="00F34315"/>
    <w:rsid w:val="00F47882"/>
    <w:rsid w:val="00F504B9"/>
    <w:rsid w:val="00F513A5"/>
    <w:rsid w:val="00F611D9"/>
    <w:rsid w:val="00F63060"/>
    <w:rsid w:val="00F7168C"/>
    <w:rsid w:val="00F73BA0"/>
    <w:rsid w:val="00F8760D"/>
    <w:rsid w:val="00FB1626"/>
    <w:rsid w:val="00FB24A4"/>
    <w:rsid w:val="00FC4317"/>
    <w:rsid w:val="00FD1EBE"/>
    <w:rsid w:val="00FD38C9"/>
    <w:rsid w:val="00FD5FFE"/>
    <w:rsid w:val="00FF34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5D18D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51D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paragraph" w:styleId="1">
    <w:name w:val="toc 1"/>
    <w:basedOn w:val="a"/>
    <w:next w:val="a"/>
    <w:autoRedefine/>
    <w:uiPriority w:val="39"/>
    <w:semiHidden/>
    <w:unhideWhenUsed/>
    <w:rsid w:val="00167A05"/>
  </w:style>
  <w:style w:type="character" w:styleId="ad">
    <w:name w:val="annotation reference"/>
    <w:basedOn w:val="a0"/>
    <w:uiPriority w:val="99"/>
    <w:semiHidden/>
    <w:unhideWhenUsed/>
    <w:rsid w:val="00581C7C"/>
    <w:rPr>
      <w:sz w:val="18"/>
      <w:szCs w:val="18"/>
    </w:rPr>
  </w:style>
  <w:style w:type="paragraph" w:styleId="ae">
    <w:name w:val="annotation text"/>
    <w:basedOn w:val="a"/>
    <w:link w:val="af"/>
    <w:uiPriority w:val="99"/>
    <w:semiHidden/>
    <w:unhideWhenUsed/>
    <w:rsid w:val="00581C7C"/>
    <w:pPr>
      <w:jc w:val="left"/>
    </w:pPr>
  </w:style>
  <w:style w:type="character" w:customStyle="1" w:styleId="af">
    <w:name w:val="コメント文字列 (文字)"/>
    <w:basedOn w:val="a0"/>
    <w:link w:val="ae"/>
    <w:uiPriority w:val="99"/>
    <w:semiHidden/>
    <w:rsid w:val="00581C7C"/>
  </w:style>
  <w:style w:type="paragraph" w:styleId="af0">
    <w:name w:val="annotation subject"/>
    <w:basedOn w:val="ae"/>
    <w:next w:val="ae"/>
    <w:link w:val="af1"/>
    <w:uiPriority w:val="99"/>
    <w:semiHidden/>
    <w:unhideWhenUsed/>
    <w:rsid w:val="00581C7C"/>
    <w:rPr>
      <w:b/>
      <w:bCs/>
    </w:rPr>
  </w:style>
  <w:style w:type="character" w:customStyle="1" w:styleId="af1">
    <w:name w:val="コメント内容 (文字)"/>
    <w:basedOn w:val="af"/>
    <w:link w:val="af0"/>
    <w:uiPriority w:val="99"/>
    <w:semiHidden/>
    <w:rsid w:val="00581C7C"/>
    <w:rPr>
      <w:b/>
      <w:bCs/>
    </w:rPr>
  </w:style>
  <w:style w:type="character" w:styleId="af2">
    <w:name w:val="Hyperlink"/>
    <w:basedOn w:val="a0"/>
    <w:uiPriority w:val="99"/>
    <w:unhideWhenUsed/>
    <w:rsid w:val="00FB24A4"/>
    <w:rPr>
      <w:color w:val="0000FF" w:themeColor="hyperlink"/>
      <w:u w:val="single"/>
    </w:rPr>
  </w:style>
  <w:style w:type="paragraph" w:styleId="af3">
    <w:name w:val="Revision"/>
    <w:hidden/>
    <w:uiPriority w:val="99"/>
    <w:semiHidden/>
    <w:rsid w:val="008D5DC7"/>
  </w:style>
  <w:style w:type="character" w:styleId="af4">
    <w:name w:val="Unresolved Mention"/>
    <w:basedOn w:val="a0"/>
    <w:uiPriority w:val="99"/>
    <w:semiHidden/>
    <w:unhideWhenUsed/>
    <w:rsid w:val="007957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688912">
      <w:bodyDiv w:val="1"/>
      <w:marLeft w:val="0"/>
      <w:marRight w:val="0"/>
      <w:marTop w:val="0"/>
      <w:marBottom w:val="0"/>
      <w:divBdr>
        <w:top w:val="none" w:sz="0" w:space="0" w:color="auto"/>
        <w:left w:val="none" w:sz="0" w:space="0" w:color="auto"/>
        <w:bottom w:val="none" w:sz="0" w:space="0" w:color="auto"/>
        <w:right w:val="none" w:sz="0" w:space="0" w:color="auto"/>
      </w:divBdr>
    </w:div>
    <w:div w:id="868419968">
      <w:bodyDiv w:val="1"/>
      <w:marLeft w:val="0"/>
      <w:marRight w:val="0"/>
      <w:marTop w:val="0"/>
      <w:marBottom w:val="0"/>
      <w:divBdr>
        <w:top w:val="none" w:sz="0" w:space="0" w:color="auto"/>
        <w:left w:val="none" w:sz="0" w:space="0" w:color="auto"/>
        <w:bottom w:val="none" w:sz="0" w:space="0" w:color="auto"/>
        <w:right w:val="none" w:sz="0" w:space="0" w:color="auto"/>
      </w:divBdr>
    </w:div>
    <w:div w:id="902374895">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5594027">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D3C1A-CFC1-4510-8F32-7C043B5D3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441</Words>
  <Characters>2518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2020-10-22T13:04:00Z</dcterms:created>
  <dcterms:modified xsi:type="dcterms:W3CDTF">2020-10-23T01:42:00Z</dcterms:modified>
</cp:coreProperties>
</file>