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415AEE7C" w14:textId="67E8C5E7" w:rsidR="001D6CD4" w:rsidRPr="007B61A0" w:rsidRDefault="001D6CD4" w:rsidP="001D6CD4">
      <w:pPr>
        <w:spacing w:afterLines="50" w:after="120"/>
        <w:ind w:leftChars="100" w:left="210"/>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r w:rsidRPr="007B61A0">
        <w:rPr>
          <w:rFonts w:ascii="ＭＳ ゴシック" w:eastAsia="ＭＳ ゴシック" w:hAnsi="ＭＳ ゴシック" w:hint="eastAsia"/>
          <w:b/>
          <w:sz w:val="48"/>
          <w:szCs w:val="48"/>
        </w:rPr>
        <w:tab/>
      </w:r>
      <w:r w:rsidRPr="007B61A0">
        <w:rPr>
          <w:rFonts w:ascii="ＭＳ ゴシック" w:eastAsia="ＭＳ ゴシック" w:hAnsi="ＭＳ ゴシック" w:hint="eastAsia"/>
          <w:sz w:val="48"/>
          <w:szCs w:val="48"/>
        </w:rPr>
        <w:tab/>
        <w:t xml:space="preserve">　　</w:t>
      </w:r>
      <w:r w:rsidR="00DF2CAD" w:rsidRPr="007B61A0">
        <w:rPr>
          <w:rFonts w:ascii="ＭＳ ゴシック" w:eastAsia="ＭＳ ゴシック" w:hAnsi="ＭＳ ゴシック" w:hint="eastAsia"/>
          <w:sz w:val="48"/>
          <w:szCs w:val="48"/>
        </w:rPr>
        <w:t xml:space="preserve">　</w:t>
      </w:r>
      <w:r w:rsidR="00DF2CAD" w:rsidRPr="007B61A0">
        <w:rPr>
          <w:rFonts w:ascii="ＭＳ ゴシック" w:eastAsia="ＭＳ ゴシック" w:hAnsi="ＭＳ ゴシック"/>
          <w:sz w:val="48"/>
          <w:szCs w:val="48"/>
        </w:rPr>
        <w:t xml:space="preserve">　</w:t>
      </w:r>
      <w:r w:rsidR="0091622B" w:rsidRPr="007B61A0">
        <w:rPr>
          <w:rFonts w:ascii="ＭＳ ゴシック" w:eastAsia="ＭＳ ゴシック" w:hAnsi="ＭＳ ゴシック" w:hint="eastAsia"/>
        </w:rPr>
        <w:t xml:space="preserve">　</w:t>
      </w:r>
      <w:r w:rsidR="0091622B" w:rsidRPr="007B61A0">
        <w:rPr>
          <w:rFonts w:ascii="ＭＳ ゴシック" w:eastAsia="ＭＳ ゴシック" w:hAnsi="ＭＳ ゴシック"/>
        </w:rPr>
        <w:t xml:space="preserve">　</w:t>
      </w:r>
      <w:r w:rsidRPr="007B61A0">
        <w:rPr>
          <w:rFonts w:ascii="ＭＳ ゴシック" w:eastAsia="ＭＳ ゴシック" w:hAnsi="ＭＳ ゴシック" w:hint="eastAsia"/>
        </w:rPr>
        <w:t xml:space="preserve">　　</w:t>
      </w:r>
      <w:r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0F313E48"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若手研究者を複数名登用希望する場合は、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7B61A0" w:rsidRDefault="000B5C4B">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1</w:t>
            </w:r>
            <w:r w:rsidR="00624A5A" w:rsidRPr="007B61A0">
              <w:rPr>
                <w:rFonts w:ascii="ＭＳ ゴシック" w:eastAsia="ＭＳ ゴシック" w:hAnsi="ＭＳ ゴシック"/>
                <w:sz w:val="20"/>
                <w:szCs w:val="20"/>
              </w:rPr>
              <w:t>．</w:t>
            </w:r>
            <w:r w:rsidR="00624A5A" w:rsidRPr="007B61A0">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57D9AEE4" w:rsidR="000B5C4B" w:rsidRPr="007B61A0" w:rsidRDefault="005B1AAD" w:rsidP="00E9412C">
            <w:pPr>
              <w:rPr>
                <w:rFonts w:ascii="ＭＳ ゴシック" w:eastAsia="ＭＳ ゴシック" w:hAnsi="ＭＳ ゴシック"/>
                <w:sz w:val="20"/>
                <w:szCs w:val="20"/>
              </w:rPr>
            </w:pPr>
            <w:r w:rsidRPr="005B1AAD">
              <w:rPr>
                <w:rFonts w:ascii="ＭＳ ゴシック" w:eastAsia="ＭＳ ゴシック" w:hAnsi="ＭＳ ゴシック" w:hint="eastAsia"/>
                <w:sz w:val="20"/>
                <w:szCs w:val="20"/>
              </w:rPr>
              <w:t>肝炎等克服緊急対策研究事業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27F8D14D" w:rsidR="000B5C4B" w:rsidRPr="007B61A0" w:rsidRDefault="00C45BF8" w:rsidP="0091622B">
            <w:pPr>
              <w:spacing w:line="0" w:lineRule="atLeast"/>
              <w:ind w:firstLineChars="100" w:firstLine="200"/>
              <w:rPr>
                <w:rFonts w:ascii="ＭＳ ゴシック" w:eastAsia="ＭＳ ゴシック" w:hAnsi="ＭＳ ゴシック"/>
                <w:sz w:val="20"/>
                <w:szCs w:val="20"/>
              </w:rPr>
            </w:pPr>
            <w:r w:rsidRPr="00AD6D30">
              <w:rPr>
                <w:rFonts w:ascii="ＭＳ ゴシック" w:eastAsia="ＭＳ ゴシック" w:hAnsi="ＭＳ ゴシック" w:hint="eastAsia"/>
                <w:color w:val="0070C0"/>
                <w:sz w:val="20"/>
                <w:szCs w:val="20"/>
              </w:rPr>
              <w:t>令和</w:t>
            </w:r>
            <w:r w:rsidRPr="00AD6D30">
              <w:rPr>
                <w:rFonts w:ascii="ＭＳ ゴシック" w:eastAsia="ＭＳ ゴシック" w:hAnsi="ＭＳ ゴシック"/>
                <w:color w:val="0070C0"/>
                <w:sz w:val="20"/>
                <w:szCs w:val="20"/>
              </w:rPr>
              <w:t xml:space="preserve"> </w:t>
            </w:r>
            <w:r w:rsidR="00002420">
              <w:rPr>
                <w:rFonts w:ascii="ＭＳ ゴシック" w:eastAsia="ＭＳ ゴシック" w:hAnsi="ＭＳ ゴシック" w:hint="eastAsia"/>
                <w:color w:val="0070C0"/>
                <w:sz w:val="20"/>
                <w:szCs w:val="20"/>
              </w:rPr>
              <w:t>3</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6AB7F50F"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002420">
              <w:rPr>
                <w:rFonts w:ascii="ＭＳ ゴシック" w:eastAsia="ＭＳ ゴシック" w:hAnsi="ＭＳ ゴシック" w:hint="eastAsia"/>
                <w:color w:val="0070C0"/>
                <w:sz w:val="20"/>
                <w:szCs w:val="20"/>
              </w:rPr>
              <w:t>3</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7224F741" w:rsidR="000B5C4B" w:rsidRPr="007B61A0" w:rsidRDefault="00B406A8" w:rsidP="00015AAD">
            <w:pPr>
              <w:wordWrap w:val="0"/>
              <w:jc w:val="right"/>
              <w:rPr>
                <w:rFonts w:ascii="ＭＳ ゴシック" w:eastAsia="ＭＳ ゴシック" w:hAnsi="ＭＳ ゴシック"/>
                <w:sz w:val="20"/>
                <w:szCs w:val="20"/>
              </w:rPr>
            </w:pPr>
            <w:r w:rsidRPr="00CC0144">
              <w:rPr>
                <w:rFonts w:ascii="ＭＳ ゴシック" w:eastAsia="ＭＳ ゴシック" w:hAnsi="ＭＳ ゴシック" w:hint="eastAsia"/>
                <w:color w:val="00B0F0"/>
                <w:sz w:val="20"/>
                <w:szCs w:val="20"/>
              </w:rPr>
              <w:t>6,000,000</w:t>
            </w:r>
            <w:r w:rsidR="000B5C4B" w:rsidRPr="007B61A0">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w:t>
            </w:r>
            <w:r w:rsidRPr="00CC0144">
              <w:rPr>
                <w:rFonts w:ascii="ＭＳ ゴシック" w:eastAsia="ＭＳ ゴシック" w:hAnsi="ＭＳ ゴシック" w:hint="eastAsia"/>
                <w:color w:val="00B0F0"/>
                <w:kern w:val="2"/>
                <w:sz w:val="20"/>
              </w:rPr>
              <w:t>1,384,615</w:t>
            </w:r>
            <w:r>
              <w:rPr>
                <w:rFonts w:ascii="ＭＳ ゴシック" w:eastAsia="ＭＳ ゴシック" w:hAnsi="ＭＳ ゴシック"/>
                <w:color w:val="00B0F0"/>
                <w:kern w:val="2"/>
                <w:sz w:val="20"/>
              </w:rPr>
              <w:t xml:space="preserve"> </w:t>
            </w:r>
            <w:r w:rsidR="000B5C4B" w:rsidRPr="007B61A0">
              <w:rPr>
                <w:rFonts w:ascii="ＭＳ ゴシック" w:eastAsia="ＭＳ ゴシック" w:hAnsi="ＭＳ ゴシック"/>
                <w:sz w:val="20"/>
                <w:szCs w:val="20"/>
              </w:rPr>
              <w:t>円</w:t>
            </w:r>
            <w:r w:rsidR="000B5C4B" w:rsidRPr="007B61A0">
              <w:rPr>
                <w:rFonts w:ascii="ＭＳ ゴシック" w:eastAsia="ＭＳ ゴシック" w:hAnsi="ＭＳ ゴシック" w:hint="eastAsia"/>
                <w:sz w:val="20"/>
                <w:szCs w:val="20"/>
              </w:rPr>
              <w:t>）</w:t>
            </w:r>
          </w:p>
          <w:p w14:paraId="69274078" w14:textId="39E71A7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研究指導者の所属機関</w:t>
            </w:r>
          </w:p>
          <w:p w14:paraId="327A1E36" w14:textId="1634DF2E"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709B9D4"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w:t>
            </w:r>
            <w:r w:rsidR="00002420">
              <w:rPr>
                <w:rFonts w:ascii="ＭＳ ゴシック" w:eastAsia="ＭＳ ゴシック" w:hAnsi="ＭＳ ゴシック" w:hint="eastAsia"/>
                <w:color w:val="0070C0"/>
                <w:sz w:val="20"/>
                <w:szCs w:val="20"/>
              </w:rPr>
              <w:t>3</w:t>
            </w:r>
            <w:r w:rsidRPr="00DA0F7F">
              <w:rPr>
                <w:rFonts w:ascii="ＭＳ ゴシック" w:eastAsia="ＭＳ ゴシック" w:hAnsi="ＭＳ ゴシック" w:hint="eastAsia"/>
                <w:color w:val="0070C0"/>
                <w:sz w:val="20"/>
                <w:szCs w:val="20"/>
              </w:rPr>
              <w:t xml:space="preserve">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DA0F7F"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B406A8"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w:t>
            </w:r>
            <w:r>
              <w:rPr>
                <w:rFonts w:ascii="ＭＳ ゴシック" w:eastAsia="ＭＳ ゴシック" w:hAnsi="ＭＳ ゴシック" w:hint="eastAsia"/>
                <w:color w:val="00B0F0"/>
                <w:kern w:val="2"/>
                <w:sz w:val="20"/>
                <w:szCs w:val="21"/>
              </w:rPr>
              <w:t>○</w:t>
            </w:r>
            <w:r w:rsidRPr="00CC0144">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hint="eastAsia"/>
                <w:color w:val="00B0F0"/>
                <w:kern w:val="2"/>
                <w:sz w:val="20"/>
                <w:szCs w:val="21"/>
              </w:rPr>
              <w:t>○○○○○</w:t>
            </w:r>
            <w:r w:rsidRPr="00CC0144">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3C6F23DE" w:rsidR="00B406A8" w:rsidRPr="005B1AAD" w:rsidRDefault="005B1AAD" w:rsidP="005B1AAD">
            <w:pPr>
              <w:pStyle w:val="aff0"/>
              <w:spacing w:line="240" w:lineRule="exact"/>
              <w:jc w:val="right"/>
              <w:rPr>
                <w:rFonts w:ascii="ＭＳ ゴシック" w:eastAsia="ＭＳ ゴシック" w:hAnsi="ＭＳ ゴシック"/>
                <w:color w:val="00B0F0"/>
                <w:kern w:val="2"/>
                <w:sz w:val="20"/>
                <w:szCs w:val="21"/>
              </w:rPr>
            </w:pPr>
            <w:r>
              <w:rPr>
                <w:rFonts w:ascii="ＭＳ ゴシック" w:eastAsia="ＭＳ ゴシック" w:hAnsi="ＭＳ ゴシック" w:hint="eastAsia"/>
                <w:color w:val="00B0F0"/>
                <w:kern w:val="2"/>
                <w:sz w:val="20"/>
                <w:szCs w:val="21"/>
              </w:rPr>
              <w:t>4</w:t>
            </w:r>
            <w:r>
              <w:rPr>
                <w:rFonts w:ascii="ＭＳ ゴシック" w:eastAsia="ＭＳ ゴシック" w:hAnsi="ＭＳ ゴシック"/>
                <w:color w:val="00B0F0"/>
                <w:kern w:val="2"/>
                <w:sz w:val="20"/>
                <w:szCs w:val="21"/>
              </w:rPr>
              <w:t>,</w:t>
            </w:r>
            <w:r>
              <w:rPr>
                <w:rFonts w:ascii="ＭＳ ゴシック" w:eastAsia="ＭＳ ゴシック" w:hAnsi="ＭＳ ゴシック" w:hint="eastAsia"/>
                <w:color w:val="00B0F0"/>
                <w:kern w:val="2"/>
                <w:sz w:val="20"/>
                <w:szCs w:val="21"/>
              </w:rPr>
              <w:t>615</w:t>
            </w:r>
            <w:r>
              <w:rPr>
                <w:rFonts w:ascii="ＭＳ ゴシック" w:eastAsia="ＭＳ ゴシック" w:hAnsi="ＭＳ ゴシック"/>
                <w:color w:val="00B0F0"/>
                <w:kern w:val="2"/>
                <w:sz w:val="20"/>
                <w:szCs w:val="21"/>
              </w:rPr>
              <w:t>,</w:t>
            </w:r>
            <w:r>
              <w:rPr>
                <w:rFonts w:ascii="ＭＳ ゴシック" w:eastAsia="ＭＳ ゴシック" w:hAnsi="ＭＳ ゴシック" w:hint="eastAsia"/>
                <w:color w:val="00B0F0"/>
                <w:kern w:val="2"/>
                <w:sz w:val="20"/>
                <w:szCs w:val="21"/>
              </w:rPr>
              <w:t>385</w:t>
            </w: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6D85A0C4" w14:textId="011AA56B" w:rsidR="009F4D9F" w:rsidRPr="007B61A0"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若手研究者を直接雇用することができない</w:t>
      </w:r>
      <w:r w:rsidR="007270A9" w:rsidRPr="007B61A0">
        <w:rPr>
          <w:rFonts w:ascii="ＭＳ ゴシック" w:eastAsia="ＭＳ ゴシック" w:hAnsi="ＭＳ ゴシック" w:hint="eastAsia"/>
          <w:sz w:val="20"/>
          <w:szCs w:val="21"/>
        </w:rPr>
        <w:t>国の研究機関</w:t>
      </w:r>
      <w:r w:rsidRPr="007B61A0">
        <w:rPr>
          <w:rFonts w:ascii="ＭＳ ゴシック" w:eastAsia="ＭＳ ゴシック" w:hAnsi="ＭＳ ゴシック" w:hint="eastAsia"/>
          <w:sz w:val="20"/>
          <w:szCs w:val="21"/>
        </w:rPr>
        <w:t>においてリサーチ・</w:t>
      </w:r>
      <w:r w:rsidRPr="007B61A0">
        <w:rPr>
          <w:rFonts w:ascii="ＭＳ ゴシック" w:eastAsia="ＭＳ ゴシック" w:hAnsi="ＭＳ ゴシック"/>
          <w:sz w:val="20"/>
          <w:szCs w:val="21"/>
        </w:rPr>
        <w:t>レジデント制度</w:t>
      </w:r>
      <w:r w:rsidRPr="007B61A0">
        <w:rPr>
          <w:rFonts w:ascii="ＭＳ ゴシック" w:eastAsia="ＭＳ ゴシック" w:hAnsi="ＭＳ ゴシック" w:hint="eastAsia"/>
          <w:sz w:val="20"/>
          <w:szCs w:val="21"/>
        </w:rPr>
        <w:t>を</w:t>
      </w:r>
      <w:r w:rsidRPr="007B61A0">
        <w:rPr>
          <w:rFonts w:ascii="ＭＳ ゴシック" w:eastAsia="ＭＳ ゴシック" w:hAnsi="ＭＳ ゴシック"/>
          <w:sz w:val="20"/>
          <w:szCs w:val="21"/>
        </w:rPr>
        <w:t>利用</w:t>
      </w:r>
      <w:r w:rsidRPr="007B61A0">
        <w:rPr>
          <w:rFonts w:ascii="ＭＳ ゴシック" w:eastAsia="ＭＳ ゴシック" w:hAnsi="ＭＳ ゴシック" w:hint="eastAsia"/>
          <w:sz w:val="20"/>
          <w:szCs w:val="21"/>
        </w:rPr>
        <w:t>する際は</w:t>
      </w:r>
      <w:r w:rsidR="001513A6"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人件費欄に一律6,000,</w:t>
      </w:r>
      <w:r w:rsidRPr="007B61A0">
        <w:rPr>
          <w:rFonts w:ascii="ＭＳ ゴシック" w:eastAsia="ＭＳ ゴシック" w:hAnsi="ＭＳ ゴシック"/>
          <w:sz w:val="20"/>
          <w:szCs w:val="21"/>
        </w:rPr>
        <w:t>000</w:t>
      </w:r>
      <w:r w:rsidRPr="007B61A0">
        <w:rPr>
          <w:rFonts w:ascii="ＭＳ ゴシック" w:eastAsia="ＭＳ ゴシック" w:hAnsi="ＭＳ ゴシック" w:hint="eastAsia"/>
          <w:sz w:val="20"/>
          <w:szCs w:val="21"/>
        </w:rPr>
        <w:t>円を記載してください。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148FC3A7"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005B1AAD">
              <w:rPr>
                <w:rFonts w:ascii="ＭＳ ゴシック" w:eastAsia="ＭＳ ゴシック" w:hAnsi="ＭＳ ゴシック" w:hint="eastAsia"/>
              </w:rPr>
              <w:t>肝炎</w:t>
            </w:r>
            <w:bookmarkStart w:id="0" w:name="_GoBack"/>
            <w:bookmarkEnd w:id="0"/>
            <w:r w:rsidRPr="009140A0">
              <w:rPr>
                <w:rFonts w:ascii="ＭＳ ゴシック" w:eastAsia="ＭＳ ゴシック" w:hAnsi="ＭＳ ゴシック" w:hint="eastAsia"/>
              </w:rPr>
              <w:t>研究</w:t>
            </w:r>
            <w:r w:rsidRPr="007B61A0">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AAD"/>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93DC-4305-42CC-945D-C2558E90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2020-10-22T10:48:00Z</dcterms:created>
  <dcterms:modified xsi:type="dcterms:W3CDTF">2020-10-27T10:56:00Z</dcterms:modified>
</cp:coreProperties>
</file>