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3B4B" w14:textId="224DC176" w:rsidR="00561A5D" w:rsidRPr="00327B62" w:rsidRDefault="00634546" w:rsidP="00561A5D">
      <w:pPr>
        <w:rPr>
          <w:rFonts w:ascii="游ゴシック Medium" w:eastAsia="游ゴシック Medium" w:hAnsi="游ゴシック Medium" w:cs="Times New Roman"/>
        </w:rPr>
      </w:pPr>
      <w:r w:rsidRPr="00634546">
        <w:rPr>
          <w:rFonts w:ascii="游ゴシック Medium" w:eastAsia="游ゴシック Medium" w:hAnsi="游ゴシック Medium" w:cs="Times New Roman"/>
          <w:i/>
          <w:noProof/>
          <w:color w:val="5B9BD5" w:themeColor="accent1"/>
        </w:rPr>
        <mc:AlternateContent>
          <mc:Choice Requires="wps">
            <w:drawing>
              <wp:anchor distT="45720" distB="45720" distL="114300" distR="114300" simplePos="0" relativeHeight="251659264" behindDoc="0" locked="0" layoutInCell="1" allowOverlap="1" wp14:anchorId="2C937064" wp14:editId="5CAF23CD">
                <wp:simplePos x="0" y="0"/>
                <wp:positionH relativeFrom="column">
                  <wp:posOffset>5474368</wp:posOffset>
                </wp:positionH>
                <wp:positionV relativeFrom="paragraph">
                  <wp:posOffset>-481263</wp:posOffset>
                </wp:positionV>
                <wp:extent cx="690279" cy="328863"/>
                <wp:effectExtent l="0" t="0" r="1460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79" cy="328863"/>
                        </a:xfrm>
                        <a:prstGeom prst="rect">
                          <a:avLst/>
                        </a:prstGeom>
                        <a:solidFill>
                          <a:srgbClr val="FFFFFF"/>
                        </a:solidFill>
                        <a:ln w="9525">
                          <a:solidFill>
                            <a:srgbClr val="000000"/>
                          </a:solidFill>
                          <a:miter lim="800000"/>
                          <a:headEnd/>
                          <a:tailEnd/>
                        </a:ln>
                      </wps:spPr>
                      <wps:txbx>
                        <w:txbxContent>
                          <w:p w14:paraId="3174C84A" w14:textId="7F6147DD" w:rsidR="00634546" w:rsidRPr="00634546" w:rsidRDefault="00634546" w:rsidP="00634546">
                            <w:pPr>
                              <w:adjustRightInd w:val="0"/>
                              <w:snapToGrid w:val="0"/>
                              <w:jc w:val="center"/>
                              <w:rPr>
                                <w:rFonts w:ascii="游ゴシック Medium" w:eastAsia="游ゴシック Medium" w:hAnsi="游ゴシック Medium" w:hint="eastAsia"/>
                                <w:sz w:val="24"/>
                                <w:szCs w:val="24"/>
                              </w:rPr>
                            </w:pPr>
                            <w:r w:rsidRPr="00634546">
                              <w:rPr>
                                <w:rFonts w:ascii="游ゴシック Medium" w:eastAsia="游ゴシック Medium" w:hAnsi="游ゴシック Medium" w:hint="eastAsia"/>
                                <w:sz w:val="24"/>
                                <w:szCs w:val="24"/>
                              </w:rPr>
                              <w:t>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37064" id="_x0000_t202" coordsize="21600,21600" o:spt="202" path="m,l,21600r21600,l21600,xe">
                <v:stroke joinstyle="miter"/>
                <v:path gradientshapeok="t" o:connecttype="rect"/>
              </v:shapetype>
              <v:shape id="テキスト ボックス 2" o:spid="_x0000_s1026" type="#_x0000_t202" style="position:absolute;left:0;text-align:left;margin-left:431.05pt;margin-top:-37.9pt;width:54.35pt;height:2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">
                <v:textbox>
                  <w:txbxContent>
                    <w:p w14:paraId="3174C84A" w14:textId="7F6147DD" w:rsidR="00634546" w:rsidRPr="00634546" w:rsidRDefault="00634546" w:rsidP="00634546">
                      <w:pPr>
                        <w:adjustRightInd w:val="0"/>
                        <w:snapToGrid w:val="0"/>
                        <w:jc w:val="center"/>
                        <w:rPr>
                          <w:rFonts w:ascii="游ゴシック Medium" w:eastAsia="游ゴシック Medium" w:hAnsi="游ゴシック Medium" w:hint="eastAsia"/>
                          <w:sz w:val="24"/>
                          <w:szCs w:val="24"/>
                        </w:rPr>
                      </w:pPr>
                      <w:r w:rsidRPr="00634546">
                        <w:rPr>
                          <w:rFonts w:ascii="游ゴシック Medium" w:eastAsia="游ゴシック Medium" w:hAnsi="游ゴシック Medium" w:hint="eastAsia"/>
                          <w:sz w:val="24"/>
                          <w:szCs w:val="24"/>
                        </w:rPr>
                        <w:t>共通</w:t>
                      </w:r>
                    </w:p>
                  </w:txbxContent>
                </v:textbox>
              </v:shape>
            </w:pict>
          </mc:Fallback>
        </mc:AlternateContent>
      </w:r>
      <w:r w:rsidR="00561A5D" w:rsidRPr="00327B62">
        <w:rPr>
          <w:rFonts w:ascii="游ゴシック Medium" w:eastAsia="游ゴシック Medium" w:hAnsi="游ゴシック Medium" w:cs="Times New Roman"/>
        </w:rPr>
        <w:t>（様式</w:t>
      </w:r>
      <w:r w:rsidR="00F102C1" w:rsidRPr="00327B62">
        <w:rPr>
          <w:rFonts w:ascii="游ゴシック Medium" w:eastAsia="游ゴシック Medium" w:hAnsi="游ゴシック Medium" w:cs="Times New Roman" w:hint="eastAsia"/>
        </w:rPr>
        <w:t>５</w:t>
      </w:r>
      <w:r w:rsidR="00561A5D" w:rsidRPr="00327B62">
        <w:rPr>
          <w:rFonts w:ascii="游ゴシック Medium" w:eastAsia="游ゴシック Medium" w:hAnsi="游ゴシック Medium" w:cs="Times New Roman"/>
        </w:rPr>
        <w:t>）</w:t>
      </w:r>
      <w:r w:rsidR="00561A5D" w:rsidRPr="00327B62">
        <w:rPr>
          <w:rFonts w:ascii="游ゴシック Medium" w:eastAsia="游ゴシック Medium" w:hAnsi="游ゴシック Medium" w:cs="Times New Roman" w:hint="eastAsia"/>
        </w:rPr>
        <w:t xml:space="preserve">支援計画　</w:t>
      </w:r>
    </w:p>
    <w:p w14:paraId="2E116C03" w14:textId="6801A617" w:rsidR="00561A5D" w:rsidRPr="00327B62" w:rsidRDefault="00561A5D" w:rsidP="00561A5D">
      <w:pPr>
        <w:rPr>
          <w:rFonts w:ascii="游ゴシック Medium" w:eastAsia="游ゴシック Medium" w:hAnsi="游ゴシック Medium" w:cs="Times New Roman"/>
        </w:rPr>
      </w:pPr>
      <w:r w:rsidRPr="00327B62">
        <w:rPr>
          <w:rFonts w:ascii="游ゴシック Medium" w:eastAsia="游ゴシック Medium" w:hAnsi="游ゴシック Medium" w:cs="Times New Roman"/>
          <w:i/>
          <w:color w:val="5B9BD5" w:themeColor="accent1"/>
        </w:rPr>
        <w:t>※応募シーズ1つにつき1</w:t>
      </w:r>
      <w:r w:rsidRPr="00327B62">
        <w:rPr>
          <w:rFonts w:ascii="游ゴシック Medium" w:eastAsia="游ゴシック Medium" w:hAnsi="游ゴシック Medium" w:cs="Times New Roman" w:hint="eastAsia"/>
          <w:i/>
          <w:color w:val="5B9BD5" w:themeColor="accent1"/>
        </w:rPr>
        <w:t>ファイル提出してください</w:t>
      </w:r>
      <w:r w:rsidRPr="00327B62">
        <w:rPr>
          <w:rFonts w:ascii="游ゴシック Medium" w:eastAsia="游ゴシック Medium" w:hAnsi="游ゴシック Medium" w:cs="Times New Roman"/>
          <w:i/>
          <w:color w:val="5B9BD5" w:themeColor="accent1"/>
        </w:rPr>
        <w:t>。</w:t>
      </w:r>
      <w:r w:rsidRPr="00327B62">
        <w:rPr>
          <w:rFonts w:ascii="游ゴシック Medium" w:eastAsia="游ゴシック Medium" w:hAnsi="游ゴシック Medium" w:cs="Times New Roman" w:hint="eastAsia"/>
          <w:i/>
          <w:color w:val="5B9BD5" w:themeColor="accent1"/>
        </w:rPr>
        <w:t>簡潔に</w:t>
      </w:r>
      <w:r w:rsidRPr="00327B62">
        <w:rPr>
          <w:rFonts w:ascii="游ゴシック Medium" w:eastAsia="游ゴシック Medium" w:hAnsi="游ゴシック Medium" w:cs="Times New Roman" w:hint="eastAsia"/>
          <w:b/>
          <w:i/>
          <w:color w:val="5B9BD5" w:themeColor="accent1"/>
          <w:u w:val="single"/>
        </w:rPr>
        <w:t>2ページ以内</w:t>
      </w:r>
      <w:r w:rsidRPr="00327B62">
        <w:rPr>
          <w:rFonts w:ascii="游ゴシック Medium" w:eastAsia="游ゴシック Medium" w:hAnsi="游ゴシック Medium" w:cs="Times New Roman" w:hint="eastAsia"/>
          <w:i/>
          <w:color w:val="5B9BD5" w:themeColor="accent1"/>
        </w:rPr>
        <w:t>で説明してください。</w:t>
      </w:r>
      <w:r w:rsidRPr="00327B62">
        <w:rPr>
          <w:rFonts w:ascii="游ゴシック Medium" w:eastAsia="游ゴシック Medium" w:hAnsi="游ゴシック Medium" w:hint="eastAsia"/>
          <w:i/>
          <w:color w:val="5B9BD5" w:themeColor="accent1"/>
        </w:rPr>
        <w:t>合わ</w:t>
      </w:r>
      <w:bookmarkStart w:id="0" w:name="_GoBack"/>
      <w:bookmarkEnd w:id="0"/>
      <w:r w:rsidRPr="00327B62">
        <w:rPr>
          <w:rFonts w:ascii="游ゴシック Medium" w:eastAsia="游ゴシック Medium" w:hAnsi="游ゴシック Medium" w:hint="eastAsia"/>
          <w:i/>
          <w:color w:val="5B9BD5" w:themeColor="accent1"/>
        </w:rPr>
        <w:t>せて</w:t>
      </w:r>
      <w:r w:rsidRPr="00327B62">
        <w:rPr>
          <w:rFonts w:ascii="游ゴシック Medium" w:eastAsia="游ゴシック Medium" w:hAnsi="游ゴシック Medium"/>
          <w:i/>
          <w:color w:val="5B9BD5" w:themeColor="accent1"/>
        </w:rPr>
        <w:t>、</w:t>
      </w:r>
      <w:r w:rsidR="0076079A" w:rsidRPr="00327B62">
        <w:rPr>
          <w:rFonts w:ascii="游ゴシック Medium" w:eastAsia="游ゴシック Medium" w:hAnsi="游ゴシック Medium" w:hint="eastAsia"/>
          <w:b/>
          <w:i/>
          <w:color w:val="5B9BD5" w:themeColor="accent1"/>
          <w:u w:val="single"/>
        </w:rPr>
        <w:t>シーズ</w:t>
      </w:r>
      <w:r w:rsidR="0076079A" w:rsidRPr="00327B62">
        <w:rPr>
          <w:rFonts w:ascii="游ゴシック Medium" w:eastAsia="游ゴシック Medium" w:hAnsi="游ゴシック Medium"/>
          <w:b/>
          <w:i/>
          <w:color w:val="5B9BD5" w:themeColor="accent1"/>
          <w:u w:val="single"/>
        </w:rPr>
        <w:t>発掘から</w:t>
      </w:r>
      <w:r w:rsidR="00C71AFF" w:rsidRPr="00327B62">
        <w:rPr>
          <w:rFonts w:ascii="游ゴシック Medium" w:eastAsia="游ゴシック Medium" w:hAnsi="游ゴシック Medium" w:hint="eastAsia"/>
          <w:b/>
          <w:i/>
          <w:color w:val="5B9BD5" w:themeColor="accent1"/>
          <w:u w:val="single"/>
        </w:rPr>
        <w:t>薬事</w:t>
      </w:r>
      <w:r w:rsidR="00C71AFF" w:rsidRPr="00327B62">
        <w:rPr>
          <w:rFonts w:ascii="游ゴシック Medium" w:eastAsia="游ゴシック Medium" w:hAnsi="游ゴシック Medium"/>
          <w:b/>
          <w:i/>
          <w:color w:val="5B9BD5" w:themeColor="accent1"/>
          <w:u w:val="single"/>
        </w:rPr>
        <w:t>承認</w:t>
      </w:r>
      <w:r w:rsidRPr="00327B62">
        <w:rPr>
          <w:rFonts w:ascii="游ゴシック Medium" w:eastAsia="游ゴシック Medium" w:hAnsi="游ゴシック Medium" w:hint="eastAsia"/>
          <w:b/>
          <w:i/>
          <w:color w:val="5B9BD5" w:themeColor="accent1"/>
          <w:u w:val="single"/>
        </w:rPr>
        <w:t>までの</w:t>
      </w:r>
      <w:r w:rsidR="00C71AFF" w:rsidRPr="00327B62">
        <w:rPr>
          <w:rFonts w:ascii="游ゴシック Medium" w:eastAsia="游ゴシック Medium" w:hAnsi="游ゴシック Medium" w:hint="eastAsia"/>
          <w:b/>
          <w:i/>
          <w:color w:val="5B9BD5" w:themeColor="accent1"/>
          <w:u w:val="single"/>
        </w:rPr>
        <w:t>工程表</w:t>
      </w:r>
      <w:r w:rsidRPr="00327B62">
        <w:rPr>
          <w:rFonts w:ascii="游ゴシック Medium" w:eastAsia="游ゴシック Medium" w:hAnsi="游ゴシック Medium" w:hint="eastAsia"/>
          <w:b/>
          <w:i/>
          <w:color w:val="5B9BD5" w:themeColor="accent1"/>
          <w:u w:val="single"/>
        </w:rPr>
        <w:t>（様式</w:t>
      </w:r>
      <w:r w:rsidRPr="00327B62">
        <w:rPr>
          <w:rFonts w:ascii="游ゴシック Medium" w:eastAsia="游ゴシック Medium" w:hAnsi="游ゴシック Medium"/>
          <w:b/>
          <w:i/>
          <w:color w:val="5B9BD5" w:themeColor="accent1"/>
          <w:u w:val="single"/>
        </w:rPr>
        <w:t>自由</w:t>
      </w:r>
      <w:r w:rsidR="00EE1437" w:rsidRPr="00327B62">
        <w:rPr>
          <w:rFonts w:ascii="游ゴシック Medium" w:eastAsia="游ゴシック Medium" w:hAnsi="游ゴシック Medium" w:hint="eastAsia"/>
          <w:b/>
          <w:i/>
          <w:color w:val="5B9BD5" w:themeColor="accent1"/>
          <w:u w:val="single"/>
        </w:rPr>
        <w:t>、</w:t>
      </w:r>
      <w:r w:rsidR="001B0ABC" w:rsidRPr="00327B62">
        <w:rPr>
          <w:rFonts w:ascii="游ゴシック Medium" w:eastAsia="游ゴシック Medium" w:hAnsi="游ゴシック Medium" w:hint="eastAsia"/>
          <w:b/>
          <w:i/>
          <w:color w:val="5B9BD5" w:themeColor="accent1"/>
          <w:u w:val="single"/>
        </w:rPr>
        <w:t>橋渡し研究支援</w:t>
      </w:r>
      <w:r w:rsidR="00EE1437" w:rsidRPr="00327B62">
        <w:rPr>
          <w:rFonts w:ascii="游ゴシック Medium" w:eastAsia="游ゴシック Medium" w:hAnsi="游ゴシック Medium"/>
          <w:b/>
          <w:i/>
          <w:color w:val="5B9BD5" w:themeColor="accent1"/>
          <w:u w:val="single"/>
        </w:rPr>
        <w:t>拠点</w:t>
      </w:r>
      <w:r w:rsidR="002F5AA2" w:rsidRPr="00327B62">
        <w:rPr>
          <w:rFonts w:ascii="游ゴシック Medium" w:eastAsia="游ゴシック Medium" w:hAnsi="游ゴシック Medium" w:hint="eastAsia"/>
          <w:b/>
          <w:i/>
          <w:color w:val="5B9BD5" w:themeColor="accent1"/>
          <w:u w:val="single"/>
        </w:rPr>
        <w:t>、臨床研究中核病院</w:t>
      </w:r>
      <w:r w:rsidR="00EE1437" w:rsidRPr="00327B62">
        <w:rPr>
          <w:rFonts w:ascii="游ゴシック Medium" w:eastAsia="游ゴシック Medium" w:hAnsi="游ゴシック Medium"/>
          <w:b/>
          <w:i/>
          <w:color w:val="5B9BD5" w:themeColor="accent1"/>
          <w:u w:val="single"/>
        </w:rPr>
        <w:t>が支援する</w:t>
      </w:r>
      <w:r w:rsidR="00EE1437" w:rsidRPr="00327B62">
        <w:rPr>
          <w:rFonts w:ascii="游ゴシック Medium" w:eastAsia="游ゴシック Medium" w:hAnsi="游ゴシック Medium" w:hint="eastAsia"/>
          <w:b/>
          <w:i/>
          <w:color w:val="5B9BD5" w:themeColor="accent1"/>
          <w:u w:val="single"/>
        </w:rPr>
        <w:t>期間</w:t>
      </w:r>
      <w:r w:rsidR="00EE1437" w:rsidRPr="00327B62">
        <w:rPr>
          <w:rFonts w:ascii="游ゴシック Medium" w:eastAsia="游ゴシック Medium" w:hAnsi="游ゴシック Medium"/>
          <w:b/>
          <w:i/>
          <w:color w:val="5B9BD5" w:themeColor="accent1"/>
          <w:u w:val="single"/>
        </w:rPr>
        <w:t>と範囲、</w:t>
      </w:r>
      <w:r w:rsidR="00EE1437" w:rsidRPr="00327B62">
        <w:rPr>
          <w:rFonts w:ascii="游ゴシック Medium" w:eastAsia="游ゴシック Medium" w:hAnsi="游ゴシック Medium" w:hint="eastAsia"/>
          <w:b/>
          <w:i/>
          <w:color w:val="5B9BD5" w:themeColor="accent1"/>
          <w:u w:val="single"/>
        </w:rPr>
        <w:t>Go/</w:t>
      </w:r>
      <w:r w:rsidR="00EE1437" w:rsidRPr="00327B62">
        <w:rPr>
          <w:rFonts w:ascii="游ゴシック Medium" w:eastAsia="游ゴシック Medium" w:hAnsi="游ゴシック Medium"/>
          <w:b/>
          <w:i/>
          <w:color w:val="5B9BD5" w:themeColor="accent1"/>
          <w:u w:val="single"/>
        </w:rPr>
        <w:t>No-Go</w:t>
      </w:r>
      <w:r w:rsidR="00EE1437" w:rsidRPr="00327B62">
        <w:rPr>
          <w:rFonts w:ascii="游ゴシック Medium" w:eastAsia="游ゴシック Medium" w:hAnsi="游ゴシック Medium" w:hint="eastAsia"/>
          <w:b/>
          <w:i/>
          <w:color w:val="5B9BD5" w:themeColor="accent1"/>
          <w:u w:val="single"/>
        </w:rPr>
        <w:t>を</w:t>
      </w:r>
      <w:r w:rsidR="00EE1437" w:rsidRPr="00327B62">
        <w:rPr>
          <w:rFonts w:ascii="游ゴシック Medium" w:eastAsia="游ゴシック Medium" w:hAnsi="游ゴシック Medium"/>
          <w:b/>
          <w:i/>
          <w:color w:val="5B9BD5" w:themeColor="accent1"/>
          <w:u w:val="single"/>
        </w:rPr>
        <w:t>判断するタイミングがわかるようにすること</w:t>
      </w:r>
      <w:r w:rsidRPr="00327B62">
        <w:rPr>
          <w:rFonts w:ascii="游ゴシック Medium" w:eastAsia="游ゴシック Medium" w:hAnsi="游ゴシック Medium"/>
          <w:b/>
          <w:i/>
          <w:color w:val="5B9BD5" w:themeColor="accent1"/>
          <w:u w:val="single"/>
        </w:rPr>
        <w:t>）</w:t>
      </w:r>
      <w:r w:rsidRPr="00327B62">
        <w:rPr>
          <w:rFonts w:ascii="游ゴシック Medium" w:eastAsia="游ゴシック Medium" w:hAnsi="游ゴシック Medium" w:hint="eastAsia"/>
          <w:b/>
          <w:i/>
          <w:color w:val="5B9BD5" w:themeColor="accent1"/>
          <w:u w:val="single"/>
        </w:rPr>
        <w:t>を</w:t>
      </w:r>
      <w:r w:rsidR="007B341E" w:rsidRPr="00327B62">
        <w:rPr>
          <w:rFonts w:ascii="游ゴシック Medium" w:eastAsia="游ゴシック Medium" w:hAnsi="游ゴシック Medium" w:hint="eastAsia"/>
          <w:b/>
          <w:i/>
          <w:color w:val="5B9BD5" w:themeColor="accent1"/>
          <w:u w:val="single"/>
        </w:rPr>
        <w:t>様式</w:t>
      </w:r>
      <w:r w:rsidR="007B341E" w:rsidRPr="00327B62">
        <w:rPr>
          <w:rFonts w:ascii="游ゴシック Medium" w:eastAsia="游ゴシック Medium" w:hAnsi="游ゴシック Medium"/>
          <w:b/>
          <w:i/>
          <w:color w:val="5B9BD5" w:themeColor="accent1"/>
          <w:u w:val="single"/>
        </w:rPr>
        <w:t>６として</w:t>
      </w:r>
      <w:r w:rsidRPr="00327B62">
        <w:rPr>
          <w:rFonts w:ascii="游ゴシック Medium" w:eastAsia="游ゴシック Medium" w:hAnsi="游ゴシック Medium"/>
          <w:b/>
          <w:i/>
          <w:color w:val="5B9BD5" w:themeColor="accent1"/>
          <w:u w:val="single"/>
        </w:rPr>
        <w:t>提出</w:t>
      </w:r>
      <w:r w:rsidRPr="00327B62">
        <w:rPr>
          <w:rFonts w:ascii="游ゴシック Medium" w:eastAsia="游ゴシック Medium" w:hAnsi="游ゴシック Medium"/>
          <w:i/>
          <w:color w:val="5B9BD5" w:themeColor="accent1"/>
        </w:rPr>
        <w:t>してください。</w:t>
      </w:r>
      <w:r w:rsidR="00FF3A2E" w:rsidRPr="00327B62">
        <w:rPr>
          <w:rFonts w:ascii="游ゴシック Medium" w:eastAsia="游ゴシック Medium" w:hAnsi="游ゴシック Medium" w:hint="eastAsia"/>
          <w:i/>
          <w:color w:val="5B9BD5" w:themeColor="accent1"/>
        </w:rPr>
        <w:t>橋渡し研究支援拠点名もしくは、臨床研究中核病院名のどちらか適切な方を残して記載してください。</w:t>
      </w:r>
    </w:p>
    <w:p w14:paraId="6D6978AB" w14:textId="67543537" w:rsidR="00561A5D" w:rsidRPr="00327B62" w:rsidRDefault="00561A5D" w:rsidP="00561A5D">
      <w:pPr>
        <w:rPr>
          <w:rFonts w:ascii="游ゴシック Medium" w:eastAsia="游ゴシック Medium" w:hAnsi="游ゴシック Medium" w:cs="Times New Roman"/>
        </w:rPr>
      </w:pPr>
    </w:p>
    <w:p w14:paraId="3EF91D33" w14:textId="76D9BF6A" w:rsidR="007D0797" w:rsidRPr="00327B62" w:rsidRDefault="00FF3A2E" w:rsidP="00561A5D">
      <w:pPr>
        <w:rPr>
          <w:rFonts w:ascii="游ゴシック Medium" w:eastAsia="游ゴシック Medium" w:hAnsi="游ゴシック Medium"/>
        </w:rPr>
      </w:pPr>
      <w:r w:rsidRPr="00327B62">
        <w:rPr>
          <w:rFonts w:ascii="游ゴシック Medium" w:eastAsia="游ゴシック Medium" w:hAnsi="游ゴシック Medium" w:hint="eastAsia"/>
        </w:rPr>
        <w:t>橋渡し研究支援</w:t>
      </w:r>
      <w:r w:rsidR="00561A5D" w:rsidRPr="00327B62">
        <w:rPr>
          <w:rFonts w:ascii="游ゴシック Medium" w:eastAsia="游ゴシック Medium" w:hAnsi="游ゴシック Medium" w:hint="eastAsia"/>
        </w:rPr>
        <w:t>拠点名</w:t>
      </w:r>
      <w:r w:rsidR="00561A5D" w:rsidRPr="00327B62">
        <w:rPr>
          <w:rFonts w:ascii="游ゴシック Medium" w:eastAsia="游ゴシック Medium" w:hAnsi="游ゴシック Medium"/>
        </w:rPr>
        <w:t>・</w:t>
      </w:r>
      <w:r w:rsidR="00561A5D" w:rsidRPr="00327B62">
        <w:rPr>
          <w:rFonts w:ascii="游ゴシック Medium" w:eastAsia="游ゴシック Medium" w:hAnsi="游ゴシック Medium" w:hint="eastAsia"/>
        </w:rPr>
        <w:t>シーズ番号</w:t>
      </w:r>
      <w:r w:rsidR="007D0797" w:rsidRPr="00327B62">
        <w:rPr>
          <w:rFonts w:ascii="游ゴシック Medium" w:eastAsia="游ゴシック Medium" w:hAnsi="游ゴシック Medium" w:hint="eastAsia"/>
        </w:rPr>
        <w:t>：</w:t>
      </w:r>
      <w:r w:rsidR="007D0797" w:rsidRPr="00327B62">
        <w:rPr>
          <w:rFonts w:ascii="游ゴシック Medium" w:eastAsia="游ゴシック Medium" w:hAnsi="游ゴシック Medium" w:hint="eastAsia"/>
          <w:i/>
          <w:color w:val="5B9BD5" w:themeColor="accent1"/>
        </w:rPr>
        <w:t>〇</w:t>
      </w:r>
      <w:r w:rsidR="007D0797" w:rsidRPr="00327B62">
        <w:rPr>
          <w:rFonts w:ascii="游ゴシック Medium" w:eastAsia="游ゴシック Medium" w:hAnsi="游ゴシック Medium"/>
          <w:i/>
          <w:color w:val="5B9BD5" w:themeColor="accent1"/>
        </w:rPr>
        <w:t>〇</w:t>
      </w:r>
      <w:r w:rsidR="007D0797" w:rsidRPr="00327B62">
        <w:rPr>
          <w:rFonts w:ascii="游ゴシック Medium" w:eastAsia="游ゴシック Medium" w:hAnsi="游ゴシック Medium" w:hint="eastAsia"/>
          <w:i/>
          <w:color w:val="5B9BD5" w:themeColor="accent1"/>
        </w:rPr>
        <w:t>〇</w:t>
      </w:r>
      <w:r w:rsidR="007D0797" w:rsidRPr="00327B62">
        <w:rPr>
          <w:rFonts w:ascii="游ゴシック Medium" w:eastAsia="游ゴシック Medium" w:hAnsi="游ゴシック Medium"/>
          <w:i/>
          <w:color w:val="5B9BD5" w:themeColor="accent1"/>
        </w:rPr>
        <w:t>〇</w:t>
      </w:r>
      <w:r w:rsidR="007D0797" w:rsidRPr="00327B62">
        <w:rPr>
          <w:rFonts w:ascii="游ゴシック Medium" w:eastAsia="游ゴシック Medium" w:hAnsi="游ゴシック Medium" w:hint="eastAsia"/>
          <w:i/>
          <w:color w:val="5B9BD5" w:themeColor="accent1"/>
        </w:rPr>
        <w:t>大学・</w:t>
      </w:r>
      <w:r w:rsidR="007D0797" w:rsidRPr="00327B62">
        <w:rPr>
          <w:rFonts w:ascii="游ゴシック Medium" w:eastAsia="游ゴシック Medium" w:hAnsi="游ゴシック Medium" w:cs="Times New Roman"/>
          <w:i/>
          <w:color w:val="5B9BD5" w:themeColor="accent1"/>
        </w:rPr>
        <w:t>C04</w:t>
      </w:r>
    </w:p>
    <w:p w14:paraId="02472033" w14:textId="49AB0567" w:rsidR="00561A5D" w:rsidRPr="00327B62" w:rsidRDefault="0074606B" w:rsidP="00561A5D">
      <w:pPr>
        <w:rPr>
          <w:rFonts w:ascii="游ゴシック Medium" w:eastAsia="游ゴシック Medium" w:hAnsi="游ゴシック Medium"/>
        </w:rPr>
      </w:pPr>
      <w:r w:rsidRPr="00327B62">
        <w:rPr>
          <w:rFonts w:ascii="游ゴシック Medium" w:eastAsia="游ゴシック Medium" w:hAnsi="游ゴシック Medium" w:hint="eastAsia"/>
        </w:rPr>
        <w:t>臨床研究中核病院</w:t>
      </w:r>
      <w:r w:rsidR="007D0797" w:rsidRPr="00327B62">
        <w:rPr>
          <w:rFonts w:ascii="游ゴシック Medium" w:eastAsia="游ゴシック Medium" w:hAnsi="游ゴシック Medium" w:hint="eastAsia"/>
        </w:rPr>
        <w:t>名</w:t>
      </w:r>
      <w:r w:rsidR="00561A5D" w:rsidRPr="00327B62">
        <w:rPr>
          <w:rFonts w:ascii="游ゴシック Medium" w:eastAsia="游ゴシック Medium" w:hAnsi="游ゴシック Medium"/>
        </w:rPr>
        <w:t>：</w:t>
      </w:r>
      <w:r w:rsidR="002F5AA2" w:rsidRPr="00327B62">
        <w:rPr>
          <w:rFonts w:ascii="游ゴシック Medium" w:eastAsia="游ゴシック Medium" w:hAnsi="游ゴシック Medium" w:cs="Times New Roman" w:hint="eastAsia"/>
          <w:i/>
          <w:color w:val="5B9BD5" w:themeColor="accent1"/>
        </w:rPr>
        <w:t>○○病院</w:t>
      </w:r>
    </w:p>
    <w:p w14:paraId="7DAB038A"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rPr>
        <w:t>研究</w:t>
      </w:r>
      <w:r w:rsidR="00791E81" w:rsidRPr="00327B62">
        <w:rPr>
          <w:rFonts w:ascii="游ゴシック Medium" w:eastAsia="游ゴシック Medium" w:hAnsi="游ゴシック Medium" w:hint="eastAsia"/>
        </w:rPr>
        <w:t>開発</w:t>
      </w:r>
      <w:r w:rsidRPr="00327B62">
        <w:rPr>
          <w:rFonts w:ascii="游ゴシック Medium" w:eastAsia="游ゴシック Medium" w:hAnsi="游ゴシック Medium" w:hint="eastAsia"/>
        </w:rPr>
        <w:t>課題名</w:t>
      </w:r>
      <w:r w:rsidRPr="00327B62">
        <w:rPr>
          <w:rFonts w:ascii="游ゴシック Medium" w:eastAsia="游ゴシック Medium" w:hAnsi="游ゴシック Medium"/>
        </w:rPr>
        <w:t>：</w:t>
      </w: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r w:rsidRPr="00327B62">
        <w:rPr>
          <w:rFonts w:ascii="游ゴシック Medium" w:eastAsia="游ゴシック Medium" w:hAnsi="游ゴシック Medium" w:hint="eastAsia"/>
          <w:i/>
          <w:color w:val="5B9BD5" w:themeColor="accent1"/>
        </w:rPr>
        <w:t>の</w:t>
      </w:r>
      <w:r w:rsidRPr="00327B62">
        <w:rPr>
          <w:rFonts w:ascii="游ゴシック Medium" w:eastAsia="游ゴシック Medium" w:hAnsi="游ゴシック Medium"/>
          <w:i/>
          <w:color w:val="5B9BD5" w:themeColor="accent1"/>
        </w:rPr>
        <w:t>開発</w:t>
      </w:r>
    </w:p>
    <w:p w14:paraId="24B3BC20"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rPr>
        <w:t>研究開発代表者（所属・氏名）：</w:t>
      </w: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w:t>
      </w:r>
      <w:r w:rsidRPr="00327B62">
        <w:rPr>
          <w:rFonts w:ascii="游ゴシック Medium" w:eastAsia="游ゴシック Medium" w:hAnsi="游ゴシック Medium" w:hint="eastAsia"/>
          <w:i/>
          <w:color w:val="5B9BD5" w:themeColor="accent1"/>
        </w:rPr>
        <w:t>〇センター</w:t>
      </w:r>
      <w:r w:rsidRPr="00327B62">
        <w:rPr>
          <w:rFonts w:ascii="游ゴシック Medium" w:eastAsia="游ゴシック Medium" w:hAnsi="游ゴシック Medium"/>
          <w:i/>
          <w:color w:val="5B9BD5" w:themeColor="accent1"/>
        </w:rPr>
        <w:t>〇〇</w:t>
      </w:r>
      <w:r w:rsidRPr="00327B62">
        <w:rPr>
          <w:rFonts w:ascii="游ゴシック Medium" w:eastAsia="游ゴシック Medium" w:hAnsi="游ゴシック Medium" w:hint="eastAsia"/>
          <w:i/>
          <w:color w:val="5B9BD5" w:themeColor="accent1"/>
        </w:rPr>
        <w:t xml:space="preserve">部門　</w:t>
      </w:r>
      <w:r w:rsidRPr="00327B62">
        <w:rPr>
          <w:rFonts w:ascii="游ゴシック Medium" w:eastAsia="游ゴシック Medium" w:hAnsi="游ゴシック Medium"/>
          <w:i/>
          <w:color w:val="5B9BD5" w:themeColor="accent1"/>
        </w:rPr>
        <w:t>〇〇</w:t>
      </w:r>
      <w:r w:rsidRPr="00327B62">
        <w:rPr>
          <w:rFonts w:ascii="游ゴシック Medium" w:eastAsia="游ゴシック Medium" w:hAnsi="游ゴシック Medium" w:hint="eastAsia"/>
          <w:i/>
          <w:color w:val="5B9BD5" w:themeColor="accent1"/>
        </w:rPr>
        <w:t xml:space="preserve">　</w:t>
      </w:r>
      <w:r w:rsidRPr="00327B62">
        <w:rPr>
          <w:rFonts w:ascii="游ゴシック Medium" w:eastAsia="游ゴシック Medium" w:hAnsi="游ゴシック Medium"/>
          <w:i/>
          <w:color w:val="5B9BD5" w:themeColor="accent1"/>
        </w:rPr>
        <w:t>〇〇</w:t>
      </w:r>
    </w:p>
    <w:p w14:paraId="525BC1D5" w14:textId="5A539883" w:rsidR="007D0797" w:rsidRPr="00327B62" w:rsidRDefault="004A2F59" w:rsidP="007D0797">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rPr>
        <w:t>橋渡し研究支援</w:t>
      </w:r>
      <w:r w:rsidR="00561A5D" w:rsidRPr="00327B62">
        <w:rPr>
          <w:rFonts w:ascii="游ゴシック Medium" w:eastAsia="游ゴシック Medium" w:hAnsi="游ゴシック Medium" w:hint="eastAsia"/>
        </w:rPr>
        <w:t>拠点</w:t>
      </w:r>
      <w:r w:rsidR="007D0797" w:rsidRPr="00327B62">
        <w:rPr>
          <w:rFonts w:ascii="游ゴシック Medium" w:eastAsia="游ゴシック Medium" w:hAnsi="游ゴシック Medium" w:hint="eastAsia"/>
        </w:rPr>
        <w:t>担当者／臨床研究中核病院担当者（所属・役割・氏名）：</w:t>
      </w:r>
      <w:r w:rsidR="007D0797" w:rsidRPr="00327B62">
        <w:rPr>
          <w:rFonts w:ascii="游ゴシック Medium" w:eastAsia="游ゴシック Medium" w:hAnsi="游ゴシック Medium" w:hint="eastAsia"/>
          <w:i/>
          <w:color w:val="5B9BD5" w:themeColor="accent1"/>
        </w:rPr>
        <w:t>〇</w:t>
      </w:r>
      <w:r w:rsidR="007D0797" w:rsidRPr="00327B62">
        <w:rPr>
          <w:rFonts w:ascii="游ゴシック Medium" w:eastAsia="游ゴシック Medium" w:hAnsi="游ゴシック Medium"/>
          <w:i/>
          <w:color w:val="5B9BD5" w:themeColor="accent1"/>
        </w:rPr>
        <w:t>〇</w:t>
      </w:r>
      <w:r w:rsidR="007D0797" w:rsidRPr="00327B62">
        <w:rPr>
          <w:rFonts w:ascii="游ゴシック Medium" w:eastAsia="游ゴシック Medium" w:hAnsi="游ゴシック Medium" w:hint="eastAsia"/>
          <w:i/>
          <w:color w:val="5B9BD5" w:themeColor="accent1"/>
        </w:rPr>
        <w:t>〇</w:t>
      </w:r>
      <w:r w:rsidR="007D0797" w:rsidRPr="00327B62">
        <w:rPr>
          <w:rFonts w:ascii="游ゴシック Medium" w:eastAsia="游ゴシック Medium" w:hAnsi="游ゴシック Medium"/>
          <w:i/>
          <w:color w:val="5B9BD5" w:themeColor="accent1"/>
        </w:rPr>
        <w:t>〇</w:t>
      </w:r>
      <w:r w:rsidR="007D0797" w:rsidRPr="00327B62">
        <w:rPr>
          <w:rFonts w:ascii="游ゴシック Medium" w:eastAsia="游ゴシック Medium" w:hAnsi="游ゴシック Medium" w:hint="eastAsia"/>
          <w:i/>
          <w:color w:val="5B9BD5" w:themeColor="accent1"/>
        </w:rPr>
        <w:t>大学　プロジェクト</w:t>
      </w:r>
      <w:r w:rsidR="007D0797" w:rsidRPr="00327B62">
        <w:rPr>
          <w:rFonts w:ascii="游ゴシック Medium" w:eastAsia="游ゴシック Medium" w:hAnsi="游ゴシック Medium"/>
          <w:i/>
          <w:color w:val="5B9BD5" w:themeColor="accent1"/>
        </w:rPr>
        <w:t xml:space="preserve">マネージャー　</w:t>
      </w:r>
    </w:p>
    <w:p w14:paraId="7CB34537" w14:textId="09AD8706" w:rsidR="007D0797" w:rsidRPr="00327B62" w:rsidRDefault="007D0797" w:rsidP="00561A5D">
      <w:pPr>
        <w:rPr>
          <w:rFonts w:ascii="游ゴシック Medium" w:eastAsia="游ゴシック Medium" w:hAnsi="游ゴシック Medium"/>
        </w:rPr>
      </w:pPr>
      <w:r w:rsidRPr="00327B62">
        <w:rPr>
          <w:rFonts w:ascii="游ゴシック Medium" w:eastAsia="游ゴシック Medium" w:hAnsi="游ゴシック Medium"/>
          <w:i/>
          <w:color w:val="5B9BD5" w:themeColor="accent1"/>
        </w:rPr>
        <w:t>〇〇</w:t>
      </w:r>
      <w:r w:rsidRPr="00327B62">
        <w:rPr>
          <w:rFonts w:ascii="游ゴシック Medium" w:eastAsia="游ゴシック Medium" w:hAnsi="游ゴシック Medium" w:hint="eastAsia"/>
          <w:i/>
          <w:color w:val="5B9BD5" w:themeColor="accent1"/>
        </w:rPr>
        <w:t xml:space="preserve">　</w:t>
      </w:r>
      <w:r w:rsidRPr="00327B62">
        <w:rPr>
          <w:rFonts w:ascii="游ゴシック Medium" w:eastAsia="游ゴシック Medium" w:hAnsi="游ゴシック Medium"/>
          <w:i/>
          <w:color w:val="5B9BD5" w:themeColor="accent1"/>
        </w:rPr>
        <w:t>〇〇</w:t>
      </w:r>
    </w:p>
    <w:p w14:paraId="50757303" w14:textId="77777777" w:rsidR="00561A5D" w:rsidRPr="00327B62" w:rsidRDefault="00561A5D" w:rsidP="00561A5D">
      <w:pPr>
        <w:rPr>
          <w:rFonts w:ascii="游ゴシック Medium" w:eastAsia="游ゴシック Medium" w:hAnsi="游ゴシック Medium"/>
        </w:rPr>
      </w:pPr>
    </w:p>
    <w:p w14:paraId="44CA23AA" w14:textId="320A4A7D" w:rsidR="00561A5D" w:rsidRPr="00327B62" w:rsidRDefault="00561A5D" w:rsidP="00561A5D">
      <w:pPr>
        <w:rPr>
          <w:rFonts w:ascii="游ゴシック Medium" w:eastAsia="游ゴシック Medium" w:hAnsi="游ゴシック Medium"/>
        </w:rPr>
      </w:pPr>
      <w:r w:rsidRPr="00327B62">
        <w:rPr>
          <w:rFonts w:ascii="游ゴシック Medium" w:eastAsia="游ゴシック Medium" w:hAnsi="游ゴシック Medium" w:hint="eastAsia"/>
        </w:rPr>
        <w:t xml:space="preserve">1. </w:t>
      </w:r>
      <w:r w:rsidR="0076079A" w:rsidRPr="00327B62">
        <w:rPr>
          <w:rFonts w:ascii="游ゴシック Medium" w:eastAsia="游ゴシック Medium" w:hAnsi="游ゴシック Medium" w:hint="eastAsia"/>
        </w:rPr>
        <w:t>シーズの</w:t>
      </w:r>
      <w:r w:rsidR="0076079A" w:rsidRPr="00327B62">
        <w:rPr>
          <w:rFonts w:ascii="游ゴシック Medium" w:eastAsia="游ゴシック Medium" w:hAnsi="游ゴシック Medium"/>
        </w:rPr>
        <w:t>概要と</w:t>
      </w:r>
      <w:r w:rsidR="00DF7F9A" w:rsidRPr="00327B62">
        <w:rPr>
          <w:rFonts w:ascii="游ゴシック Medium" w:eastAsia="游ゴシック Medium" w:hAnsi="游ゴシック Medium" w:hint="eastAsia"/>
        </w:rPr>
        <w:t>支援に値</w:t>
      </w:r>
      <w:r w:rsidRPr="00327B62">
        <w:rPr>
          <w:rFonts w:ascii="游ゴシック Medium" w:eastAsia="游ゴシック Medium" w:hAnsi="游ゴシック Medium" w:hint="eastAsia"/>
        </w:rPr>
        <w:t>すると判断した根拠</w:t>
      </w:r>
    </w:p>
    <w:p w14:paraId="19C707FA"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0389C5C9" w14:textId="77777777" w:rsidR="00561A5D" w:rsidRPr="00327B62" w:rsidRDefault="00561A5D" w:rsidP="00561A5D">
      <w:pPr>
        <w:rPr>
          <w:rFonts w:ascii="游ゴシック Medium" w:eastAsia="游ゴシック Medium" w:hAnsi="游ゴシック Medium"/>
        </w:rPr>
      </w:pPr>
    </w:p>
    <w:p w14:paraId="577559D4" w14:textId="77777777" w:rsidR="00561A5D" w:rsidRPr="00327B62" w:rsidRDefault="00561A5D" w:rsidP="00561A5D">
      <w:pPr>
        <w:rPr>
          <w:rFonts w:ascii="游ゴシック Medium" w:eastAsia="游ゴシック Medium" w:hAnsi="游ゴシック Medium"/>
        </w:rPr>
      </w:pPr>
      <w:r w:rsidRPr="00327B62">
        <w:rPr>
          <w:rFonts w:ascii="游ゴシック Medium" w:eastAsia="游ゴシック Medium" w:hAnsi="游ゴシック Medium" w:hint="eastAsia"/>
        </w:rPr>
        <w:t>2. 開発方針</w:t>
      </w:r>
    </w:p>
    <w:p w14:paraId="4C04017E"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50BA12B1" w14:textId="77777777" w:rsidR="00561A5D" w:rsidRPr="00327B62" w:rsidRDefault="00561A5D" w:rsidP="00561A5D">
      <w:pPr>
        <w:rPr>
          <w:rFonts w:ascii="游ゴシック Medium" w:eastAsia="游ゴシック Medium" w:hAnsi="游ゴシック Medium"/>
        </w:rPr>
      </w:pPr>
    </w:p>
    <w:p w14:paraId="0D6BFAED" w14:textId="77777777" w:rsidR="0076079A" w:rsidRPr="00327B62" w:rsidRDefault="0076079A" w:rsidP="00561A5D">
      <w:pPr>
        <w:rPr>
          <w:rFonts w:ascii="游ゴシック Medium" w:eastAsia="游ゴシック Medium" w:hAnsi="游ゴシック Medium"/>
        </w:rPr>
      </w:pPr>
      <w:r w:rsidRPr="00327B62">
        <w:rPr>
          <w:rFonts w:ascii="游ゴシック Medium" w:eastAsia="游ゴシック Medium" w:hAnsi="游ゴシック Medium" w:hint="eastAsia"/>
        </w:rPr>
        <w:t>3</w:t>
      </w:r>
      <w:r w:rsidRPr="00327B62">
        <w:rPr>
          <w:rFonts w:ascii="游ゴシック Medium" w:eastAsia="游ゴシック Medium" w:hAnsi="游ゴシック Medium"/>
        </w:rPr>
        <w:t xml:space="preserve">. </w:t>
      </w:r>
      <w:r w:rsidRPr="00327B62">
        <w:rPr>
          <w:rFonts w:ascii="游ゴシック Medium" w:eastAsia="游ゴシック Medium" w:hAnsi="游ゴシック Medium" w:hint="eastAsia"/>
        </w:rPr>
        <w:t>シーズ</w:t>
      </w:r>
      <w:r w:rsidRPr="00327B62">
        <w:rPr>
          <w:rFonts w:ascii="游ゴシック Medium" w:eastAsia="游ゴシック Medium" w:hAnsi="游ゴシック Medium"/>
        </w:rPr>
        <w:t>研究者が計上</w:t>
      </w:r>
      <w:r w:rsidRPr="00327B62">
        <w:rPr>
          <w:rFonts w:ascii="游ゴシック Medium" w:eastAsia="游ゴシック Medium" w:hAnsi="游ゴシック Medium" w:hint="eastAsia"/>
        </w:rPr>
        <w:t>している</w:t>
      </w:r>
      <w:r w:rsidRPr="00327B62">
        <w:rPr>
          <w:rFonts w:ascii="游ゴシック Medium" w:eastAsia="游ゴシック Medium" w:hAnsi="游ゴシック Medium"/>
        </w:rPr>
        <w:t>経費の妥当性</w:t>
      </w:r>
    </w:p>
    <w:p w14:paraId="02861BC9" w14:textId="77777777" w:rsidR="0076079A" w:rsidRPr="00327B62" w:rsidRDefault="0076079A" w:rsidP="00561A5D">
      <w:pPr>
        <w:rPr>
          <w:rFonts w:ascii="游ゴシック Medium" w:eastAsia="游ゴシック Medium" w:hAnsi="游ゴシック Medium"/>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6DE49EA5" w14:textId="77777777" w:rsidR="0076079A" w:rsidRPr="00327B62" w:rsidRDefault="0076079A" w:rsidP="00561A5D">
      <w:pPr>
        <w:rPr>
          <w:rFonts w:ascii="游ゴシック Medium" w:eastAsia="游ゴシック Medium" w:hAnsi="游ゴシック Medium"/>
        </w:rPr>
      </w:pPr>
    </w:p>
    <w:p w14:paraId="0786A2F9" w14:textId="7F61A7C9" w:rsidR="002F5AA2"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t>4</w:t>
      </w:r>
      <w:r w:rsidR="00561A5D" w:rsidRPr="00327B62">
        <w:rPr>
          <w:rFonts w:ascii="游ゴシック Medium" w:eastAsia="游ゴシック Medium" w:hAnsi="游ゴシック Medium"/>
        </w:rPr>
        <w:t xml:space="preserve">. </w:t>
      </w:r>
      <w:r w:rsidR="00561A5D" w:rsidRPr="00327B62">
        <w:rPr>
          <w:rFonts w:ascii="游ゴシック Medium" w:eastAsia="游ゴシック Medium" w:hAnsi="游ゴシック Medium" w:hint="eastAsia"/>
        </w:rPr>
        <w:t>具体的な支援内容</w:t>
      </w:r>
    </w:p>
    <w:p w14:paraId="57EE0B49" w14:textId="2C977CFA" w:rsidR="002F5AA2" w:rsidRPr="00327B62" w:rsidRDefault="007B341E"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w:t>
      </w:r>
      <w:r w:rsidR="004A2F59" w:rsidRPr="00327B62">
        <w:rPr>
          <w:rFonts w:ascii="游ゴシック Medium" w:eastAsia="游ゴシック Medium" w:hAnsi="游ゴシック Medium" w:hint="eastAsia"/>
          <w:i/>
          <w:color w:val="5B9BD5" w:themeColor="accent1"/>
        </w:rPr>
        <w:t>10</w:t>
      </w:r>
      <w:r w:rsidR="00066F07" w:rsidRPr="00327B62">
        <w:rPr>
          <w:rFonts w:ascii="游ゴシック Medium" w:eastAsia="游ゴシック Medium" w:hAnsi="游ゴシック Medium"/>
          <w:i/>
          <w:color w:val="5B9BD5" w:themeColor="accent1"/>
        </w:rPr>
        <w:t>.</w:t>
      </w:r>
      <w:r w:rsidR="00066F07" w:rsidRPr="00327B62">
        <w:rPr>
          <w:rFonts w:ascii="游ゴシック Medium" w:eastAsia="游ゴシック Medium" w:hAnsi="游ゴシック Medium" w:hint="eastAsia"/>
          <w:i/>
          <w:color w:val="5B9BD5" w:themeColor="accent1"/>
        </w:rPr>
        <w:t>係る費用</w:t>
      </w:r>
      <w:r w:rsidR="00066F07" w:rsidRPr="00327B62">
        <w:rPr>
          <w:rFonts w:ascii="游ゴシック Medium" w:eastAsia="游ゴシック Medium" w:hAnsi="游ゴシック Medium"/>
          <w:i/>
          <w:color w:val="5B9BD5" w:themeColor="accent1"/>
        </w:rPr>
        <w:t>の内訳</w:t>
      </w:r>
      <w:r w:rsidRPr="00327B62">
        <w:rPr>
          <w:rFonts w:ascii="游ゴシック Medium" w:eastAsia="游ゴシック Medium" w:hAnsi="游ゴシック Medium" w:hint="eastAsia"/>
          <w:i/>
          <w:color w:val="5B9BD5" w:themeColor="accent1"/>
        </w:rPr>
        <w:t>と</w:t>
      </w:r>
      <w:r w:rsidRPr="00327B62">
        <w:rPr>
          <w:rFonts w:ascii="游ゴシック Medium" w:eastAsia="游ゴシック Medium" w:hAnsi="游ゴシック Medium"/>
          <w:i/>
          <w:color w:val="5B9BD5" w:themeColor="accent1"/>
        </w:rPr>
        <w:t>請求フロー</w:t>
      </w:r>
      <w:r w:rsidRPr="00327B62">
        <w:rPr>
          <w:rFonts w:ascii="游ゴシック Medium" w:eastAsia="游ゴシック Medium" w:hAnsi="游ゴシック Medium" w:hint="eastAsia"/>
          <w:i/>
          <w:color w:val="5B9BD5" w:themeColor="accent1"/>
        </w:rPr>
        <w:t>」</w:t>
      </w:r>
      <w:r w:rsidR="00066F07" w:rsidRPr="00327B62">
        <w:rPr>
          <w:rFonts w:ascii="游ゴシック Medium" w:eastAsia="游ゴシック Medium" w:hAnsi="游ゴシック Medium" w:hint="eastAsia"/>
          <w:i/>
          <w:color w:val="5B9BD5" w:themeColor="accent1"/>
        </w:rPr>
        <w:t>に</w:t>
      </w:r>
      <w:r w:rsidR="00066F07" w:rsidRPr="00327B62">
        <w:rPr>
          <w:rFonts w:ascii="游ゴシック Medium" w:eastAsia="游ゴシック Medium" w:hAnsi="游ゴシック Medium"/>
          <w:i/>
          <w:color w:val="5B9BD5" w:themeColor="accent1"/>
        </w:rPr>
        <w:t>記載された各支援項目と</w:t>
      </w:r>
      <w:r w:rsidR="00066F07" w:rsidRPr="00327B62">
        <w:rPr>
          <w:rFonts w:ascii="游ゴシック Medium" w:eastAsia="游ゴシック Medium" w:hAnsi="游ゴシック Medium" w:hint="eastAsia"/>
          <w:i/>
          <w:color w:val="5B9BD5" w:themeColor="accent1"/>
        </w:rPr>
        <w:t>の</w:t>
      </w:r>
      <w:r w:rsidR="00066F07" w:rsidRPr="00327B62">
        <w:rPr>
          <w:rFonts w:ascii="游ゴシック Medium" w:eastAsia="游ゴシック Medium" w:hAnsi="游ゴシック Medium"/>
          <w:i/>
          <w:color w:val="5B9BD5" w:themeColor="accent1"/>
        </w:rPr>
        <w:t>対応がわかるように記載</w:t>
      </w:r>
      <w:r w:rsidR="00066F07" w:rsidRPr="00327B62">
        <w:rPr>
          <w:rFonts w:ascii="游ゴシック Medium" w:eastAsia="游ゴシック Medium" w:hAnsi="游ゴシック Medium" w:hint="eastAsia"/>
          <w:i/>
          <w:color w:val="5B9BD5" w:themeColor="accent1"/>
        </w:rPr>
        <w:t>して</w:t>
      </w:r>
      <w:r w:rsidR="00066F07" w:rsidRPr="00327B62">
        <w:rPr>
          <w:rFonts w:ascii="游ゴシック Medium" w:eastAsia="游ゴシック Medium" w:hAnsi="游ゴシック Medium"/>
          <w:i/>
          <w:color w:val="5B9BD5" w:themeColor="accent1"/>
        </w:rPr>
        <w:t>ください。</w:t>
      </w:r>
    </w:p>
    <w:p w14:paraId="2F9E0B9F" w14:textId="549CC69E" w:rsidR="00561A5D" w:rsidRPr="00327B62" w:rsidRDefault="00621E64" w:rsidP="007E6273">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w:t>
      </w:r>
      <w:r w:rsidR="002F5AA2" w:rsidRPr="00327B62">
        <w:rPr>
          <w:rFonts w:ascii="游ゴシック Medium" w:eastAsia="游ゴシック Medium" w:hAnsi="游ゴシック Medium" w:hint="eastAsia"/>
          <w:i/>
          <w:color w:val="5B9BD5" w:themeColor="accent1"/>
        </w:rPr>
        <w:t>拠点</w:t>
      </w:r>
      <w:r w:rsidRPr="00327B62">
        <w:rPr>
          <w:rFonts w:ascii="游ゴシック Medium" w:eastAsia="游ゴシック Medium" w:hAnsi="游ゴシック Medium" w:hint="eastAsia"/>
          <w:i/>
          <w:color w:val="5B9BD5" w:themeColor="accent1"/>
        </w:rPr>
        <w:t>以外の機関から発掘されたシーズの場合、拠点による全面的な支援が必要とされるものもありますが、研究開発代表者が所属する機関の機能を一部利用したり、連携したりすることで効率的な支援を行えるものもあります。また、複数の拠点が各々の専門・特色を生かして支援することもあるかもしれません。このように、様々な支援の枠組みが想定されるため、拠点が支援する内容に加えて、自拠点以外の支援（の見込み）の有無や状況</w:t>
      </w:r>
      <w:r w:rsidR="007E6273" w:rsidRPr="00327B62">
        <w:rPr>
          <w:rFonts w:ascii="游ゴシック Medium" w:eastAsia="游ゴシック Medium" w:hAnsi="游ゴシック Medium" w:hint="eastAsia"/>
          <w:i/>
          <w:color w:val="5B9BD5" w:themeColor="accent1"/>
        </w:rPr>
        <w:t>を含めた</w:t>
      </w:r>
      <w:r w:rsidR="005E32EF" w:rsidRPr="00327B62">
        <w:rPr>
          <w:rFonts w:ascii="游ゴシック Medium" w:eastAsia="游ゴシック Medium" w:hAnsi="游ゴシック Medium" w:hint="eastAsia"/>
          <w:i/>
          <w:color w:val="5B9BD5" w:themeColor="accent1"/>
        </w:rPr>
        <w:t>具体的な支援スキームを</w:t>
      </w:r>
      <w:r w:rsidRPr="00327B62">
        <w:rPr>
          <w:rFonts w:ascii="游ゴシック Medium" w:eastAsia="游ゴシック Medium" w:hAnsi="游ゴシック Medium" w:hint="eastAsia"/>
          <w:i/>
          <w:color w:val="5B9BD5" w:themeColor="accent1"/>
        </w:rPr>
        <w:t>記載してください。</w:t>
      </w:r>
    </w:p>
    <w:p w14:paraId="5D308E8E" w14:textId="77777777" w:rsidR="00621E64" w:rsidRPr="00327B62" w:rsidRDefault="00621E64" w:rsidP="00621E64">
      <w:pPr>
        <w:rPr>
          <w:rFonts w:ascii="游ゴシック Medium" w:eastAsia="游ゴシック Medium" w:hAnsi="游ゴシック Medium"/>
        </w:rPr>
      </w:pPr>
    </w:p>
    <w:p w14:paraId="2AD9B57A" w14:textId="2FD0B273" w:rsidR="00561A5D"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t>5</w:t>
      </w:r>
      <w:r w:rsidR="00561A5D" w:rsidRPr="00327B62">
        <w:rPr>
          <w:rFonts w:ascii="游ゴシック Medium" w:eastAsia="游ゴシック Medium" w:hAnsi="游ゴシック Medium" w:hint="eastAsia"/>
        </w:rPr>
        <w:t>. 開発目標達成のためのマネジメント計画</w:t>
      </w:r>
    </w:p>
    <w:p w14:paraId="7D13E5A1"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7F5D494C" w14:textId="77777777" w:rsidR="00561A5D" w:rsidRPr="00327B62" w:rsidRDefault="00561A5D" w:rsidP="00561A5D">
      <w:pPr>
        <w:rPr>
          <w:rFonts w:ascii="游ゴシック Medium" w:eastAsia="游ゴシック Medium" w:hAnsi="游ゴシック Medium"/>
        </w:rPr>
      </w:pPr>
    </w:p>
    <w:p w14:paraId="38D1D388" w14:textId="07B36A6C" w:rsidR="00561A5D"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t>6</w:t>
      </w:r>
      <w:r w:rsidR="00561A5D" w:rsidRPr="00327B62">
        <w:rPr>
          <w:rFonts w:ascii="游ゴシック Medium" w:eastAsia="游ゴシック Medium" w:hAnsi="游ゴシック Medium"/>
        </w:rPr>
        <w:t xml:space="preserve">. </w:t>
      </w:r>
      <w:r w:rsidR="00561A5D" w:rsidRPr="00327B62">
        <w:rPr>
          <w:rFonts w:ascii="游ゴシック Medium" w:eastAsia="游ゴシック Medium" w:hAnsi="游ゴシック Medium" w:hint="eastAsia"/>
        </w:rPr>
        <w:t>薬事対応状況</w:t>
      </w:r>
    </w:p>
    <w:p w14:paraId="64ACEA09"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589B4F1C" w14:textId="77777777" w:rsidR="00561A5D" w:rsidRPr="00327B62" w:rsidRDefault="00561A5D" w:rsidP="00561A5D">
      <w:pPr>
        <w:rPr>
          <w:rFonts w:ascii="游ゴシック Medium" w:eastAsia="游ゴシック Medium" w:hAnsi="游ゴシック Medium"/>
        </w:rPr>
      </w:pPr>
    </w:p>
    <w:p w14:paraId="5936B7F7" w14:textId="4CCC810F" w:rsidR="00561A5D"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lastRenderedPageBreak/>
        <w:t>7</w:t>
      </w:r>
      <w:r w:rsidR="00561A5D" w:rsidRPr="00327B62">
        <w:rPr>
          <w:rFonts w:ascii="游ゴシック Medium" w:eastAsia="游ゴシック Medium" w:hAnsi="游ゴシック Medium"/>
        </w:rPr>
        <w:t xml:space="preserve">. </w:t>
      </w:r>
      <w:r w:rsidR="00561A5D" w:rsidRPr="00327B62">
        <w:rPr>
          <w:rFonts w:ascii="游ゴシック Medium" w:eastAsia="游ゴシック Medium" w:hAnsi="游ゴシック Medium" w:hint="eastAsia"/>
        </w:rPr>
        <w:t>企業との連携状況</w:t>
      </w:r>
    </w:p>
    <w:p w14:paraId="233C73EC"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6137DB81" w14:textId="77777777" w:rsidR="00561A5D" w:rsidRPr="00327B62" w:rsidRDefault="00561A5D" w:rsidP="00561A5D">
      <w:pPr>
        <w:rPr>
          <w:rFonts w:ascii="游ゴシック Medium" w:eastAsia="游ゴシック Medium" w:hAnsi="游ゴシック Medium"/>
        </w:rPr>
      </w:pPr>
    </w:p>
    <w:p w14:paraId="36ECDB99" w14:textId="2BF67D0A" w:rsidR="00561A5D"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t>8</w:t>
      </w:r>
      <w:r w:rsidR="00561A5D" w:rsidRPr="00327B62">
        <w:rPr>
          <w:rFonts w:ascii="游ゴシック Medium" w:eastAsia="游ゴシック Medium" w:hAnsi="游ゴシック Medium"/>
        </w:rPr>
        <w:t xml:space="preserve">. </w:t>
      </w:r>
      <w:r w:rsidR="00561A5D" w:rsidRPr="00327B62">
        <w:rPr>
          <w:rFonts w:ascii="游ゴシック Medium" w:eastAsia="游ゴシック Medium" w:hAnsi="游ゴシック Medium" w:hint="eastAsia"/>
        </w:rPr>
        <w:t>開発目標に至る主なハードルと予想されるリスク</w:t>
      </w:r>
    </w:p>
    <w:p w14:paraId="37B16076"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2ACE6D94" w14:textId="77777777" w:rsidR="0076079A" w:rsidRPr="00327B62" w:rsidRDefault="0076079A" w:rsidP="00561A5D">
      <w:pPr>
        <w:rPr>
          <w:rFonts w:ascii="游ゴシック Medium" w:eastAsia="游ゴシック Medium" w:hAnsi="游ゴシック Medium"/>
        </w:rPr>
      </w:pPr>
    </w:p>
    <w:p w14:paraId="4C4E9105" w14:textId="07603EDC" w:rsidR="00561A5D"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t>9</w:t>
      </w:r>
      <w:r w:rsidR="00561A5D" w:rsidRPr="00327B62">
        <w:rPr>
          <w:rFonts w:ascii="游ゴシック Medium" w:eastAsia="游ゴシック Medium" w:hAnsi="游ゴシック Medium"/>
        </w:rPr>
        <w:t xml:space="preserve">. </w:t>
      </w:r>
      <w:r w:rsidR="00561A5D" w:rsidRPr="00327B62">
        <w:rPr>
          <w:rFonts w:ascii="游ゴシック Medium" w:eastAsia="游ゴシック Medium" w:hAnsi="游ゴシック Medium" w:hint="eastAsia"/>
        </w:rPr>
        <w:t>支援継続・ステージアップ・中止を検討する判断基準</w:t>
      </w:r>
      <w:r w:rsidR="00DF7F9A" w:rsidRPr="00327B62">
        <w:rPr>
          <w:rFonts w:ascii="游ゴシック Medium" w:eastAsia="游ゴシック Medium" w:hAnsi="游ゴシック Medium" w:hint="eastAsia"/>
        </w:rPr>
        <w:t>と</w:t>
      </w:r>
      <w:r w:rsidR="00DF7F9A" w:rsidRPr="00327B62">
        <w:rPr>
          <w:rFonts w:ascii="游ゴシック Medium" w:eastAsia="游ゴシック Medium" w:hAnsi="游ゴシック Medium"/>
        </w:rPr>
        <w:t>時期</w:t>
      </w:r>
    </w:p>
    <w:p w14:paraId="7D1E46E0" w14:textId="423B6611" w:rsidR="00EE1437" w:rsidRPr="00327B62" w:rsidRDefault="007B341E"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様式</w:t>
      </w:r>
      <w:r w:rsidRPr="00327B62">
        <w:rPr>
          <w:rFonts w:ascii="游ゴシック Medium" w:eastAsia="游ゴシック Medium" w:hAnsi="游ゴシック Medium"/>
          <w:i/>
          <w:color w:val="5B9BD5" w:themeColor="accent1"/>
        </w:rPr>
        <w:t>６</w:t>
      </w:r>
      <w:r w:rsidR="00EE1437" w:rsidRPr="00327B62">
        <w:rPr>
          <w:rFonts w:ascii="游ゴシック Medium" w:eastAsia="游ゴシック Medium" w:hAnsi="游ゴシック Medium" w:hint="eastAsia"/>
          <w:i/>
          <w:color w:val="5B9BD5" w:themeColor="accent1"/>
        </w:rPr>
        <w:t>「</w:t>
      </w:r>
      <w:r w:rsidR="00C71AFF" w:rsidRPr="00327B62">
        <w:rPr>
          <w:rFonts w:ascii="游ゴシック Medium" w:eastAsia="游ゴシック Medium" w:hAnsi="游ゴシック Medium" w:hint="eastAsia"/>
          <w:i/>
          <w:color w:val="5B9BD5" w:themeColor="accent1"/>
        </w:rPr>
        <w:t>シーズ発掘から薬事承認までの工程表</w:t>
      </w:r>
      <w:r w:rsidR="00EE1437" w:rsidRPr="00327B62">
        <w:rPr>
          <w:rFonts w:ascii="游ゴシック Medium" w:eastAsia="游ゴシック Medium" w:hAnsi="游ゴシック Medium" w:hint="eastAsia"/>
          <w:i/>
          <w:color w:val="5B9BD5" w:themeColor="accent1"/>
        </w:rPr>
        <w:t>（</w:t>
      </w:r>
      <w:r w:rsidR="00EE1437" w:rsidRPr="00327B62">
        <w:rPr>
          <w:rFonts w:ascii="游ゴシック Medium" w:eastAsia="游ゴシック Medium" w:hAnsi="游ゴシック Medium"/>
          <w:i/>
          <w:color w:val="5B9BD5" w:themeColor="accent1"/>
        </w:rPr>
        <w:t>様式</w:t>
      </w:r>
      <w:r w:rsidR="00EE1437" w:rsidRPr="00327B62">
        <w:rPr>
          <w:rFonts w:ascii="游ゴシック Medium" w:eastAsia="游ゴシック Medium" w:hAnsi="游ゴシック Medium" w:hint="eastAsia"/>
          <w:i/>
          <w:color w:val="5B9BD5" w:themeColor="accent1"/>
        </w:rPr>
        <w:t>自由</w:t>
      </w:r>
      <w:r w:rsidR="00EE1437" w:rsidRPr="00327B62">
        <w:rPr>
          <w:rFonts w:ascii="游ゴシック Medium" w:eastAsia="游ゴシック Medium" w:hAnsi="游ゴシック Medium"/>
          <w:i/>
          <w:color w:val="5B9BD5" w:themeColor="accent1"/>
        </w:rPr>
        <w:t>）」</w:t>
      </w:r>
      <w:r w:rsidR="00EE1437" w:rsidRPr="00327B62">
        <w:rPr>
          <w:rFonts w:ascii="游ゴシック Medium" w:eastAsia="游ゴシック Medium" w:hAnsi="游ゴシック Medium" w:hint="eastAsia"/>
          <w:i/>
          <w:color w:val="5B9BD5" w:themeColor="accent1"/>
        </w:rPr>
        <w:t>と対応させてくだ</w:t>
      </w:r>
      <w:r w:rsidR="00EE1437" w:rsidRPr="00327B62">
        <w:rPr>
          <w:rFonts w:ascii="游ゴシック Medium" w:eastAsia="游ゴシック Medium" w:hAnsi="游ゴシック Medium"/>
          <w:i/>
          <w:color w:val="5B9BD5" w:themeColor="accent1"/>
        </w:rPr>
        <w:t>さい。</w:t>
      </w:r>
    </w:p>
    <w:p w14:paraId="0D920C52" w14:textId="77777777" w:rsidR="00561A5D" w:rsidRPr="00327B62" w:rsidRDefault="00561A5D" w:rsidP="00561A5D">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〇</w:t>
      </w:r>
      <w:r w:rsidRPr="00327B62">
        <w:rPr>
          <w:rFonts w:ascii="游ゴシック Medium" w:eastAsia="游ゴシック Medium" w:hAnsi="游ゴシック Medium"/>
          <w:i/>
          <w:color w:val="5B9BD5" w:themeColor="accent1"/>
        </w:rPr>
        <w:t>〇〇〇〇〇</w:t>
      </w:r>
    </w:p>
    <w:p w14:paraId="36EF4C87" w14:textId="77777777" w:rsidR="00561A5D" w:rsidRPr="00327B62" w:rsidRDefault="00561A5D" w:rsidP="00561A5D">
      <w:pPr>
        <w:rPr>
          <w:rFonts w:ascii="游ゴシック Medium" w:eastAsia="游ゴシック Medium" w:hAnsi="游ゴシック Medium"/>
        </w:rPr>
      </w:pPr>
    </w:p>
    <w:p w14:paraId="1557AD5D" w14:textId="2F0C1B64" w:rsidR="000268D7" w:rsidRPr="00327B62" w:rsidRDefault="004A2F59" w:rsidP="00561A5D">
      <w:pPr>
        <w:rPr>
          <w:rFonts w:ascii="游ゴシック Medium" w:eastAsia="游ゴシック Medium" w:hAnsi="游ゴシック Medium"/>
        </w:rPr>
      </w:pPr>
      <w:r w:rsidRPr="00327B62">
        <w:rPr>
          <w:rFonts w:ascii="游ゴシック Medium" w:eastAsia="游ゴシック Medium" w:hAnsi="游ゴシック Medium" w:hint="eastAsia"/>
        </w:rPr>
        <w:t>10</w:t>
      </w:r>
      <w:r w:rsidR="00561A5D" w:rsidRPr="00327B62">
        <w:rPr>
          <w:rFonts w:ascii="游ゴシック Medium" w:eastAsia="游ゴシック Medium" w:hAnsi="游ゴシック Medium"/>
        </w:rPr>
        <w:t xml:space="preserve">. </w:t>
      </w:r>
      <w:r w:rsidR="00561A5D" w:rsidRPr="00327B62">
        <w:rPr>
          <w:rFonts w:ascii="游ゴシック Medium" w:eastAsia="游ゴシック Medium" w:hAnsi="游ゴシック Medium" w:hint="eastAsia"/>
        </w:rPr>
        <w:t>係る</w:t>
      </w:r>
      <w:r w:rsidR="0076079A" w:rsidRPr="00327B62">
        <w:rPr>
          <w:rFonts w:ascii="游ゴシック Medium" w:eastAsia="游ゴシック Medium" w:hAnsi="游ゴシック Medium" w:hint="eastAsia"/>
        </w:rPr>
        <w:t>支援</w:t>
      </w:r>
      <w:r w:rsidR="00561A5D" w:rsidRPr="00327B62">
        <w:rPr>
          <w:rFonts w:ascii="游ゴシック Medium" w:eastAsia="游ゴシック Medium" w:hAnsi="游ゴシック Medium" w:hint="eastAsia"/>
        </w:rPr>
        <w:t>費用の</w:t>
      </w:r>
      <w:r w:rsidR="00561A5D" w:rsidRPr="00327B62">
        <w:rPr>
          <w:rFonts w:ascii="游ゴシック Medium" w:eastAsia="游ゴシック Medium" w:hAnsi="游ゴシック Medium"/>
        </w:rPr>
        <w:t>内訳</w:t>
      </w:r>
      <w:r w:rsidR="00561A5D" w:rsidRPr="00327B62">
        <w:rPr>
          <w:rFonts w:ascii="游ゴシック Medium" w:eastAsia="游ゴシック Medium" w:hAnsi="游ゴシック Medium" w:hint="eastAsia"/>
        </w:rPr>
        <w:t>と請求フロー</w:t>
      </w:r>
    </w:p>
    <w:p w14:paraId="5FA285DA" w14:textId="77777777" w:rsidR="00456BE0" w:rsidRPr="00327B62" w:rsidRDefault="00621E64" w:rsidP="00065683">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内訳</w:t>
      </w:r>
      <w:r w:rsidRPr="00327B62">
        <w:rPr>
          <w:rFonts w:ascii="游ゴシック Medium" w:eastAsia="游ゴシック Medium" w:hAnsi="游ゴシック Medium"/>
          <w:i/>
          <w:color w:val="5B9BD5" w:themeColor="accent1"/>
        </w:rPr>
        <w:t>は、</w:t>
      </w:r>
      <w:r w:rsidR="00BA301A" w:rsidRPr="00327B62">
        <w:rPr>
          <w:rFonts w:ascii="游ゴシック Medium" w:eastAsia="游ゴシック Medium" w:hAnsi="游ゴシック Medium" w:hint="eastAsia"/>
          <w:i/>
          <w:color w:val="5B9BD5" w:themeColor="accent1"/>
        </w:rPr>
        <w:t>別添</w:t>
      </w:r>
      <w:r w:rsidR="003C799A" w:rsidRPr="00327B62">
        <w:rPr>
          <w:rFonts w:ascii="游ゴシック Medium" w:eastAsia="游ゴシック Medium" w:hAnsi="游ゴシック Medium" w:hint="eastAsia"/>
          <w:i/>
          <w:color w:val="5B9BD5" w:themeColor="accent1"/>
        </w:rPr>
        <w:t>⑥</w:t>
      </w:r>
      <w:r w:rsidR="00BA301A" w:rsidRPr="00327B62">
        <w:rPr>
          <w:rFonts w:ascii="游ゴシック Medium" w:eastAsia="游ゴシック Medium" w:hAnsi="游ゴシック Medium" w:hint="eastAsia"/>
          <w:i/>
          <w:color w:val="5B9BD5" w:themeColor="accent1"/>
        </w:rPr>
        <w:t>支援対価表の各</w:t>
      </w:r>
      <w:r w:rsidR="00BA301A" w:rsidRPr="00327B62">
        <w:rPr>
          <w:rFonts w:ascii="游ゴシック Medium" w:eastAsia="游ゴシック Medium" w:hAnsi="游ゴシック Medium"/>
          <w:i/>
          <w:color w:val="5B9BD5" w:themeColor="accent1"/>
        </w:rPr>
        <w:t>支援項目</w:t>
      </w:r>
      <w:r w:rsidR="00BA301A" w:rsidRPr="00327B62">
        <w:rPr>
          <w:rFonts w:ascii="游ゴシック Medium" w:eastAsia="游ゴシック Medium" w:hAnsi="游ゴシック Medium" w:hint="eastAsia"/>
          <w:i/>
          <w:color w:val="5B9BD5" w:themeColor="accent1"/>
        </w:rPr>
        <w:t>の</w:t>
      </w:r>
      <w:r w:rsidR="00BA301A" w:rsidRPr="00327B62">
        <w:rPr>
          <w:rFonts w:ascii="游ゴシック Medium" w:eastAsia="游ゴシック Medium" w:hAnsi="游ゴシック Medium"/>
          <w:i/>
          <w:color w:val="5B9BD5" w:themeColor="accent1"/>
        </w:rPr>
        <w:t>名称</w:t>
      </w:r>
      <w:r w:rsidRPr="00327B62">
        <w:rPr>
          <w:rFonts w:ascii="游ゴシック Medium" w:eastAsia="游ゴシック Medium" w:hAnsi="游ゴシック Medium" w:hint="eastAsia"/>
          <w:i/>
          <w:color w:val="5B9BD5" w:themeColor="accent1"/>
        </w:rPr>
        <w:t>に</w:t>
      </w:r>
      <w:r w:rsidRPr="00327B62">
        <w:rPr>
          <w:rFonts w:ascii="游ゴシック Medium" w:eastAsia="游ゴシック Medium" w:hAnsi="游ゴシック Medium"/>
          <w:i/>
          <w:color w:val="5B9BD5" w:themeColor="accent1"/>
        </w:rPr>
        <w:t>基づいて</w:t>
      </w:r>
      <w:r w:rsidRPr="00327B62">
        <w:rPr>
          <w:rFonts w:ascii="游ゴシック Medium" w:eastAsia="游ゴシック Medium" w:hAnsi="游ゴシック Medium" w:hint="eastAsia"/>
          <w:i/>
          <w:color w:val="5B9BD5" w:themeColor="accent1"/>
        </w:rPr>
        <w:t>記載</w:t>
      </w:r>
      <w:r w:rsidRPr="00327B62">
        <w:rPr>
          <w:rFonts w:ascii="游ゴシック Medium" w:eastAsia="游ゴシック Medium" w:hAnsi="游ゴシック Medium"/>
          <w:i/>
          <w:color w:val="5B9BD5" w:themeColor="accent1"/>
        </w:rPr>
        <w:t>し</w:t>
      </w:r>
      <w:r w:rsidRPr="00327B62">
        <w:rPr>
          <w:rFonts w:ascii="游ゴシック Medium" w:eastAsia="游ゴシック Medium" w:hAnsi="游ゴシック Medium" w:hint="eastAsia"/>
          <w:i/>
          <w:color w:val="5B9BD5" w:themeColor="accent1"/>
        </w:rPr>
        <w:t>て</w:t>
      </w:r>
      <w:r w:rsidR="00BA301A" w:rsidRPr="00327B62">
        <w:rPr>
          <w:rFonts w:ascii="游ゴシック Medium" w:eastAsia="游ゴシック Medium" w:hAnsi="游ゴシック Medium"/>
          <w:i/>
          <w:color w:val="5B9BD5" w:themeColor="accent1"/>
        </w:rPr>
        <w:t>ください。</w:t>
      </w:r>
    </w:p>
    <w:p w14:paraId="78F5D774" w14:textId="77777777" w:rsidR="00621E64" w:rsidRPr="00327B62" w:rsidRDefault="00621E64"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※記載例：</w:t>
      </w:r>
    </w:p>
    <w:p w14:paraId="0A57867D" w14:textId="14013776" w:rsidR="00D32702" w:rsidRPr="00327B62" w:rsidRDefault="00D32702"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・○○支援</w:t>
      </w:r>
      <w:r w:rsidRPr="00327B62">
        <w:rPr>
          <w:rFonts w:ascii="游ゴシック Medium" w:eastAsia="游ゴシック Medium" w:hAnsi="游ゴシック Medium"/>
          <w:i/>
          <w:color w:val="5B9BD5" w:themeColor="accent1"/>
        </w:rPr>
        <w:t xml:space="preserve">　</w:t>
      </w:r>
      <w:r w:rsidRPr="00327B62">
        <w:rPr>
          <w:rFonts w:ascii="游ゴシック Medium" w:eastAsia="游ゴシック Medium" w:hAnsi="游ゴシック Medium" w:hint="eastAsia"/>
          <w:i/>
          <w:color w:val="5B9BD5" w:themeColor="accent1"/>
        </w:rPr>
        <w:t>○</w:t>
      </w:r>
      <w:r w:rsidRPr="00327B62">
        <w:rPr>
          <w:rFonts w:ascii="游ゴシック Medium" w:eastAsia="游ゴシック Medium" w:hAnsi="游ゴシック Medium"/>
          <w:i/>
          <w:color w:val="5B9BD5" w:themeColor="accent1"/>
        </w:rPr>
        <w:t>円×</w:t>
      </w:r>
      <w:r w:rsidRPr="00327B62">
        <w:rPr>
          <w:rFonts w:ascii="游ゴシック Medium" w:eastAsia="游ゴシック Medium" w:hAnsi="游ゴシック Medium" w:hint="eastAsia"/>
          <w:i/>
          <w:color w:val="5B9BD5" w:themeColor="accent1"/>
        </w:rPr>
        <w:t>○ヶ月</w:t>
      </w:r>
      <w:r w:rsidRPr="00327B62">
        <w:rPr>
          <w:rFonts w:ascii="游ゴシック Medium" w:eastAsia="游ゴシック Medium" w:hAnsi="游ゴシック Medium"/>
          <w:i/>
          <w:color w:val="5B9BD5" w:themeColor="accent1"/>
        </w:rPr>
        <w:t>＝</w:t>
      </w:r>
      <w:r w:rsidRPr="00327B62">
        <w:rPr>
          <w:rFonts w:ascii="游ゴシック Medium" w:eastAsia="游ゴシック Medium" w:hAnsi="游ゴシック Medium" w:hint="eastAsia"/>
          <w:i/>
          <w:color w:val="5B9BD5" w:themeColor="accent1"/>
        </w:rPr>
        <w:t>○</w:t>
      </w:r>
      <w:r w:rsidRPr="00327B62">
        <w:rPr>
          <w:rFonts w:ascii="游ゴシック Medium" w:eastAsia="游ゴシック Medium" w:hAnsi="游ゴシック Medium"/>
          <w:i/>
          <w:color w:val="5B9BD5" w:themeColor="accent1"/>
        </w:rPr>
        <w:t>円（</w:t>
      </w:r>
      <w:r w:rsidR="007B341E" w:rsidRPr="00327B62">
        <w:rPr>
          <w:rFonts w:ascii="游ゴシック Medium" w:eastAsia="游ゴシック Medium" w:hAnsi="游ゴシック Medium" w:hint="eastAsia"/>
          <w:i/>
          <w:color w:val="5B9BD5" w:themeColor="accent1"/>
        </w:rPr>
        <w:t>令和</w:t>
      </w:r>
      <w:r w:rsidR="007B341E" w:rsidRPr="00327B62">
        <w:rPr>
          <w:rFonts w:ascii="游ゴシック Medium" w:eastAsia="游ゴシック Medium" w:hAnsi="游ゴシック Medium"/>
          <w:i/>
          <w:color w:val="5B9BD5" w:themeColor="accent1"/>
        </w:rPr>
        <w:t>２</w:t>
      </w:r>
      <w:r w:rsidRPr="00327B62">
        <w:rPr>
          <w:rFonts w:ascii="游ゴシック Medium" w:eastAsia="游ゴシック Medium" w:hAnsi="游ゴシック Medium"/>
          <w:i/>
          <w:color w:val="5B9BD5" w:themeColor="accent1"/>
        </w:rPr>
        <w:t>年度）</w:t>
      </w:r>
      <w:r w:rsidRPr="00327B62">
        <w:rPr>
          <w:rFonts w:ascii="游ゴシック Medium" w:eastAsia="游ゴシック Medium" w:hAnsi="游ゴシック Medium" w:hint="eastAsia"/>
          <w:i/>
          <w:color w:val="5B9BD5" w:themeColor="accent1"/>
        </w:rPr>
        <w:t xml:space="preserve">　・・規程に則り～形式で請求</w:t>
      </w:r>
    </w:p>
    <w:p w14:paraId="5ACF1AF0" w14:textId="5AE9B68B" w:rsidR="00D32702" w:rsidRPr="00327B62" w:rsidRDefault="00D32702"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・○○業務</w:t>
      </w:r>
      <w:r w:rsidRPr="00327B62">
        <w:rPr>
          <w:rFonts w:ascii="游ゴシック Medium" w:eastAsia="游ゴシック Medium" w:hAnsi="游ゴシック Medium"/>
          <w:i/>
          <w:color w:val="5B9BD5" w:themeColor="accent1"/>
        </w:rPr>
        <w:t xml:space="preserve">　</w:t>
      </w:r>
      <w:r w:rsidRPr="00327B62">
        <w:rPr>
          <w:rFonts w:ascii="游ゴシック Medium" w:eastAsia="游ゴシック Medium" w:hAnsi="游ゴシック Medium" w:hint="eastAsia"/>
          <w:i/>
          <w:color w:val="5B9BD5" w:themeColor="accent1"/>
        </w:rPr>
        <w:t>○</w:t>
      </w:r>
      <w:r w:rsidRPr="00327B62">
        <w:rPr>
          <w:rFonts w:ascii="游ゴシック Medium" w:eastAsia="游ゴシック Medium" w:hAnsi="游ゴシック Medium"/>
          <w:i/>
          <w:color w:val="5B9BD5" w:themeColor="accent1"/>
        </w:rPr>
        <w:t>円×</w:t>
      </w:r>
      <w:r w:rsidRPr="00327B62">
        <w:rPr>
          <w:rFonts w:ascii="游ゴシック Medium" w:eastAsia="游ゴシック Medium" w:hAnsi="游ゴシック Medium" w:hint="eastAsia"/>
          <w:i/>
          <w:color w:val="5B9BD5" w:themeColor="accent1"/>
        </w:rPr>
        <w:t>１</w:t>
      </w:r>
      <w:r w:rsidRPr="00327B62">
        <w:rPr>
          <w:rFonts w:ascii="游ゴシック Medium" w:eastAsia="游ゴシック Medium" w:hAnsi="游ゴシック Medium"/>
          <w:i/>
          <w:color w:val="5B9BD5" w:themeColor="accent1"/>
        </w:rPr>
        <w:t>試験＝</w:t>
      </w:r>
      <w:r w:rsidRPr="00327B62">
        <w:rPr>
          <w:rFonts w:ascii="游ゴシック Medium" w:eastAsia="游ゴシック Medium" w:hAnsi="游ゴシック Medium" w:hint="eastAsia"/>
          <w:i/>
          <w:color w:val="5B9BD5" w:themeColor="accent1"/>
        </w:rPr>
        <w:t>○</w:t>
      </w:r>
      <w:r w:rsidRPr="00327B62">
        <w:rPr>
          <w:rFonts w:ascii="游ゴシック Medium" w:eastAsia="游ゴシック Medium" w:hAnsi="游ゴシック Medium"/>
          <w:i/>
          <w:color w:val="5B9BD5" w:themeColor="accent1"/>
        </w:rPr>
        <w:t>円（</w:t>
      </w:r>
      <w:r w:rsidR="007B341E" w:rsidRPr="00327B62">
        <w:rPr>
          <w:rFonts w:ascii="游ゴシック Medium" w:eastAsia="游ゴシック Medium" w:hAnsi="游ゴシック Medium" w:hint="eastAsia"/>
          <w:i/>
          <w:color w:val="5B9BD5" w:themeColor="accent1"/>
        </w:rPr>
        <w:t>令和３</w:t>
      </w:r>
      <w:r w:rsidRPr="00327B62">
        <w:rPr>
          <w:rFonts w:ascii="游ゴシック Medium" w:eastAsia="游ゴシック Medium" w:hAnsi="游ゴシック Medium"/>
          <w:i/>
          <w:color w:val="5B9BD5" w:themeColor="accent1"/>
        </w:rPr>
        <w:t>年度）</w:t>
      </w:r>
      <w:r w:rsidRPr="00327B62">
        <w:rPr>
          <w:rFonts w:ascii="游ゴシック Medium" w:eastAsia="游ゴシック Medium" w:hAnsi="游ゴシック Medium" w:hint="eastAsia"/>
          <w:i/>
          <w:color w:val="5B9BD5" w:themeColor="accent1"/>
        </w:rPr>
        <w:t xml:space="preserve">　当該課題の</w:t>
      </w:r>
      <w:r w:rsidRPr="00327B62">
        <w:rPr>
          <w:rFonts w:ascii="游ゴシック Medium" w:eastAsia="游ゴシック Medium" w:hAnsi="游ゴシック Medium"/>
          <w:i/>
          <w:color w:val="5B9BD5" w:themeColor="accent1"/>
        </w:rPr>
        <w:t>間接経費</w:t>
      </w:r>
      <w:r w:rsidRPr="00327B62">
        <w:rPr>
          <w:rFonts w:ascii="游ゴシック Medium" w:eastAsia="游ゴシック Medium" w:hAnsi="游ゴシック Medium" w:hint="eastAsia"/>
          <w:i/>
          <w:color w:val="5B9BD5" w:themeColor="accent1"/>
        </w:rPr>
        <w:t>より</w:t>
      </w:r>
      <w:r w:rsidRPr="00327B62">
        <w:rPr>
          <w:rFonts w:ascii="游ゴシック Medium" w:eastAsia="游ゴシック Medium" w:hAnsi="游ゴシック Medium"/>
          <w:i/>
          <w:color w:val="5B9BD5" w:themeColor="accent1"/>
        </w:rPr>
        <w:t>配分</w:t>
      </w:r>
      <w:r w:rsidRPr="00327B62">
        <w:rPr>
          <w:rFonts w:ascii="游ゴシック Medium" w:eastAsia="游ゴシック Medium" w:hAnsi="游ゴシック Medium" w:hint="eastAsia"/>
          <w:i/>
          <w:color w:val="5B9BD5" w:themeColor="accent1"/>
        </w:rPr>
        <w:t>予定</w:t>
      </w:r>
    </w:p>
    <w:p w14:paraId="56494580" w14:textId="77777777" w:rsidR="00D32702" w:rsidRPr="00327B62" w:rsidRDefault="00D32702"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w:t>
      </w:r>
      <w:r w:rsidRPr="00327B62">
        <w:rPr>
          <w:rFonts w:ascii="游ゴシック Medium" w:eastAsia="游ゴシック Medium" w:hAnsi="游ゴシック Medium"/>
          <w:i/>
          <w:color w:val="5B9BD5" w:themeColor="accent1"/>
        </w:rPr>
        <w:t>RS戦略相談の</w:t>
      </w:r>
      <w:r w:rsidRPr="00327B62">
        <w:rPr>
          <w:rFonts w:ascii="游ゴシック Medium" w:eastAsia="游ゴシック Medium" w:hAnsi="游ゴシック Medium" w:hint="eastAsia"/>
          <w:i/>
          <w:color w:val="5B9BD5" w:themeColor="accent1"/>
        </w:rPr>
        <w:t>同行に</w:t>
      </w:r>
      <w:r w:rsidRPr="00327B62">
        <w:rPr>
          <w:rFonts w:ascii="游ゴシック Medium" w:eastAsia="游ゴシック Medium" w:hAnsi="游ゴシック Medium"/>
          <w:i/>
          <w:color w:val="5B9BD5" w:themeColor="accent1"/>
        </w:rPr>
        <w:t>かかる旅費</w:t>
      </w:r>
      <w:r w:rsidRPr="00327B62">
        <w:rPr>
          <w:rFonts w:ascii="游ゴシック Medium" w:eastAsia="游ゴシック Medium" w:hAnsi="游ゴシック Medium" w:hint="eastAsia"/>
          <w:i/>
          <w:color w:val="5B9BD5" w:themeColor="accent1"/>
        </w:rPr>
        <w:t>（○</w:t>
      </w:r>
      <w:r w:rsidRPr="00327B62">
        <w:rPr>
          <w:rFonts w:ascii="游ゴシック Medium" w:eastAsia="游ゴシック Medium" w:hAnsi="游ゴシック Medium"/>
          <w:i/>
          <w:color w:val="5B9BD5" w:themeColor="accent1"/>
        </w:rPr>
        <w:t>年度X回（予定））は</w:t>
      </w:r>
      <w:r w:rsidRPr="00327B62">
        <w:rPr>
          <w:rFonts w:ascii="游ゴシック Medium" w:eastAsia="游ゴシック Medium" w:hAnsi="游ゴシック Medium" w:hint="eastAsia"/>
          <w:i/>
          <w:color w:val="5B9BD5" w:themeColor="accent1"/>
        </w:rPr>
        <w:t>別途、</w:t>
      </w:r>
      <w:r w:rsidRPr="00327B62">
        <w:rPr>
          <w:rFonts w:ascii="游ゴシック Medium" w:eastAsia="游ゴシック Medium" w:hAnsi="游ゴシック Medium"/>
          <w:i/>
          <w:color w:val="5B9BD5" w:themeColor="accent1"/>
        </w:rPr>
        <w:t>実費を</w:t>
      </w:r>
      <w:r w:rsidRPr="00327B62">
        <w:rPr>
          <w:rFonts w:ascii="游ゴシック Medium" w:eastAsia="游ゴシック Medium" w:hAnsi="游ゴシック Medium" w:hint="eastAsia"/>
          <w:i/>
          <w:color w:val="5B9BD5" w:themeColor="accent1"/>
        </w:rPr>
        <w:t>都度</w:t>
      </w:r>
      <w:r w:rsidRPr="00327B62">
        <w:rPr>
          <w:rFonts w:ascii="游ゴシック Medium" w:eastAsia="游ゴシック Medium" w:hAnsi="游ゴシック Medium"/>
          <w:i/>
          <w:color w:val="5B9BD5" w:themeColor="accent1"/>
        </w:rPr>
        <w:t>請求</w:t>
      </w:r>
    </w:p>
    <w:p w14:paraId="53FC10F2" w14:textId="77777777" w:rsidR="00621E64" w:rsidRPr="00327B62" w:rsidRDefault="00621E64"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 xml:space="preserve">・△△業務の支援対価○○○円は、学内・・規程に則り～形式で請求する。なお、間接経費は別途30％計上しているが、X センターへの支給は0 </w:t>
      </w:r>
      <w:r w:rsidR="000E111A" w:rsidRPr="00327B62">
        <w:rPr>
          <w:rFonts w:ascii="游ゴシック Medium" w:eastAsia="游ゴシック Medium" w:hAnsi="游ゴシック Medium" w:hint="eastAsia"/>
          <w:i/>
          <w:color w:val="5B9BD5" w:themeColor="accent1"/>
        </w:rPr>
        <w:t>円であり、支援</w:t>
      </w:r>
      <w:r w:rsidR="000E111A" w:rsidRPr="00327B62">
        <w:rPr>
          <w:rFonts w:ascii="游ゴシック Medium" w:eastAsia="游ゴシック Medium" w:hAnsi="游ゴシック Medium"/>
          <w:i/>
          <w:color w:val="5B9BD5" w:themeColor="accent1"/>
        </w:rPr>
        <w:t>費用の二重</w:t>
      </w:r>
      <w:r w:rsidR="000E111A" w:rsidRPr="00327B62">
        <w:rPr>
          <w:rFonts w:ascii="游ゴシック Medium" w:eastAsia="游ゴシック Medium" w:hAnsi="游ゴシック Medium" w:hint="eastAsia"/>
          <w:i/>
          <w:color w:val="5B9BD5" w:themeColor="accent1"/>
        </w:rPr>
        <w:t>徴収</w:t>
      </w:r>
      <w:r w:rsidR="000E111A" w:rsidRPr="00327B62">
        <w:rPr>
          <w:rFonts w:ascii="游ゴシック Medium" w:eastAsia="游ゴシック Medium" w:hAnsi="游ゴシック Medium"/>
          <w:i/>
          <w:color w:val="5B9BD5" w:themeColor="accent1"/>
        </w:rPr>
        <w:t>にはあたらない</w:t>
      </w:r>
      <w:r w:rsidRPr="00327B62">
        <w:rPr>
          <w:rFonts w:ascii="游ゴシック Medium" w:eastAsia="游ゴシック Medium" w:hAnsi="游ゴシック Medium" w:hint="eastAsia"/>
          <w:i/>
          <w:color w:val="5B9BD5" w:themeColor="accent1"/>
        </w:rPr>
        <w:t>。</w:t>
      </w:r>
    </w:p>
    <w:p w14:paraId="0822FEC4" w14:textId="77777777" w:rsidR="00621E64" w:rsidRPr="00327B62" w:rsidRDefault="00621E64"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・本課題の業務Y については、Z 大学□□規則により研究開発費の間接経費から充当されるため、直接</w:t>
      </w:r>
    </w:p>
    <w:p w14:paraId="4194596E" w14:textId="77777777" w:rsidR="00621E64" w:rsidRPr="00327B62" w:rsidRDefault="00621E64" w:rsidP="00621E64">
      <w:pPr>
        <w:rPr>
          <w:rFonts w:ascii="游ゴシック Medium" w:eastAsia="游ゴシック Medium" w:hAnsi="游ゴシック Medium"/>
          <w:i/>
          <w:color w:val="5B9BD5" w:themeColor="accent1"/>
        </w:rPr>
      </w:pPr>
      <w:r w:rsidRPr="00327B62">
        <w:rPr>
          <w:rFonts w:ascii="游ゴシック Medium" w:eastAsia="游ゴシック Medium" w:hAnsi="游ゴシック Medium" w:hint="eastAsia"/>
          <w:i/>
          <w:color w:val="5B9BD5" w:themeColor="accent1"/>
        </w:rPr>
        <w:t>経費には計上していない。〇〇実施細則に基づきZ大学B 部門に申請を行い、～を経てZ センターに入金される仕組みである。</w:t>
      </w:r>
    </w:p>
    <w:p w14:paraId="73379B96" w14:textId="77777777" w:rsidR="003C799A" w:rsidRPr="00327B62" w:rsidRDefault="003C799A" w:rsidP="00621E64">
      <w:pPr>
        <w:rPr>
          <w:rFonts w:ascii="游ゴシック Medium" w:eastAsia="游ゴシック Medium" w:hAnsi="游ゴシック Medium"/>
          <w:i/>
          <w:color w:val="5B9BD5" w:themeColor="accent1"/>
        </w:rPr>
      </w:pPr>
    </w:p>
    <w:p w14:paraId="63C00919" w14:textId="78FEA930" w:rsidR="003C799A" w:rsidRPr="00327B62" w:rsidRDefault="003C799A" w:rsidP="003C799A">
      <w:pPr>
        <w:rPr>
          <w:rFonts w:ascii="游ゴシック Medium" w:eastAsia="游ゴシック Medium" w:hAnsi="游ゴシック Medium"/>
          <w:i/>
          <w:color w:val="5B9BD5" w:themeColor="accent1"/>
        </w:rPr>
      </w:pPr>
    </w:p>
    <w:sectPr w:rsidR="003C799A" w:rsidRPr="00327B62" w:rsidSect="00561A5D">
      <w:footerReference w:type="default" r:id="rId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A7E4" w14:textId="77777777" w:rsidR="003E3B11" w:rsidRDefault="003E3B11" w:rsidP="0068108D">
      <w:r>
        <w:separator/>
      </w:r>
    </w:p>
  </w:endnote>
  <w:endnote w:type="continuationSeparator" w:id="0">
    <w:p w14:paraId="26AA8580" w14:textId="77777777" w:rsidR="003E3B11" w:rsidRDefault="003E3B11" w:rsidP="0068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3B80" w14:textId="77777777" w:rsidR="00561A5D" w:rsidRDefault="00561A5D">
    <w:pPr>
      <w:pStyle w:val="a5"/>
      <w:jc w:val="center"/>
    </w:pPr>
  </w:p>
  <w:p w14:paraId="1D466EF3" w14:textId="77777777" w:rsidR="00561A5D" w:rsidRDefault="00561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72EB" w14:textId="77777777" w:rsidR="003E3B11" w:rsidRDefault="003E3B11" w:rsidP="0068108D">
      <w:r>
        <w:separator/>
      </w:r>
    </w:p>
  </w:footnote>
  <w:footnote w:type="continuationSeparator" w:id="0">
    <w:p w14:paraId="0E34DFCB" w14:textId="77777777" w:rsidR="003E3B11" w:rsidRDefault="003E3B11" w:rsidP="00681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3E"/>
    <w:rsid w:val="000268D7"/>
    <w:rsid w:val="0004689C"/>
    <w:rsid w:val="00065683"/>
    <w:rsid w:val="00066F07"/>
    <w:rsid w:val="00072FD1"/>
    <w:rsid w:val="0009543A"/>
    <w:rsid w:val="000B4106"/>
    <w:rsid w:val="000C412D"/>
    <w:rsid w:val="000E111A"/>
    <w:rsid w:val="001006D9"/>
    <w:rsid w:val="00114E39"/>
    <w:rsid w:val="00137133"/>
    <w:rsid w:val="001B0ABC"/>
    <w:rsid w:val="001B342A"/>
    <w:rsid w:val="001E330C"/>
    <w:rsid w:val="001E52FB"/>
    <w:rsid w:val="002031AD"/>
    <w:rsid w:val="00241DA7"/>
    <w:rsid w:val="002849EB"/>
    <w:rsid w:val="002F5AA2"/>
    <w:rsid w:val="00327B62"/>
    <w:rsid w:val="003A1266"/>
    <w:rsid w:val="003C799A"/>
    <w:rsid w:val="003E3B11"/>
    <w:rsid w:val="00456BE0"/>
    <w:rsid w:val="00481707"/>
    <w:rsid w:val="00496C26"/>
    <w:rsid w:val="004A2F59"/>
    <w:rsid w:val="005218D4"/>
    <w:rsid w:val="00561A5D"/>
    <w:rsid w:val="005E32EF"/>
    <w:rsid w:val="005E379A"/>
    <w:rsid w:val="005F04D6"/>
    <w:rsid w:val="00612DFA"/>
    <w:rsid w:val="00621E64"/>
    <w:rsid w:val="00634546"/>
    <w:rsid w:val="0068108D"/>
    <w:rsid w:val="00681296"/>
    <w:rsid w:val="00692023"/>
    <w:rsid w:val="0074606B"/>
    <w:rsid w:val="0076079A"/>
    <w:rsid w:val="00791E81"/>
    <w:rsid w:val="007B341E"/>
    <w:rsid w:val="007D0797"/>
    <w:rsid w:val="007E6273"/>
    <w:rsid w:val="00832CBA"/>
    <w:rsid w:val="00864817"/>
    <w:rsid w:val="008E28A8"/>
    <w:rsid w:val="0093609E"/>
    <w:rsid w:val="00A60266"/>
    <w:rsid w:val="00B21E3E"/>
    <w:rsid w:val="00B24F36"/>
    <w:rsid w:val="00BA301A"/>
    <w:rsid w:val="00BD390D"/>
    <w:rsid w:val="00C71AFF"/>
    <w:rsid w:val="00C73CCD"/>
    <w:rsid w:val="00CF3829"/>
    <w:rsid w:val="00CF68E4"/>
    <w:rsid w:val="00D32702"/>
    <w:rsid w:val="00D93574"/>
    <w:rsid w:val="00DF7F9A"/>
    <w:rsid w:val="00E679EB"/>
    <w:rsid w:val="00EA661D"/>
    <w:rsid w:val="00EC1DDA"/>
    <w:rsid w:val="00EE1437"/>
    <w:rsid w:val="00F102C1"/>
    <w:rsid w:val="00F1597C"/>
    <w:rsid w:val="00F435BF"/>
    <w:rsid w:val="00F54FE1"/>
    <w:rsid w:val="00F76A62"/>
    <w:rsid w:val="00FF0638"/>
    <w:rsid w:val="00FF2649"/>
    <w:rsid w:val="00FF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CD2E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D"/>
    <w:pPr>
      <w:tabs>
        <w:tab w:val="center" w:pos="4252"/>
        <w:tab w:val="right" w:pos="8504"/>
      </w:tabs>
      <w:snapToGrid w:val="0"/>
    </w:pPr>
  </w:style>
  <w:style w:type="character" w:customStyle="1" w:styleId="a4">
    <w:name w:val="ヘッダー (文字)"/>
    <w:basedOn w:val="a0"/>
    <w:link w:val="a3"/>
    <w:uiPriority w:val="99"/>
    <w:rsid w:val="0068108D"/>
  </w:style>
  <w:style w:type="paragraph" w:styleId="a5">
    <w:name w:val="footer"/>
    <w:basedOn w:val="a"/>
    <w:link w:val="a6"/>
    <w:uiPriority w:val="99"/>
    <w:unhideWhenUsed/>
    <w:rsid w:val="0068108D"/>
    <w:pPr>
      <w:tabs>
        <w:tab w:val="center" w:pos="4252"/>
        <w:tab w:val="right" w:pos="8504"/>
      </w:tabs>
      <w:snapToGrid w:val="0"/>
    </w:pPr>
  </w:style>
  <w:style w:type="character" w:customStyle="1" w:styleId="a6">
    <w:name w:val="フッター (文字)"/>
    <w:basedOn w:val="a0"/>
    <w:link w:val="a5"/>
    <w:uiPriority w:val="99"/>
    <w:rsid w:val="0068108D"/>
  </w:style>
  <w:style w:type="table" w:styleId="a7">
    <w:name w:val="Table Grid"/>
    <w:basedOn w:val="a1"/>
    <w:uiPriority w:val="39"/>
    <w:rsid w:val="008E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689C"/>
    <w:rPr>
      <w:sz w:val="18"/>
      <w:szCs w:val="18"/>
    </w:rPr>
  </w:style>
  <w:style w:type="paragraph" w:styleId="a9">
    <w:name w:val="annotation text"/>
    <w:basedOn w:val="a"/>
    <w:link w:val="aa"/>
    <w:uiPriority w:val="99"/>
    <w:semiHidden/>
    <w:unhideWhenUsed/>
    <w:rsid w:val="0004689C"/>
    <w:pPr>
      <w:jc w:val="left"/>
    </w:pPr>
  </w:style>
  <w:style w:type="character" w:customStyle="1" w:styleId="aa">
    <w:name w:val="コメント文字列 (文字)"/>
    <w:basedOn w:val="a0"/>
    <w:link w:val="a9"/>
    <w:uiPriority w:val="99"/>
    <w:semiHidden/>
    <w:rsid w:val="0004689C"/>
  </w:style>
  <w:style w:type="paragraph" w:styleId="ab">
    <w:name w:val="annotation subject"/>
    <w:basedOn w:val="a9"/>
    <w:next w:val="a9"/>
    <w:link w:val="ac"/>
    <w:uiPriority w:val="99"/>
    <w:semiHidden/>
    <w:unhideWhenUsed/>
    <w:rsid w:val="0004689C"/>
    <w:rPr>
      <w:b/>
      <w:bCs/>
    </w:rPr>
  </w:style>
  <w:style w:type="character" w:customStyle="1" w:styleId="ac">
    <w:name w:val="コメント内容 (文字)"/>
    <w:basedOn w:val="aa"/>
    <w:link w:val="ab"/>
    <w:uiPriority w:val="99"/>
    <w:semiHidden/>
    <w:rsid w:val="0004689C"/>
    <w:rPr>
      <w:b/>
      <w:bCs/>
    </w:rPr>
  </w:style>
  <w:style w:type="paragraph" w:styleId="ad">
    <w:name w:val="Balloon Text"/>
    <w:basedOn w:val="a"/>
    <w:link w:val="ae"/>
    <w:uiPriority w:val="99"/>
    <w:semiHidden/>
    <w:unhideWhenUsed/>
    <w:rsid w:val="000468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6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3986-F0E9-451A-BAC3-EAE363F1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2021-02-02T10:31:00Z</dcterms:created>
  <dcterms:modified xsi:type="dcterms:W3CDTF">2021-02-03T08:22:00Z</dcterms:modified>
</cp:coreProperties>
</file>