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7E39" w14:textId="0FEE2C65" w:rsidR="000B77FF" w:rsidRPr="00BD2AA3" w:rsidRDefault="00BD2AA3" w:rsidP="00BD2AA3">
      <w:pPr>
        <w:snapToGrid w:val="0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BD2AA3">
        <w:rPr>
          <w:rFonts w:ascii="ＭＳ Ｐゴシック" w:eastAsia="ＭＳ Ｐゴシック" w:hAnsi="ＭＳ Ｐゴシック" w:hint="eastAsia"/>
          <w:kern w:val="0"/>
          <w:szCs w:val="21"/>
        </w:rPr>
        <w:t>（別紙２）</w:t>
      </w:r>
    </w:p>
    <w:p w14:paraId="7D9BC41C" w14:textId="77777777" w:rsidR="000B77FF" w:rsidRDefault="000B77FF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3EAFCC6" w14:textId="0BC96474" w:rsidR="00017036" w:rsidRPr="00017036" w:rsidRDefault="0001703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r w:rsidRPr="00017036">
        <w:rPr>
          <w:rFonts w:ascii="ＭＳ Ｐゴシック" w:eastAsia="ＭＳ Ｐゴシック" w:hAnsi="ＭＳ Ｐゴシック" w:hint="eastAsia"/>
          <w:b/>
          <w:kern w:val="0"/>
          <w:szCs w:val="21"/>
        </w:rPr>
        <w:t>研究内容と開発対象物に関する概要</w:t>
      </w:r>
      <w:r w:rsidR="00AD3198">
        <w:rPr>
          <w:rFonts w:ascii="ＭＳ Ｐゴシック" w:eastAsia="ＭＳ Ｐゴシック" w:hAnsi="ＭＳ Ｐゴシック" w:hint="eastAsia"/>
          <w:b/>
          <w:kern w:val="0"/>
          <w:szCs w:val="21"/>
        </w:rPr>
        <w:t>およびビジネスストーリー</w:t>
      </w:r>
      <w:r w:rsidR="00035C5B">
        <w:rPr>
          <w:rFonts w:ascii="ＭＳ Ｐゴシック" w:eastAsia="ＭＳ Ｐゴシック" w:hAnsi="ＭＳ Ｐゴシック" w:hint="eastAsia"/>
          <w:b/>
          <w:kern w:val="0"/>
          <w:szCs w:val="21"/>
        </w:rPr>
        <w:t>等</w:t>
      </w:r>
    </w:p>
    <w:p w14:paraId="7280DC56" w14:textId="77777777" w:rsidR="00CE3AB6" w:rsidRPr="00017036" w:rsidRDefault="00CE3AB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CE0AB44" w14:textId="58784123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  <w:u w:val="single"/>
        </w:rPr>
        <w:t>研究開発提案の要旨</w:t>
      </w: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017036" w14:paraId="589EA5EF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017036" w:rsidRDefault="00CE3AB6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63AE0B75" w:rsidR="0030567E" w:rsidRPr="000B77FF" w:rsidRDefault="00691B56" w:rsidP="008621E9">
            <w:pPr>
              <w:rPr>
                <w:rFonts w:ascii="ＭＳ Ｐゴシック" w:eastAsia="ＭＳ Ｐゴシック" w:hAnsi="ＭＳ Ｐゴシック" w:cs="ＭＳ Ｐゴシック"/>
                <w:iCs/>
                <w:color w:val="3333FF"/>
                <w:kern w:val="0"/>
                <w:szCs w:val="21"/>
              </w:rPr>
            </w:pPr>
            <w:r w:rsidRPr="00691B56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Cs w:val="21"/>
              </w:rPr>
              <w:t>循環器疾患・糖尿病等生活習慣病対策実用化研究事業</w:t>
            </w:r>
          </w:p>
        </w:tc>
      </w:tr>
      <w:tr w:rsidR="0030567E" w:rsidRPr="00017036" w14:paraId="166075EA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1B683E79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研究の種類</w:t>
            </w:r>
          </w:p>
          <w:p w14:paraId="26525059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※研究期間内に実施する</w:t>
            </w:r>
          </w:p>
          <w:p w14:paraId="3EE13B00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□臨床研究　　□探索的医師主導治験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□検証的医師主導治験</w:t>
            </w:r>
          </w:p>
          <w:p w14:paraId="18DD00F8" w14:textId="04604503" w:rsidR="00CE3AB6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医師主導治験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実施する場合は、プロトコル</w:t>
            </w:r>
            <w:r w:rsidR="007D1F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又はプロトコル</w:t>
            </w:r>
            <w:r w:rsidR="00EC522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コンセプト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をe-Radに添付し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てください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。</w:t>
            </w:r>
          </w:p>
          <w:p w14:paraId="04E9E0F8" w14:textId="41191E83" w:rsidR="0030567E" w:rsidRPr="00017036" w:rsidRDefault="00CE3AB6" w:rsidP="00CE3AB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(別紙、様式自由)</w:t>
            </w:r>
          </w:p>
        </w:tc>
      </w:tr>
      <w:tr w:rsidR="0030567E" w:rsidRPr="00017036" w14:paraId="6BFE6952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満たすべき医療ニーズ</w:t>
            </w:r>
          </w:p>
          <w:p w14:paraId="455CA53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208F5BEC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039C8184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研究目的</w:t>
            </w:r>
          </w:p>
          <w:p w14:paraId="24DAAD82" w14:textId="792538A0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CA62EF5" w14:textId="77777777" w:rsidR="0030567E" w:rsidRDefault="0030567E" w:rsidP="00EC522A">
            <w:pPr>
              <w:rPr>
                <w:rFonts w:asciiTheme="majorEastAsia" w:eastAsiaTheme="majorEastAsia" w:hAnsiTheme="majorEastAsia"/>
                <w:i/>
                <w:color w:val="0070C0"/>
              </w:rPr>
            </w:pPr>
          </w:p>
          <w:p w14:paraId="033E2EF8" w14:textId="59152E83" w:rsidR="00DD3FF6" w:rsidRPr="00DD3FF6" w:rsidRDefault="00DD3FF6" w:rsidP="00EC522A">
            <w:pPr>
              <w:rPr>
                <w:rFonts w:asciiTheme="majorEastAsia" w:eastAsiaTheme="majorEastAsia" w:hAnsiTheme="majorEastAsia" w:hint="eastAsia"/>
                <w:i/>
                <w:color w:val="0070C0"/>
              </w:rPr>
            </w:pPr>
          </w:p>
        </w:tc>
      </w:tr>
      <w:tr w:rsidR="0030567E" w:rsidRPr="00017036" w14:paraId="2F5DC796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研究概要・研究デザイン</w:t>
            </w:r>
          </w:p>
          <w:p w14:paraId="685B9BD9" w14:textId="7BB46879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D76C8E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06522E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A8BB01D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016AF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A322B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</w:rPr>
            </w:pPr>
          </w:p>
          <w:p w14:paraId="4177E37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05E0EAE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cstheme="majorHAnsi"/>
                <w:color w:val="000000" w:themeColor="text1"/>
              </w:rPr>
              <w:t>AMED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事業で開発支援</w:t>
            </w:r>
          </w:p>
          <w:p w14:paraId="38342C1B" w14:textId="18342CD5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したシーズへの該当</w:t>
            </w:r>
          </w:p>
          <w:p w14:paraId="448CCAF2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8527629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※臨床研究や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必要な機器開発が完了した場合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のみ</w:t>
            </w:r>
          </w:p>
          <w:p w14:paraId="3E8BF157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該当」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□該当</w:t>
            </w:r>
          </w:p>
          <w:p w14:paraId="6346AA32" w14:textId="7AC29C55" w:rsidR="00CE3AB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事業名：</w:t>
            </w:r>
          </w:p>
          <w:p w14:paraId="05637C42" w14:textId="4919466F" w:rsidR="0001703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課題名：</w:t>
            </w:r>
          </w:p>
          <w:p w14:paraId="04933E54" w14:textId="69AFE36B" w:rsidR="0030567E" w:rsidRPr="00017036" w:rsidRDefault="0030567E" w:rsidP="00A8270B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FCAC11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□非該当</w:t>
            </w:r>
          </w:p>
        </w:tc>
      </w:tr>
      <w:tr w:rsidR="0030567E" w:rsidRPr="00017036" w14:paraId="5205E8A4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　（機関名：　　　　　　　　　　　　）</w:t>
            </w:r>
          </w:p>
          <w:p w14:paraId="564FE4B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31753824" w14:textId="77777777" w:rsidTr="008621E9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本研究への専門家の参加</w:t>
            </w:r>
          </w:p>
          <w:p w14:paraId="69AA922B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FB65828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カッコ内に、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研究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開発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分担者や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部門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を記入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160DCE3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□生物統計家（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1C06A89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□メディカルライティング支援（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67E5E3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CRC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78F0D750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□プロジェクトマネージャーの参画（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A8123E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□知財確保の支援（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4A467A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□各種規制要件への対応に係る支援（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7EAB0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□その他（　　　　　　）</w:t>
            </w:r>
          </w:p>
        </w:tc>
      </w:tr>
    </w:tbl>
    <w:p w14:paraId="3DD36A27" w14:textId="795FB4CC" w:rsidR="00DA1FF6" w:rsidRDefault="00DA1FF6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67A7EE71" w14:textId="77777777" w:rsidR="00DA1FF6" w:rsidRDefault="00DA1FF6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hAnsi="ＭＳ Ｐゴシック"/>
          <w:color w:val="000000" w:themeColor="text1"/>
          <w:szCs w:val="21"/>
        </w:rPr>
        <w:br w:type="page"/>
      </w:r>
    </w:p>
    <w:p w14:paraId="0D2FAF2B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729C2EE9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>（開発対象物の概略）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※薬機法承認申請の単位で記載し、</w:t>
      </w:r>
      <w:r w:rsidRPr="00017036">
        <w:rPr>
          <w:rFonts w:ascii="ＭＳ Ｐゴシック" w:hAnsi="ＭＳ Ｐゴシック"/>
          <w:color w:val="000000" w:themeColor="text1"/>
          <w:sz w:val="18"/>
        </w:rPr>
        <w:t>2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品目以上となる場合は表を複製して記載してください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017036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p w14:paraId="6CC08B31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□医療機器　□その他（　　　　　　）</w:t>
            </w:r>
          </w:p>
        </w:tc>
      </w:tr>
      <w:tr w:rsidR="0030567E" w:rsidRPr="00017036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申請種別</w:t>
            </w:r>
          </w:p>
          <w:p w14:paraId="66BDE2A5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DACB37A" w14:textId="3A874973" w:rsidR="0030567E" w:rsidRPr="00017036" w:rsidRDefault="0030567E" w:rsidP="00017036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18"/>
              </w:rPr>
              <w:t>※</w:t>
            </w:r>
            <w:r w:rsidR="009708D6"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PMDA </w:t>
            </w:r>
            <w:r w:rsidR="001565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との相談を実施している場合は、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(1)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申請区分　</w:t>
            </w:r>
          </w:p>
          <w:p w14:paraId="6BD51698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□新医療機器</w:t>
            </w:r>
          </w:p>
          <w:p w14:paraId="68D0AFEA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□不明・未定（想定する申請区分：　　　　　　　　　　　）</w:t>
            </w:r>
          </w:p>
          <w:p w14:paraId="47627CF8" w14:textId="4164D576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(2)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クラス分類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クラス（　　）</w:t>
            </w:r>
          </w:p>
          <w:p w14:paraId="286107D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(3)　申請区分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、クラス分類の判断理由</w:t>
            </w:r>
          </w:p>
          <w:p w14:paraId="2D76A37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予定する性能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</w:p>
          <w:p w14:paraId="66506D5E" w14:textId="51F34DBE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使用目的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承認・認証状況</w:t>
            </w:r>
          </w:p>
          <w:p w14:paraId="200A56D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7B367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□有（承認国：　　　　　　　　　　　　　　　　）</w:t>
            </w:r>
          </w:p>
          <w:p w14:paraId="1C757F9F" w14:textId="77777777" w:rsidR="0030567E" w:rsidRPr="00017036" w:rsidRDefault="0030567E" w:rsidP="00017036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（使用目的、効果：　　　　　　　　　　　　　　　）</w:t>
            </w:r>
          </w:p>
          <w:p w14:paraId="62ADB074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74D1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ＰＭＤＡの活用状況</w:t>
            </w:r>
          </w:p>
          <w:p w14:paraId="53E0A933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CC7EC95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による議事録が</w:t>
            </w:r>
          </w:p>
          <w:p w14:paraId="4CCBEEEA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作成されない相談区分は</w:t>
            </w:r>
          </w:p>
          <w:p w14:paraId="4699584E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□対面助言実施済</w:t>
            </w:r>
          </w:p>
          <w:p w14:paraId="644DA4B7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</w:t>
            </w:r>
          </w:p>
          <w:p w14:paraId="11B4F0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が作成した対面助言記録を添付してください</w:t>
            </w:r>
          </w:p>
          <w:p w14:paraId="6583C6C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□その他相談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（個別面談、事前面談、準備面談等）</w:t>
            </w:r>
          </w:p>
          <w:p w14:paraId="0B6E2E92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　</w:t>
            </w:r>
          </w:p>
          <w:p w14:paraId="1CFD3BD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　相談者が作成した議事録（様式自由）を添付してください</w:t>
            </w:r>
          </w:p>
          <w:p w14:paraId="5253C520" w14:textId="77777777" w:rsidR="0030567E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□対面助言未実施（　　　　　）</w:t>
            </w:r>
          </w:p>
          <w:p w14:paraId="39ED14F9" w14:textId="7C443025" w:rsidR="00A47CA5" w:rsidRPr="00C4051D" w:rsidRDefault="00A47CA5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="0024138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未実施の理由又は実施の予定について記入してください</w:t>
            </w:r>
          </w:p>
        </w:tc>
      </w:tr>
      <w:tr w:rsidR="0030567E" w:rsidRPr="00017036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製造販売業者への</w:t>
            </w:r>
          </w:p>
          <w:p w14:paraId="13745C25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導出見込</w:t>
            </w:r>
          </w:p>
          <w:p w14:paraId="71FFA78B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予定を含む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□有　</w:t>
            </w:r>
          </w:p>
          <w:p w14:paraId="7BD7E6B1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□打診済・内諾有　</w:t>
            </w:r>
          </w:p>
          <w:p w14:paraId="182F1351" w14:textId="5632F46D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□打診済・調整中</w:t>
            </w:r>
          </w:p>
          <w:p w14:paraId="77CB70DC" w14:textId="545DDB2B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  <w:p w14:paraId="1CFEBE5D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※「有または内諾有」の場合</w:t>
            </w:r>
          </w:p>
          <w:p w14:paraId="1371A85C" w14:textId="367EE5F0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導出先：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)</w:t>
            </w:r>
          </w:p>
          <w:p w14:paraId="0222913C" w14:textId="136A823A" w:rsidR="00DA1FF6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/>
                <w:color w:val="3333FF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="0030567E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内容：</w:t>
            </w:r>
            <w:r w:rsidR="000B77F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</w:t>
            </w:r>
            <w:r w:rsidR="00DA1FF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3BEA2854" w14:textId="77777777" w:rsidR="0030567E" w:rsidRDefault="0030567E" w:rsidP="00CE3AB6">
            <w:pPr>
              <w:spacing w:line="0" w:lineRule="atLeast"/>
              <w:rPr>
                <w:rFonts w:ascii="ＭＳ Ｐゴシック" w:eastAsia="ＭＳ Ｐゴシック" w:hAnsi="ＭＳ Ｐゴシック"/>
                <w:iCs/>
                <w:color w:val="3333FF"/>
                <w:sz w:val="18"/>
                <w:szCs w:val="18"/>
              </w:rPr>
            </w:pPr>
          </w:p>
          <w:p w14:paraId="52B5A161" w14:textId="34DDCC0F" w:rsidR="00DD3FF6" w:rsidRPr="00C4051D" w:rsidRDefault="00DD3FF6" w:rsidP="00CE3AB6">
            <w:pPr>
              <w:spacing w:line="0" w:lineRule="atLeast"/>
              <w:rPr>
                <w:rFonts w:ascii="ＭＳ Ｐゴシック" w:eastAsia="ＭＳ Ｐゴシック" w:hAnsi="ＭＳ Ｐゴシック" w:hint="eastAsia"/>
                <w:iCs/>
                <w:color w:val="3333FF"/>
                <w:sz w:val="18"/>
                <w:szCs w:val="18"/>
              </w:rPr>
            </w:pPr>
          </w:p>
        </w:tc>
      </w:tr>
      <w:tr w:rsidR="00017036" w:rsidRPr="00017036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17036" w:rsidRPr="00017036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CB78EC8" w14:textId="5F80914D" w:rsidR="0030567E" w:rsidRDefault="0030567E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625332E7" w14:textId="2CD4B264" w:rsidR="006518C4" w:rsidRDefault="006518C4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B75DE00" w14:textId="1AA052B6" w:rsidR="00E63E5B" w:rsidRDefault="00E63E5B" w:rsidP="00E63E5B">
      <w:pPr>
        <w:spacing w:line="240" w:lineRule="exact"/>
        <w:ind w:firstLineChars="50" w:firstLine="105"/>
        <w:rPr>
          <w:rFonts w:ascii="ＭＳ ゴシック" w:eastAsia="ＭＳ ゴシック" w:hAnsi="ＭＳ ゴシック"/>
        </w:rPr>
      </w:pPr>
      <w:r w:rsidRPr="00C4051D">
        <w:rPr>
          <w:rFonts w:ascii="ＭＳ ゴシック" w:eastAsia="ＭＳ ゴシック" w:hAnsi="ＭＳ ゴシック" w:hint="eastAsia"/>
          <w:bCs/>
        </w:rPr>
        <w:lastRenderedPageBreak/>
        <w:t>※ビジネスストーリー、開発製品の概要、競合分析、開発･事業家の進捗概要</w:t>
      </w:r>
      <w:r w:rsidRPr="00C4051D">
        <w:rPr>
          <w:rFonts w:ascii="ＭＳ ゴシック" w:eastAsia="ＭＳ ゴシック" w:hAnsi="ＭＳ ゴシック" w:hint="eastAsia"/>
        </w:rPr>
        <w:t>、許認可</w:t>
      </w:r>
      <w:r w:rsidR="00ED2884">
        <w:rPr>
          <w:rFonts w:ascii="ＭＳ ゴシック" w:eastAsia="ＭＳ ゴシック" w:hAnsi="ＭＳ ゴシック" w:hint="eastAsia"/>
        </w:rPr>
        <w:t>経験</w:t>
      </w:r>
      <w:r w:rsidRPr="00C4051D">
        <w:rPr>
          <w:rFonts w:ascii="ＭＳ ゴシック" w:eastAsia="ＭＳ ゴシック" w:hAnsi="ＭＳ ゴシック" w:hint="eastAsia"/>
        </w:rPr>
        <w:t>の有無</w:t>
      </w:r>
      <w:r>
        <w:rPr>
          <w:rFonts w:ascii="ＭＳ ゴシック" w:eastAsia="ＭＳ ゴシック" w:hAnsi="ＭＳ ゴシック" w:hint="eastAsia"/>
        </w:rPr>
        <w:t>、</w:t>
      </w:r>
    </w:p>
    <w:p w14:paraId="664BA1F9" w14:textId="4F7823C0" w:rsidR="00E63E5B" w:rsidRPr="00C4051D" w:rsidRDefault="00E63E5B" w:rsidP="00E63E5B">
      <w:pPr>
        <w:spacing w:line="240" w:lineRule="exact"/>
        <w:ind w:firstLineChars="50" w:firstLine="105"/>
        <w:rPr>
          <w:rFonts w:asciiTheme="majorEastAsia" w:eastAsiaTheme="majorEastAsia" w:hAnsiTheme="majorEastAsia"/>
        </w:rPr>
      </w:pPr>
      <w:r w:rsidRPr="00C4051D">
        <w:rPr>
          <w:rFonts w:asciiTheme="majorEastAsia" w:eastAsiaTheme="majorEastAsia" w:hAnsiTheme="majorEastAsia" w:hint="eastAsia"/>
        </w:rPr>
        <w:t>販売・物流チャネルの確保状況</w:t>
      </w:r>
      <w:r w:rsidR="00A15DD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においては記載できる範囲でご記入</w:t>
      </w:r>
      <w:r w:rsidR="00C31E13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71FB4411" w14:textId="77777777" w:rsidR="00E63E5B" w:rsidRDefault="00E63E5B" w:rsidP="00C4051D">
      <w:pPr>
        <w:widowControl/>
        <w:spacing w:line="260" w:lineRule="exact"/>
        <w:jc w:val="left"/>
        <w:rPr>
          <w:rFonts w:asciiTheme="majorEastAsia" w:eastAsiaTheme="majorEastAsia" w:hAnsiTheme="majorEastAsia"/>
          <w:bCs/>
        </w:rPr>
      </w:pPr>
    </w:p>
    <w:p w14:paraId="045DC197" w14:textId="6400138F" w:rsidR="006518C4" w:rsidRPr="00941B65" w:rsidRDefault="006518C4" w:rsidP="00C4051D">
      <w:pPr>
        <w:widowControl/>
        <w:spacing w:line="260" w:lineRule="exact"/>
        <w:ind w:firstLineChars="50" w:firstLine="105"/>
        <w:jc w:val="left"/>
        <w:rPr>
          <w:rFonts w:asciiTheme="majorEastAsia" w:eastAsiaTheme="majorEastAsia" w:hAnsiTheme="majorEastAsia"/>
          <w:bCs/>
        </w:rPr>
      </w:pPr>
      <w:r w:rsidRPr="00C4051D">
        <w:rPr>
          <w:rFonts w:asciiTheme="majorEastAsia" w:eastAsiaTheme="majorEastAsia" w:hAnsiTheme="maj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3F017FD9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24CDE2F8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548DD4" w:themeColor="text2" w:themeTint="99"/>
                <w:sz w:val="20"/>
                <w:szCs w:val="20"/>
              </w:rPr>
            </w:pPr>
          </w:p>
          <w:p w14:paraId="69854B91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548DD4" w:themeColor="text2" w:themeTint="99"/>
                <w:sz w:val="20"/>
                <w:szCs w:val="20"/>
              </w:rPr>
            </w:pPr>
          </w:p>
          <w:p w14:paraId="1539CE46" w14:textId="09890B5B" w:rsidR="00DD3FF6" w:rsidRPr="00052FF7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 w:hint="eastAsia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534CD6FB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  <w:r w:rsidR="00DD3FF6"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45E0444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47A95E78" w:rsidR="006518C4" w:rsidRPr="006F389E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5DA0A1DF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79BCDE14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4799FE48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766EC48C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1277153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7D759740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□その他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23385BE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442A64E4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F9E8" w14:textId="77777777" w:rsidR="006518C4" w:rsidRPr="00CE330C" w:rsidRDefault="006518C4" w:rsidP="00DD3FF6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C31E13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 xml:space="preserve"> </w:t>
            </w:r>
            <w:r w:rsidRPr="00C31E13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353F409C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①「一般的名称」、②「クラス分類」③「新／改良」についての根拠・妥当性及び④新／改良の場合に謳う効果効能</w:t>
            </w:r>
          </w:p>
          <w:p w14:paraId="569E6082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4E95224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600ECAB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C8441CC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78DD1B9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製造販売業許可取得状況、製造業登録状況、</w:t>
            </w:r>
            <w:r w:rsidRPr="00C31E13">
              <w:rPr>
                <w:rFonts w:ascii="メイリオ" w:hAnsi="メイリオ" w:hint="eastAsia"/>
                <w:szCs w:val="21"/>
              </w:rPr>
              <w:t>QMS</w:t>
            </w:r>
            <w:r w:rsidRPr="00C31E13">
              <w:rPr>
                <w:rFonts w:ascii="メイリオ" w:hAnsi="メイリオ" w:hint="eastAsia"/>
                <w:szCs w:val="21"/>
              </w:rPr>
              <w:t>体制構築状況など</w:t>
            </w:r>
          </w:p>
          <w:p w14:paraId="5578E3BF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7C55C813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01E977D1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74A64A97" w:rsidR="006518C4" w:rsidRPr="00293760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5A82244B" w:rsidR="006518C4" w:rsidRPr="00DD3FF6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0C345ED8" w:rsidR="006518C4" w:rsidRPr="00293760" w:rsidRDefault="006518C4" w:rsidP="006B6D7F">
            <w:pPr>
              <w:widowControl/>
              <w:spacing w:line="260" w:lineRule="exact"/>
              <w:ind w:right="420" w:firstLineChars="100" w:firstLine="210"/>
              <w:rPr>
                <w:rFonts w:ascii="メイリオ" w:hAnsi="メイリオ" w:hint="eastAsia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006D531C" w:rsidR="006518C4" w:rsidRPr="00DD3FF6" w:rsidRDefault="006518C4" w:rsidP="006B6D7F">
            <w:pPr>
              <w:widowControl/>
              <w:spacing w:line="260" w:lineRule="exact"/>
              <w:ind w:firstLineChars="100" w:firstLine="210"/>
              <w:jc w:val="left"/>
              <w:rPr>
                <w:rFonts w:ascii="メイリオ" w:hAnsi="メイリオ" w:hint="eastAsia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68730F38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 xml:space="preserve">　</w:t>
            </w:r>
          </w:p>
        </w:tc>
      </w:tr>
    </w:tbl>
    <w:p w14:paraId="7BC00B68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18285DA" w14:textId="2A13C7C6" w:rsidR="006518C4" w:rsidRPr="006524B9" w:rsidRDefault="006518C4" w:rsidP="00C4051D">
      <w:pPr>
        <w:widowControl/>
        <w:spacing w:line="260" w:lineRule="exact"/>
        <w:ind w:firstLineChars="50" w:firstLine="105"/>
        <w:jc w:val="left"/>
        <w:rPr>
          <w:rFonts w:asciiTheme="majorEastAsia" w:eastAsiaTheme="majorEastAsia" w:hAnsiTheme="majorEastAsia"/>
          <w:bCs/>
        </w:rPr>
      </w:pPr>
      <w:r w:rsidRPr="00C4051D">
        <w:rPr>
          <w:rFonts w:asciiTheme="majorEastAsia" w:eastAsiaTheme="majorEastAsia" w:hAnsiTheme="majorEastAsia" w:hint="eastAsia"/>
          <w:bCs/>
        </w:rPr>
        <w:t>開発製品の概要（</w:t>
      </w:r>
      <w:r w:rsidRPr="00C4051D">
        <w:rPr>
          <w:rFonts w:asciiTheme="majorEastAsia" w:eastAsiaTheme="majorEastAsia" w:hAnsiTheme="majorEastAsia"/>
          <w:bCs/>
        </w:rPr>
        <w:t>4P</w:t>
      </w:r>
      <w:r w:rsidRPr="00C4051D">
        <w:rPr>
          <w:rFonts w:asciiTheme="majorEastAsia" w:eastAsiaTheme="majorEastAsia" w:hAnsiTheme="majorEastAsia" w:hint="eastAsia"/>
          <w:bCs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AE4A5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P</w:t>
            </w:r>
            <w:r w:rsidRPr="00AE4A55">
              <w:rPr>
                <w:rFonts w:ascii="メイリオ" w:hAnsi="メイリオ"/>
              </w:rPr>
              <w:t>roduct</w:t>
            </w:r>
            <w:r w:rsidRPr="00AE4A55">
              <w:rPr>
                <w:rFonts w:ascii="メイリオ" w:hAnsi="メイリオ" w:hint="eastAsia"/>
              </w:rPr>
              <w:t>（製品）</w:t>
            </w:r>
          </w:p>
          <w:p w14:paraId="21E22575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7BC3B418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1DE0FE9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5B92F8A2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305957A3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6E83DA8F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lastRenderedPageBreak/>
              <w:t>P</w:t>
            </w:r>
            <w:r w:rsidRPr="00AE4A55">
              <w:rPr>
                <w:rFonts w:ascii="メイリオ" w:hAnsi="メイリオ"/>
              </w:rPr>
              <w:t>rice</w:t>
            </w:r>
            <w:r w:rsidRPr="00AE4A55">
              <w:rPr>
                <w:rFonts w:ascii="メイリオ" w:hAnsi="メイリオ" w:hint="eastAsia"/>
              </w:rPr>
              <w:t>（価格）</w:t>
            </w:r>
          </w:p>
          <w:p w14:paraId="543602F3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想定する保険価格（</w:t>
            </w:r>
            <w:r w:rsidRPr="00AE4A55">
              <w:rPr>
                <w:rFonts w:ascii="メイリオ" w:hAnsi="メイリオ" w:hint="eastAsia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新規</w:t>
            </w:r>
            <w:r w:rsidRPr="00AE4A55">
              <w:rPr>
                <w:rFonts w:ascii="メイリオ" w:hAnsi="メイリオ" w:hint="eastAsia"/>
              </w:rPr>
              <w:t xml:space="preserve"> /</w:t>
            </w:r>
            <w:r w:rsidRPr="00AE4A55">
              <w:rPr>
                <w:rFonts w:ascii="メイリオ" w:hAnsi="メイリオ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既存</w:t>
            </w:r>
            <w:r w:rsidRPr="00AE4A55">
              <w:rPr>
                <w:rFonts w:ascii="メイリオ" w:hAnsi="メイリオ" w:hint="eastAsia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）</w:t>
            </w:r>
          </w:p>
          <w:p w14:paraId="371C0157" w14:textId="74899889" w:rsidR="006518C4" w:rsidRPr="00AE4A5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 xml:space="preserve">技術料　</w:t>
            </w:r>
          </w:p>
          <w:p w14:paraId="486C3102" w14:textId="279E0745" w:rsidR="006518C4" w:rsidRPr="00AE4A5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 xml:space="preserve">材料費　</w:t>
            </w:r>
          </w:p>
          <w:p w14:paraId="79A101B9" w14:textId="165DCD6A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海外販売価格</w:t>
            </w:r>
          </w:p>
          <w:p w14:paraId="098088C6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21310422" w14:textId="5DADC1FE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lastRenderedPageBreak/>
              <w:t>目標</w:t>
            </w:r>
            <w:r w:rsidRPr="00AE4A55">
              <w:rPr>
                <w:rFonts w:ascii="メイリオ" w:hAnsi="メイリオ" w:hint="eastAsia"/>
              </w:rPr>
              <w:t xml:space="preserve">原価　</w:t>
            </w:r>
          </w:p>
        </w:tc>
      </w:tr>
      <w:tr w:rsidR="006518C4" w:rsidRPr="00AE4A5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AE4A5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lastRenderedPageBreak/>
              <w:t>P</w:t>
            </w:r>
            <w:r w:rsidRPr="00AE4A55">
              <w:rPr>
                <w:rFonts w:ascii="メイリオ" w:hAnsi="メイリオ"/>
              </w:rPr>
              <w:t>lace</w:t>
            </w:r>
            <w:r w:rsidRPr="00AE4A55">
              <w:rPr>
                <w:rFonts w:ascii="メイリオ" w:hAnsi="メイリオ" w:hint="eastAsia"/>
              </w:rPr>
              <w:t>（流通）</w:t>
            </w:r>
          </w:p>
          <w:p w14:paraId="4DBB35D6" w14:textId="0460CCE0" w:rsidR="006518C4" w:rsidRPr="00DD3FF6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Cs/>
                <w:color w:val="000000" w:themeColor="text1"/>
              </w:rPr>
            </w:pPr>
          </w:p>
          <w:p w14:paraId="10A04F19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 w:hint="eastAsia"/>
                <w:i/>
                <w:iCs/>
                <w:color w:val="0070C0"/>
              </w:rPr>
            </w:pPr>
          </w:p>
          <w:p w14:paraId="220D3E91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712602C3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5A44D49F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1D9DB340" w14:textId="77777777" w:rsidR="006518C4" w:rsidRPr="000C0DEA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P</w:t>
            </w:r>
            <w:r w:rsidRPr="00AE4A55">
              <w:rPr>
                <w:rFonts w:ascii="メイリオ" w:hAnsi="メイリオ"/>
              </w:rPr>
              <w:t>romotion</w:t>
            </w:r>
            <w:r w:rsidRPr="00AE4A55">
              <w:rPr>
                <w:rFonts w:ascii="メイリオ" w:hAnsi="メイリオ" w:hint="eastAsia"/>
              </w:rPr>
              <w:t>（プロモーション）</w:t>
            </w:r>
          </w:p>
          <w:p w14:paraId="00B6CA63" w14:textId="0F93B43A" w:rsidR="006518C4" w:rsidRPr="00DD3FF6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Cs/>
                <w:color w:val="0070C0"/>
              </w:rPr>
            </w:pPr>
          </w:p>
        </w:tc>
      </w:tr>
    </w:tbl>
    <w:p w14:paraId="203C4422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430E8FA3" w14:textId="53E3ADED" w:rsidR="006518C4" w:rsidRPr="00885F64" w:rsidRDefault="006518C4" w:rsidP="00C4051D">
      <w:pPr>
        <w:widowControl/>
        <w:spacing w:line="300" w:lineRule="exact"/>
        <w:ind w:firstLineChars="50" w:firstLine="105"/>
        <w:jc w:val="left"/>
        <w:rPr>
          <w:rFonts w:ascii="メイリオ" w:eastAsia="メイリオ" w:hAnsi="メイリオ"/>
          <w:bCs/>
        </w:rPr>
      </w:pPr>
      <w:r w:rsidRPr="00C4051D">
        <w:rPr>
          <w:rFonts w:ascii="メイリオ" w:eastAsia="メイリオ" w:hAnsi="メイリオ" w:hint="eastAsia"/>
          <w:bCs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85F64" w14:paraId="4B5DE45B" w14:textId="77777777" w:rsidTr="006B6D7F">
        <w:tc>
          <w:tcPr>
            <w:tcW w:w="1696" w:type="dxa"/>
          </w:tcPr>
          <w:p w14:paraId="20A93E67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17CBB542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競合機器3</w:t>
            </w:r>
          </w:p>
        </w:tc>
      </w:tr>
      <w:tr w:rsidR="006518C4" w:rsidRPr="00885F64" w14:paraId="7E06B520" w14:textId="77777777" w:rsidTr="006B6D7F">
        <w:tc>
          <w:tcPr>
            <w:tcW w:w="1696" w:type="dxa"/>
          </w:tcPr>
          <w:p w14:paraId="6C0E504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2632907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7CDDBE48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1D9DD2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90139B9" w14:textId="77777777" w:rsidTr="006B6D7F">
        <w:tc>
          <w:tcPr>
            <w:tcW w:w="1696" w:type="dxa"/>
          </w:tcPr>
          <w:p w14:paraId="625F8C2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38AAA0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9AA9DB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170A1F0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F04ED13" w14:textId="77777777" w:rsidTr="006B6D7F">
        <w:tc>
          <w:tcPr>
            <w:tcW w:w="1696" w:type="dxa"/>
          </w:tcPr>
          <w:p w14:paraId="2F10374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E2552C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8E5D66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45F81D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EAA8C0B" w14:textId="77777777" w:rsidTr="006B6D7F">
        <w:tc>
          <w:tcPr>
            <w:tcW w:w="1696" w:type="dxa"/>
          </w:tcPr>
          <w:p w14:paraId="4B07AEF8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F81F50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47A2587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3A28149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D21BF16" w14:textId="77777777" w:rsidTr="006B6D7F">
        <w:tc>
          <w:tcPr>
            <w:tcW w:w="1696" w:type="dxa"/>
          </w:tcPr>
          <w:p w14:paraId="5FCB5BC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3B03C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4AFAE694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66C8B1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0816079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502DB29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04297EC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2221B8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187CB5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190774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D13E7F1" w14:textId="77777777" w:rsidTr="006B6D7F">
        <w:tc>
          <w:tcPr>
            <w:tcW w:w="1696" w:type="dxa"/>
          </w:tcPr>
          <w:p w14:paraId="76F20CD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E35809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592555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9E04DC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0018290" w14:textId="77777777" w:rsidTr="006B6D7F">
        <w:tc>
          <w:tcPr>
            <w:tcW w:w="1696" w:type="dxa"/>
          </w:tcPr>
          <w:p w14:paraId="4FB5C19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3E9F54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1738EB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937E2B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B75B740" w14:textId="77777777" w:rsidTr="006B6D7F">
        <w:tc>
          <w:tcPr>
            <w:tcW w:w="1696" w:type="dxa"/>
          </w:tcPr>
          <w:p w14:paraId="74FAA05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28455A0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79B270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6349CF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A8025F1" w14:textId="77777777" w:rsidTr="006B6D7F">
        <w:tc>
          <w:tcPr>
            <w:tcW w:w="1696" w:type="dxa"/>
          </w:tcPr>
          <w:p w14:paraId="3E03C2B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3C8A924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B1AE020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114EAC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◎</w:t>
            </w:r>
            <w:r w:rsidRPr="00885F64">
              <w:rPr>
                <w:rFonts w:ascii="メイリオ" w:eastAsia="メイリオ" w:hAnsi="メイリオ" w:hint="eastAsia"/>
              </w:rPr>
              <w:t>競合品</w:t>
            </w:r>
            <w:r>
              <w:rPr>
                <w:rFonts w:ascii="メイリオ" w:eastAsia="メイリオ" w:hAnsi="メイリオ" w:hint="eastAsia"/>
              </w:rPr>
              <w:t>・競合技術</w:t>
            </w:r>
            <w:r w:rsidRPr="00885F64">
              <w:rPr>
                <w:rFonts w:ascii="メイリオ" w:eastAsia="メイリオ" w:hAnsi="メイリオ" w:hint="eastAsia"/>
              </w:rPr>
              <w:t>に対する特長</w:t>
            </w:r>
            <w:r>
              <w:rPr>
                <w:rFonts w:ascii="メイリオ" w:eastAsia="メイリオ" w:hAnsi="メイリオ" w:hint="eastAsia"/>
              </w:rPr>
              <w:t>・優位性</w:t>
            </w:r>
            <w:r w:rsidRPr="00885F64">
              <w:rPr>
                <w:rFonts w:ascii="メイリオ" w:eastAsia="メイリオ" w:hAnsi="メイリオ" w:hint="eastAsia"/>
              </w:rPr>
              <w:t>、同等性</w:t>
            </w:r>
            <w:r>
              <w:rPr>
                <w:rFonts w:ascii="メイリオ" w:eastAsia="メイリオ" w:hAnsi="メイリオ" w:hint="eastAsia"/>
              </w:rPr>
              <w:t>など</w:t>
            </w:r>
          </w:p>
          <w:p w14:paraId="1265267E" w14:textId="37927130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080D119D" w14:textId="77777777" w:rsidR="00DD3FF6" w:rsidRPr="00834960" w:rsidRDefault="00DD3FF6" w:rsidP="006B6D7F">
            <w:pPr>
              <w:widowControl/>
              <w:spacing w:line="260" w:lineRule="exact"/>
              <w:rPr>
                <w:rFonts w:ascii="メイリオ" w:eastAsia="メイリオ" w:hAnsi="メイリオ" w:hint="eastAsia"/>
              </w:rPr>
            </w:pPr>
          </w:p>
          <w:p w14:paraId="4D8268FB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F024608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5455ECC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◎対象とするユーザーは誰か</w:t>
            </w:r>
          </w:p>
          <w:p w14:paraId="4152934C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7E9A6A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9A9FDB2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0976910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◎ターゲットとする市場規模をどのように考えるか</w:t>
            </w:r>
          </w:p>
          <w:p w14:paraId="24A55FE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75BFB0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EBA0F8A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2F2EC6F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◎市場獲得のための障壁は何か</w:t>
            </w:r>
          </w:p>
          <w:p w14:paraId="1C654D38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550309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  <w:p w14:paraId="2064E32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</w:tbl>
    <w:p w14:paraId="5962356A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C4051D">
      <w:pPr>
        <w:spacing w:line="240" w:lineRule="exact"/>
        <w:ind w:firstLineChars="50" w:firstLine="105"/>
        <w:rPr>
          <w:rFonts w:ascii="メイリオ" w:hAnsi="メイリオ"/>
        </w:rPr>
      </w:pPr>
      <w:r w:rsidRPr="00C4051D">
        <w:rPr>
          <w:rFonts w:ascii="メイリオ" w:hAnsi="メイリオ" w:hint="eastAsia"/>
        </w:rPr>
        <w:t>開発･事業化の進捗概要</w:t>
      </w:r>
    </w:p>
    <w:p w14:paraId="75893027" w14:textId="7C873759" w:rsidR="006518C4" w:rsidRDefault="006518C4" w:rsidP="006518C4">
      <w:pPr>
        <w:spacing w:line="240" w:lineRule="exact"/>
        <w:rPr>
          <w:rFonts w:ascii="メイリオ" w:hAnsi="メイリオ"/>
          <w:i/>
          <w:iCs/>
          <w:color w:val="0070C0"/>
        </w:rPr>
      </w:pPr>
    </w:p>
    <w:p w14:paraId="6A634AF0" w14:textId="77777777" w:rsidR="00DD3FF6" w:rsidRPr="005831EC" w:rsidRDefault="00DD3FF6" w:rsidP="006518C4">
      <w:pPr>
        <w:spacing w:line="240" w:lineRule="exact"/>
        <w:rPr>
          <w:rFonts w:ascii="メイリオ" w:hAnsi="メイリオ" w:hint="eastAsia"/>
          <w:i/>
          <w:iCs/>
          <w:color w:val="0070C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F94D68B" w14:textId="7E3ED1E5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39F4F53F" w14:textId="6DC6B378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4F1513F4" w14:textId="4B072FEF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7CB273AA" w14:textId="7AE00604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027E82AB" w14:textId="792B0231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1E3692DF" w14:textId="4FB94346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2D439699" w14:textId="55699D02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53EA5E70" w14:textId="0200026C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1D956FA9" w14:textId="46513443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3219B7D3" w14:textId="1156B457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6524B9" w:rsidRDefault="006518C4" w:rsidP="00C4051D">
      <w:pPr>
        <w:spacing w:line="240" w:lineRule="exact"/>
        <w:ind w:firstLineChars="50" w:firstLine="105"/>
        <w:rPr>
          <w:rFonts w:asciiTheme="majorEastAsia" w:eastAsiaTheme="majorEastAsia" w:hAnsiTheme="majorEastAsia"/>
        </w:rPr>
      </w:pPr>
      <w:r w:rsidRPr="00C4051D">
        <w:rPr>
          <w:rFonts w:asciiTheme="majorEastAsia" w:eastAsiaTheme="majorEastAsia" w:hAnsiTheme="majorEastAsia" w:hint="eastAsia"/>
        </w:rPr>
        <w:lastRenderedPageBreak/>
        <w:t>許認可経験の有無</w:t>
      </w:r>
    </w:p>
    <w:p w14:paraId="5C1C3C78" w14:textId="344ED332" w:rsidR="006518C4" w:rsidRPr="006524B9" w:rsidRDefault="006518C4" w:rsidP="006518C4">
      <w:pPr>
        <w:spacing w:line="240" w:lineRule="exact"/>
        <w:rPr>
          <w:rFonts w:asciiTheme="minorEastAsia" w:hAnsiTheme="minorEastAsia"/>
          <w:i/>
          <w:iCs/>
          <w:color w:val="0070C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243A7CEC" w:rsidR="006518C4" w:rsidRPr="007D58A5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4F08EB5F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4BE97F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1B2B9B3E" w14:textId="72D7224D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1F000B30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3815EFEB" w14:textId="75497AF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7A71CDC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64C53D01" w14:textId="5FB9EACE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1391CD7D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DD3FF6">
              <w:rPr>
                <w:rFonts w:asciiTheme="minorEastAsia" w:hAnsiTheme="minorEastAsia" w:hint="eastAsia"/>
                <w:color w:val="000000" w:themeColor="text1"/>
              </w:rPr>
              <w:t>医師主導治験</w:t>
            </w:r>
            <w:r w:rsidR="00620A9A" w:rsidRPr="00DD3FF6">
              <w:rPr>
                <w:rFonts w:asciiTheme="minorEastAsia" w:hAnsiTheme="minorEastAsia" w:hint="eastAsia"/>
                <w:color w:val="000000" w:themeColor="text1"/>
              </w:rPr>
              <w:t>の経験の有無</w:t>
            </w:r>
            <w:r w:rsidR="00572EC5" w:rsidRPr="00DD3FF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851" w:type="dxa"/>
          </w:tcPr>
          <w:p w14:paraId="11A6AEBE" w14:textId="702851E6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428A6738" w14:textId="7AF04F8A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45E921DE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52853972" w14:textId="55DACCA1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25ACBFD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478B4430" w14:textId="1BC51246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42952D7" w14:textId="6ED167EE" w:rsidR="006518C4" w:rsidRPr="00AE4A55" w:rsidRDefault="006518C4" w:rsidP="00C4051D">
      <w:pPr>
        <w:spacing w:line="240" w:lineRule="exact"/>
        <w:ind w:firstLineChars="50" w:firstLine="105"/>
        <w:rPr>
          <w:rFonts w:ascii="メイリオ" w:hAnsi="メイリオ"/>
        </w:rPr>
      </w:pPr>
      <w:bookmarkStart w:id="0" w:name="_GoBack"/>
      <w:bookmarkEnd w:id="0"/>
      <w:r w:rsidRPr="00C4051D">
        <w:rPr>
          <w:rFonts w:ascii="メイリオ" w:hAnsi="メイリオ" w:hint="eastAsia"/>
        </w:rPr>
        <w:t>販売・物流チャネルの確保状況</w:t>
      </w:r>
    </w:p>
    <w:p w14:paraId="105BCF96" w14:textId="77777777" w:rsidR="006518C4" w:rsidRPr="009E568C" w:rsidRDefault="006518C4" w:rsidP="006518C4">
      <w:pPr>
        <w:pStyle w:val="2"/>
        <w:rPr>
          <w:b w:val="0"/>
          <w:bCs/>
        </w:rPr>
      </w:pPr>
      <w:r w:rsidRPr="009E568C">
        <w:rPr>
          <w:rFonts w:hint="eastAsia"/>
          <w:b w:val="0"/>
          <w:bCs/>
        </w:rPr>
        <w:t>（１）上市後のビジネス体制</w:t>
      </w:r>
    </w:p>
    <w:p w14:paraId="2D3759ED" w14:textId="77777777" w:rsidR="006518C4" w:rsidRPr="00AE4A55" w:rsidRDefault="006518C4" w:rsidP="006518C4">
      <w:pPr>
        <w:ind w:firstLineChars="100" w:firstLine="210"/>
        <w:rPr>
          <w:rFonts w:ascii="メイリオ" w:hAnsi="メイリオ"/>
        </w:rPr>
      </w:pPr>
      <w:r w:rsidRPr="00AE4A55">
        <w:rPr>
          <w:rFonts w:ascii="メイリオ" w:hAnsi="メイリオ" w:hint="eastAsia"/>
        </w:rPr>
        <w:t>上市後のビジネス（量産化・販売等）を想定した</w:t>
      </w:r>
      <w:r>
        <w:rPr>
          <w:rFonts w:ascii="メイリオ" w:hAnsi="メイリオ" w:hint="eastAsia"/>
        </w:rPr>
        <w:t>具体的な代表機関、医療機関、製造販売業者の名称や役割分担等の内容を記載した</w:t>
      </w:r>
      <w:r w:rsidRPr="00AE4A55">
        <w:rPr>
          <w:rFonts w:ascii="メイリオ" w:hAnsi="メイリオ" w:hint="eastAsia"/>
        </w:rPr>
        <w:t>体制図（見込み）を</w:t>
      </w:r>
      <w:r w:rsidRPr="00AE4A55">
        <w:rPr>
          <w:rFonts w:ascii="メイリオ" w:hAnsi="メイリオ"/>
        </w:rPr>
        <w:t>示して下さい</w:t>
      </w:r>
      <w:r w:rsidRPr="00AE4A55">
        <w:rPr>
          <w:rFonts w:ascii="メイリオ" w:hAnsi="メイリオ" w:hint="eastAsia"/>
        </w:rPr>
        <w:t>。すでに決定している提携先</w:t>
      </w:r>
      <w:r w:rsidRPr="00AE4A55">
        <w:rPr>
          <w:rFonts w:ascii="メイリオ" w:hAnsi="メイリオ"/>
        </w:rPr>
        <w:t>については名</w:t>
      </w:r>
      <w:r w:rsidRPr="00AE4A55">
        <w:rPr>
          <w:rFonts w:ascii="メイリオ" w:hAnsi="メイリオ" w:hint="eastAsia"/>
        </w:rPr>
        <w:t>称</w:t>
      </w:r>
      <w:r w:rsidRPr="00AE4A55">
        <w:rPr>
          <w:rFonts w:ascii="メイリオ" w:hAnsi="メイリオ"/>
        </w:rPr>
        <w:t>を</w:t>
      </w:r>
      <w:r w:rsidRPr="00AE4A55">
        <w:rPr>
          <w:rFonts w:ascii="メイリオ" w:hAnsi="メイリオ" w:hint="eastAsia"/>
        </w:rPr>
        <w:t>記載して下さい</w:t>
      </w:r>
      <w:r w:rsidRPr="00AE4A55">
        <w:rPr>
          <w:rFonts w:ascii="メイリオ" w:hAnsi="メイリオ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076F21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C13E5DE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2666D6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E7F2CA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2FE00923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0CB45BA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13ECB6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10D4E22" w14:textId="2296813F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267B5EE5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5F44A6F" w14:textId="44870D76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7D87CF5" w14:textId="74F508C9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73EADC6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A9D7EEA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71AA5C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455D9A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C8B646F" w14:textId="722CF71B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74E97C3E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</w:p>
    <w:p w14:paraId="3C505BBF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  <w:r w:rsidRPr="00076F21">
        <w:rPr>
          <w:rFonts w:ascii="メイリオ" w:eastAsia="メイリオ" w:hAnsi="メイリオ" w:hint="eastAsia"/>
        </w:rPr>
        <w:t>（２）（１）の図の体制の</w:t>
      </w:r>
      <w:r w:rsidRPr="00076F21">
        <w:rPr>
          <w:rFonts w:ascii="メイリオ" w:eastAsia="メイリオ" w:hAnsi="メイリオ"/>
        </w:rPr>
        <w:t>役割</w:t>
      </w:r>
      <w:r w:rsidRPr="00076F21">
        <w:rPr>
          <w:rFonts w:ascii="メイリオ" w:eastAsia="メイリオ" w:hAnsi="メイリオ" w:hint="eastAsia"/>
        </w:rPr>
        <w:t>、</w:t>
      </w:r>
      <w:r w:rsidRPr="00076F21">
        <w:rPr>
          <w:rFonts w:ascii="メイリオ" w:eastAsia="メイリオ" w:hAnsi="メイリオ"/>
        </w:rPr>
        <w:t>及び</w:t>
      </w:r>
      <w:r w:rsidRPr="00076F21">
        <w:rPr>
          <w:rFonts w:ascii="メイリオ" w:eastAsia="メイリオ" w:hAnsi="メイリオ" w:hint="eastAsia"/>
        </w:rPr>
        <w:t>それぞれ現時点の確保</w:t>
      </w:r>
      <w:r w:rsidRPr="00076F21">
        <w:rPr>
          <w:rFonts w:ascii="メイリオ" w:eastAsia="メイリオ" w:hAnsi="メイリオ"/>
        </w:rPr>
        <w:t>状況</w:t>
      </w:r>
      <w:r w:rsidRPr="00076F21">
        <w:rPr>
          <w:rFonts w:ascii="メイリオ" w:eastAsia="メイリオ" w:hAnsi="メイリオ" w:hint="eastAsia"/>
        </w:rPr>
        <w:t>（未着手</w:t>
      </w:r>
      <w:r w:rsidRPr="00076F21">
        <w:rPr>
          <w:rFonts w:ascii="メイリオ" w:eastAsia="メイリオ" w:hAnsi="メイリオ"/>
        </w:rPr>
        <w:t>、NDA締結</w:t>
      </w:r>
      <w:r w:rsidRPr="00076F21">
        <w:rPr>
          <w:rFonts w:ascii="メイリオ" w:eastAsia="メイリオ" w:hAnsi="メイリオ" w:hint="eastAsia"/>
        </w:rPr>
        <w:t>済み</w:t>
      </w:r>
      <w:r w:rsidRPr="00076F21">
        <w:rPr>
          <w:rFonts w:ascii="メイリオ" w:eastAsia="メイリオ" w:hAnsi="メイリオ"/>
        </w:rPr>
        <w:t>、</w:t>
      </w:r>
      <w:r w:rsidRPr="00076F21">
        <w:rPr>
          <w:rFonts w:ascii="メイリオ" w:eastAsia="メイリオ" w:hAnsi="メイリオ" w:hint="eastAsia"/>
        </w:rPr>
        <w:t>既に販売についても契約済みなど）について説明して下さい</w:t>
      </w:r>
      <w:r w:rsidRPr="00076F21">
        <w:rPr>
          <w:rFonts w:ascii="メイリオ" w:eastAsia="メイリオ" w:hAnsi="メイリオ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076F21" w14:paraId="6A9810F9" w14:textId="77777777" w:rsidTr="006B6D7F">
        <w:tc>
          <w:tcPr>
            <w:tcW w:w="11046" w:type="dxa"/>
          </w:tcPr>
          <w:p w14:paraId="71DC86B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4296D5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4540EC0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7C6B06C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C6ADC7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66D0218E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</w:p>
    <w:p w14:paraId="59A44383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  <w:r w:rsidRPr="00076F21">
        <w:rPr>
          <w:rFonts w:ascii="メイリオ" w:eastAsia="メイリオ" w:hAnsi="メイリオ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076F21" w14:paraId="5B99873C" w14:textId="77777777" w:rsidTr="006B6D7F">
        <w:tc>
          <w:tcPr>
            <w:tcW w:w="11046" w:type="dxa"/>
          </w:tcPr>
          <w:p w14:paraId="0DBEED4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0A0A955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E8D101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4AF706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9786A7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1BC7817B" w14:textId="77777777" w:rsidR="006518C4" w:rsidRPr="006518C4" w:rsidRDefault="006518C4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sectPr w:rsidR="006518C4" w:rsidRPr="006518C4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1D3F" w14:textId="77777777" w:rsidR="00E377B6" w:rsidRDefault="00E377B6" w:rsidP="00DE2071">
      <w:r>
        <w:separator/>
      </w:r>
    </w:p>
  </w:endnote>
  <w:endnote w:type="continuationSeparator" w:id="0">
    <w:p w14:paraId="11023A51" w14:textId="77777777" w:rsidR="00E377B6" w:rsidRDefault="00E377B6" w:rsidP="00DE2071">
      <w:r>
        <w:continuationSeparator/>
      </w:r>
    </w:p>
  </w:endnote>
  <w:endnote w:type="continuationNotice" w:id="1">
    <w:p w14:paraId="69F7C72A" w14:textId="77777777" w:rsidR="00E377B6" w:rsidRDefault="00E3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3BB67" w14:textId="77777777" w:rsidR="00E377B6" w:rsidRDefault="00E377B6" w:rsidP="00DE2071">
      <w:r>
        <w:separator/>
      </w:r>
    </w:p>
  </w:footnote>
  <w:footnote w:type="continuationSeparator" w:id="0">
    <w:p w14:paraId="6CE08A06" w14:textId="77777777" w:rsidR="00E377B6" w:rsidRDefault="00E377B6" w:rsidP="00DE2071">
      <w:r>
        <w:continuationSeparator/>
      </w:r>
    </w:p>
  </w:footnote>
  <w:footnote w:type="continuationNotice" w:id="1">
    <w:p w14:paraId="375DAAA4" w14:textId="77777777" w:rsidR="00E377B6" w:rsidRDefault="00E37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167E1A69" w:rsidR="00C3382A" w:rsidRDefault="00C3382A">
    <w:pPr>
      <w:pStyle w:val="a3"/>
    </w:pPr>
    <w:r>
      <w:tab/>
    </w:r>
    <w:r>
      <w:tab/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17"/>
  </w:num>
  <w:num w:numId="5">
    <w:abstractNumId w:val="22"/>
  </w:num>
  <w:num w:numId="6">
    <w:abstractNumId w:val="5"/>
  </w:num>
  <w:num w:numId="7">
    <w:abstractNumId w:val="33"/>
  </w:num>
  <w:num w:numId="8">
    <w:abstractNumId w:val="21"/>
  </w:num>
  <w:num w:numId="9">
    <w:abstractNumId w:val="9"/>
  </w:num>
  <w:num w:numId="10">
    <w:abstractNumId w:val="25"/>
  </w:num>
  <w:num w:numId="11">
    <w:abstractNumId w:val="11"/>
  </w:num>
  <w:num w:numId="12">
    <w:abstractNumId w:val="23"/>
  </w:num>
  <w:num w:numId="13">
    <w:abstractNumId w:val="15"/>
  </w:num>
  <w:num w:numId="14">
    <w:abstractNumId w:val="27"/>
  </w:num>
  <w:num w:numId="15">
    <w:abstractNumId w:val="26"/>
  </w:num>
  <w:num w:numId="16">
    <w:abstractNumId w:val="13"/>
  </w:num>
  <w:num w:numId="17">
    <w:abstractNumId w:val="28"/>
  </w:num>
  <w:num w:numId="18">
    <w:abstractNumId w:val="18"/>
  </w:num>
  <w:num w:numId="19">
    <w:abstractNumId w:val="20"/>
  </w:num>
  <w:num w:numId="20">
    <w:abstractNumId w:val="8"/>
  </w:num>
  <w:num w:numId="21">
    <w:abstractNumId w:val="16"/>
  </w:num>
  <w:num w:numId="22">
    <w:abstractNumId w:val="24"/>
  </w:num>
  <w:num w:numId="23">
    <w:abstractNumId w:val="34"/>
  </w:num>
  <w:num w:numId="24">
    <w:abstractNumId w:val="2"/>
  </w:num>
  <w:num w:numId="25">
    <w:abstractNumId w:val="6"/>
  </w:num>
  <w:num w:numId="26">
    <w:abstractNumId w:val="30"/>
  </w:num>
  <w:num w:numId="27">
    <w:abstractNumId w:val="0"/>
  </w:num>
  <w:num w:numId="28">
    <w:abstractNumId w:val="10"/>
  </w:num>
  <w:num w:numId="29">
    <w:abstractNumId w:val="7"/>
  </w:num>
  <w:num w:numId="30">
    <w:abstractNumId w:val="32"/>
  </w:num>
  <w:num w:numId="31">
    <w:abstractNumId w:val="14"/>
  </w:num>
  <w:num w:numId="32">
    <w:abstractNumId w:val="29"/>
  </w:num>
  <w:num w:numId="33">
    <w:abstractNumId w:val="1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E78"/>
    <w:rsid w:val="00017036"/>
    <w:rsid w:val="000177EA"/>
    <w:rsid w:val="00020536"/>
    <w:rsid w:val="0002594C"/>
    <w:rsid w:val="00026716"/>
    <w:rsid w:val="00034F5F"/>
    <w:rsid w:val="00035C5B"/>
    <w:rsid w:val="0003657F"/>
    <w:rsid w:val="00037309"/>
    <w:rsid w:val="00040E17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E0D84"/>
    <w:rsid w:val="000E6CAB"/>
    <w:rsid w:val="000F0A3E"/>
    <w:rsid w:val="000F2FC8"/>
    <w:rsid w:val="000F736E"/>
    <w:rsid w:val="001005A6"/>
    <w:rsid w:val="001025C2"/>
    <w:rsid w:val="00117001"/>
    <w:rsid w:val="00126654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0F1"/>
    <w:rsid w:val="001C4F74"/>
    <w:rsid w:val="001D0AF1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7A3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87DBA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1DCD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91"/>
    <w:rsid w:val="00691B56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2A8F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B2A5B"/>
    <w:rsid w:val="007B39C9"/>
    <w:rsid w:val="007B3B9B"/>
    <w:rsid w:val="007B4460"/>
    <w:rsid w:val="007B7F99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75AF"/>
    <w:rsid w:val="008732E5"/>
    <w:rsid w:val="0088711C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3198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2AA3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1E13"/>
    <w:rsid w:val="00C3382A"/>
    <w:rsid w:val="00C36F0F"/>
    <w:rsid w:val="00C403F2"/>
    <w:rsid w:val="00C4051D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D058A"/>
    <w:rsid w:val="00DD3FF6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5016-BF36-41EA-B39D-BE5853F1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2021-12-23T12:09:00Z</dcterms:created>
  <dcterms:modified xsi:type="dcterms:W3CDTF">2021-12-23T12:09:00Z</dcterms:modified>
</cp:coreProperties>
</file>