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BAF06" w14:textId="64A424B1" w:rsidR="000909AF" w:rsidRPr="00825894" w:rsidRDefault="000909AF" w:rsidP="000909AF">
      <w:pPr>
        <w:pStyle w:val="Default"/>
        <w:rPr>
          <w:color w:val="auto"/>
        </w:rPr>
      </w:pPr>
    </w:p>
    <w:p w14:paraId="797035A0" w14:textId="5F2AEBF5" w:rsidR="001E0B4F" w:rsidRPr="00825894" w:rsidRDefault="003E0EB9" w:rsidP="001E0B4F">
      <w:pPr>
        <w:spacing w:line="240" w:lineRule="auto"/>
        <w:jc w:val="center"/>
        <w:rPr>
          <w:rFonts w:ascii="Arial" w:hAnsi="Arial" w:cs="Arial"/>
          <w:b/>
          <w:iCs/>
          <w:sz w:val="30"/>
          <w:szCs w:val="30"/>
        </w:rPr>
      </w:pPr>
      <w:r w:rsidRPr="00825894">
        <w:rPr>
          <w:rFonts w:ascii="Arial" w:hAnsi="Arial" w:cs="Arial"/>
          <w:b/>
          <w:i/>
          <w:sz w:val="30"/>
          <w:szCs w:val="30"/>
        </w:rPr>
        <w:t>2023-2024</w:t>
      </w:r>
      <w:r w:rsidRPr="00825894">
        <w:rPr>
          <w:rFonts w:ascii="Arial" w:hAnsi="Arial" w:cs="Arial"/>
          <w:b/>
          <w:iCs/>
          <w:sz w:val="30"/>
          <w:szCs w:val="30"/>
        </w:rPr>
        <w:t xml:space="preserve"> </w:t>
      </w:r>
      <w:r w:rsidR="001E0B4F" w:rsidRPr="00825894">
        <w:rPr>
          <w:rFonts w:ascii="Arial" w:hAnsi="Arial" w:cs="Arial"/>
          <w:b/>
          <w:iCs/>
          <w:sz w:val="30"/>
          <w:szCs w:val="30"/>
        </w:rPr>
        <w:t>Interstellar Initiative</w:t>
      </w:r>
    </w:p>
    <w:p w14:paraId="75B22528" w14:textId="598EA371" w:rsidR="00E310C6" w:rsidRPr="00825894" w:rsidRDefault="00E310C6" w:rsidP="001E0B4F">
      <w:pPr>
        <w:spacing w:line="240" w:lineRule="auto"/>
        <w:jc w:val="center"/>
        <w:rPr>
          <w:rFonts w:ascii="Arial" w:hAnsi="Arial" w:cs="Arial"/>
          <w:b/>
          <w:iCs/>
          <w:sz w:val="24"/>
          <w:szCs w:val="24"/>
          <w:lang w:eastAsia="ja-JP"/>
        </w:rPr>
      </w:pPr>
      <w:r w:rsidRPr="00825894">
        <w:rPr>
          <w:rFonts w:ascii="Arial" w:hAnsi="Arial" w:cs="Arial"/>
          <w:b/>
          <w:iCs/>
          <w:sz w:val="24"/>
          <w:szCs w:val="24"/>
          <w:lang w:eastAsia="ja-JP"/>
        </w:rPr>
        <w:t>Application Guidelines</w:t>
      </w:r>
    </w:p>
    <w:p w14:paraId="60C634BB" w14:textId="59D9AE3C" w:rsidR="001E0B4F" w:rsidRPr="00825894" w:rsidRDefault="001E0B4F" w:rsidP="001E0B4F">
      <w:pPr>
        <w:jc w:val="center"/>
        <w:rPr>
          <w:rFonts w:ascii="Arial" w:hAnsi="Arial" w:cs="Arial"/>
          <w:b/>
          <w:i/>
          <w:szCs w:val="30"/>
        </w:rPr>
      </w:pPr>
      <w:r w:rsidRPr="00825894">
        <w:rPr>
          <w:rFonts w:ascii="Arial" w:hAnsi="Arial" w:cs="Arial"/>
          <w:b/>
          <w:i/>
          <w:szCs w:val="30"/>
        </w:rPr>
        <w:t>Aligning Young Stars of Science to Tackle the World's Most Critical Medical Challenges</w:t>
      </w:r>
    </w:p>
    <w:p w14:paraId="24885907" w14:textId="41C38D2E" w:rsidR="000909AF" w:rsidRPr="00825894" w:rsidRDefault="000909AF" w:rsidP="000909AF">
      <w:pPr>
        <w:pStyle w:val="Default"/>
        <w:jc w:val="center"/>
        <w:rPr>
          <w:color w:val="auto"/>
          <w:sz w:val="20"/>
          <w:szCs w:val="20"/>
        </w:rPr>
      </w:pPr>
      <w:r w:rsidRPr="00825894">
        <w:rPr>
          <w:b/>
          <w:bCs/>
          <w:color w:val="auto"/>
          <w:sz w:val="20"/>
          <w:szCs w:val="20"/>
        </w:rPr>
        <w:t>Presented by The Japan Agency for Medical Research and Development and</w:t>
      </w:r>
    </w:p>
    <w:p w14:paraId="1DCC29ED" w14:textId="340691CD" w:rsidR="000909AF" w:rsidRPr="00825894" w:rsidRDefault="000909AF" w:rsidP="000909AF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825894">
        <w:rPr>
          <w:b/>
          <w:bCs/>
          <w:color w:val="auto"/>
          <w:sz w:val="20"/>
          <w:szCs w:val="20"/>
        </w:rPr>
        <w:t>The New York Academy of Sciences</w:t>
      </w:r>
    </w:p>
    <w:p w14:paraId="660F0361" w14:textId="77777777" w:rsidR="002D4142" w:rsidRPr="00825894" w:rsidRDefault="002D4142" w:rsidP="000909AF">
      <w:pPr>
        <w:pStyle w:val="Default"/>
        <w:rPr>
          <w:b/>
          <w:bCs/>
          <w:color w:val="auto"/>
          <w:sz w:val="20"/>
          <w:szCs w:val="20"/>
          <w:u w:val="single"/>
        </w:rPr>
      </w:pPr>
    </w:p>
    <w:p w14:paraId="7B9501D4" w14:textId="7FADBD78" w:rsidR="002D4142" w:rsidRPr="00825894" w:rsidRDefault="0029098B" w:rsidP="000909AF">
      <w:pPr>
        <w:pStyle w:val="Default"/>
        <w:rPr>
          <w:color w:val="auto"/>
        </w:rPr>
      </w:pPr>
      <w:r w:rsidRPr="00825894">
        <w:rPr>
          <w:b/>
          <w:bCs/>
          <w:color w:val="auto"/>
        </w:rPr>
        <w:t>Call for Applications</w:t>
      </w:r>
    </w:p>
    <w:p w14:paraId="54662C46" w14:textId="52FD98E1" w:rsidR="00121F05" w:rsidRPr="00825894" w:rsidRDefault="00E310C6" w:rsidP="00694BF6">
      <w:pPr>
        <w:rPr>
          <w:rFonts w:ascii="Arial" w:hAnsi="Arial" w:cs="Arial"/>
          <w:lang w:eastAsia="ja-JP"/>
        </w:rPr>
      </w:pPr>
      <w:r w:rsidRPr="00825894">
        <w:rPr>
          <w:rFonts w:ascii="Arial" w:eastAsia="ＭＳ Ｐゴシック" w:hAnsi="Arial" w:cs="Arial"/>
          <w:kern w:val="2"/>
          <w:lang w:eastAsia="ja-JP"/>
        </w:rPr>
        <w:t>The Japan Agency for Medical Research and Development (AMED) and the New York Academy of Sciences (NYAS) are inviting applications for the</w:t>
      </w:r>
      <w:r w:rsidR="003E0EB9" w:rsidRPr="00825894">
        <w:rPr>
          <w:rFonts w:ascii="Arial" w:hAnsi="Arial" w:cs="Arial"/>
        </w:rPr>
        <w:t xml:space="preserve"> </w:t>
      </w:r>
      <w:r w:rsidR="000909AF" w:rsidRPr="00825894">
        <w:rPr>
          <w:rFonts w:ascii="Arial" w:hAnsi="Arial" w:cs="Arial"/>
        </w:rPr>
        <w:t>Interstellar Initiative</w:t>
      </w:r>
      <w:r w:rsidR="003E0EB9" w:rsidRPr="00825894">
        <w:rPr>
          <w:rFonts w:ascii="Arial" w:hAnsi="Arial" w:cs="Arial"/>
        </w:rPr>
        <w:t>.</w:t>
      </w:r>
      <w:r w:rsidR="003E0EB9" w:rsidRPr="00825894">
        <w:rPr>
          <w:rFonts w:ascii="Arial" w:hAnsi="Arial" w:cs="Arial"/>
          <w:b/>
          <w:bCs/>
          <w:i/>
          <w:iCs/>
        </w:rPr>
        <w:t xml:space="preserve"> </w:t>
      </w:r>
      <w:r w:rsidR="003E0EB9" w:rsidRPr="00825894">
        <w:rPr>
          <w:rFonts w:ascii="Arial" w:hAnsi="Arial" w:cs="Arial"/>
        </w:rPr>
        <w:t xml:space="preserve">The </w:t>
      </w:r>
      <w:r w:rsidR="00E20645">
        <w:rPr>
          <w:rFonts w:ascii="Arial" w:hAnsi="Arial" w:cs="Arial"/>
        </w:rPr>
        <w:t>I</w:t>
      </w:r>
      <w:r w:rsidR="003E0EB9" w:rsidRPr="00825894">
        <w:rPr>
          <w:rFonts w:ascii="Arial" w:hAnsi="Arial" w:cs="Arial"/>
        </w:rPr>
        <w:t>nitiative</w:t>
      </w:r>
      <w:r w:rsidR="000909AF" w:rsidRPr="00825894">
        <w:rPr>
          <w:rFonts w:ascii="Arial" w:hAnsi="Arial" w:cs="Arial"/>
        </w:rPr>
        <w:t xml:space="preserve"> </w:t>
      </w:r>
      <w:r w:rsidR="00121F05" w:rsidRPr="00825894">
        <w:rPr>
          <w:rFonts w:ascii="Arial" w:hAnsi="Arial" w:cs="Arial"/>
        </w:rPr>
        <w:t>aims to increase international and interdisciplinary collaboration uniting scientists within the early stages of their careers and catalyzing scientific advancement. Early Career Investigators</w:t>
      </w:r>
      <w:r w:rsidR="00E433EA">
        <w:rPr>
          <w:rFonts w:ascii="Arial" w:hAnsi="Arial" w:cs="Arial"/>
        </w:rPr>
        <w:t xml:space="preserve"> (ECIs)</w:t>
      </w:r>
      <w:r w:rsidR="00121F05" w:rsidRPr="00825894">
        <w:rPr>
          <w:rFonts w:ascii="Arial" w:hAnsi="Arial" w:cs="Arial"/>
        </w:rPr>
        <w:t xml:space="preserve"> worldwide are invited to apply for a competitive application review process.</w:t>
      </w:r>
    </w:p>
    <w:p w14:paraId="339A9DA4" w14:textId="76770197" w:rsidR="00121F05" w:rsidRPr="00825894" w:rsidRDefault="00121F05" w:rsidP="00694BF6">
      <w:pPr>
        <w:rPr>
          <w:rFonts w:ascii="Arial" w:hAnsi="Arial" w:cs="Arial"/>
        </w:rPr>
      </w:pPr>
      <w:r w:rsidRPr="00825894">
        <w:rPr>
          <w:rFonts w:ascii="Arial" w:hAnsi="Arial" w:cs="Arial"/>
        </w:rPr>
        <w:t xml:space="preserve">The </w:t>
      </w:r>
      <w:r w:rsidR="006A5F56">
        <w:rPr>
          <w:rFonts w:ascii="Arial" w:hAnsi="Arial" w:cs="Arial"/>
        </w:rPr>
        <w:t xml:space="preserve">2023-2024 </w:t>
      </w:r>
      <w:r w:rsidRPr="00825894">
        <w:rPr>
          <w:rFonts w:ascii="Arial" w:hAnsi="Arial" w:cs="Arial"/>
          <w:lang w:eastAsia="ja-JP"/>
        </w:rPr>
        <w:t>Interstellar Initiative</w:t>
      </w:r>
      <w:r w:rsidRPr="00825894">
        <w:rPr>
          <w:rFonts w:ascii="Arial" w:hAnsi="Arial" w:cs="Arial"/>
        </w:rPr>
        <w:t xml:space="preserve"> </w:t>
      </w:r>
      <w:r w:rsidR="000909AF" w:rsidRPr="00825894">
        <w:rPr>
          <w:rFonts w:ascii="Arial" w:hAnsi="Arial" w:cs="Arial"/>
        </w:rPr>
        <w:t xml:space="preserve">will address challenges in </w:t>
      </w:r>
      <w:r w:rsidR="00DF2E2A">
        <w:rPr>
          <w:rFonts w:ascii="Arial" w:hAnsi="Arial" w:cs="Arial"/>
          <w:b/>
          <w:bCs/>
        </w:rPr>
        <w:t>b</w:t>
      </w:r>
      <w:r w:rsidR="009749B8" w:rsidRPr="00825894">
        <w:rPr>
          <w:rFonts w:ascii="Arial" w:hAnsi="Arial" w:cs="Arial"/>
          <w:b/>
          <w:bCs/>
        </w:rPr>
        <w:t xml:space="preserve">asic </w:t>
      </w:r>
      <w:r w:rsidR="00DF2E2A">
        <w:rPr>
          <w:rFonts w:ascii="Arial" w:hAnsi="Arial" w:cs="Arial"/>
          <w:b/>
          <w:bCs/>
        </w:rPr>
        <w:t>r</w:t>
      </w:r>
      <w:r w:rsidR="009749B8" w:rsidRPr="00825894">
        <w:rPr>
          <w:rFonts w:ascii="Arial" w:hAnsi="Arial" w:cs="Arial"/>
          <w:b/>
          <w:bCs/>
        </w:rPr>
        <w:t xml:space="preserve">esearch </w:t>
      </w:r>
      <w:r w:rsidR="00D615B0" w:rsidRPr="00825894">
        <w:rPr>
          <w:rFonts w:ascii="Arial" w:hAnsi="Arial" w:cs="Arial"/>
          <w:b/>
          <w:bCs/>
        </w:rPr>
        <w:t xml:space="preserve">to </w:t>
      </w:r>
      <w:r w:rsidR="009749B8" w:rsidRPr="00825894">
        <w:rPr>
          <w:rFonts w:ascii="Arial" w:hAnsi="Arial" w:cs="Arial"/>
          <w:b/>
          <w:bCs/>
        </w:rPr>
        <w:t>elucidat</w:t>
      </w:r>
      <w:r w:rsidR="00D615B0" w:rsidRPr="00825894">
        <w:rPr>
          <w:rFonts w:ascii="Arial" w:hAnsi="Arial" w:cs="Arial"/>
          <w:b/>
          <w:bCs/>
        </w:rPr>
        <w:t xml:space="preserve">e </w:t>
      </w:r>
      <w:r w:rsidR="009749B8" w:rsidRPr="00825894">
        <w:rPr>
          <w:rFonts w:ascii="Arial" w:hAnsi="Arial" w:cs="Arial"/>
          <w:b/>
          <w:bCs/>
        </w:rPr>
        <w:t>the complex mechanisms of living organisms</w:t>
      </w:r>
      <w:r w:rsidR="008A2A47" w:rsidRPr="00825894">
        <w:rPr>
          <w:rFonts w:ascii="Arial" w:hAnsi="Arial" w:cs="Arial"/>
        </w:rPr>
        <w:t xml:space="preserve"> for the benefit of all humankind. Research topics may include biological functions at all levels of analysis: for example, studies on genes and individual molecules, intracellular networks, intercellular associations in tissues and organs, and networks underlying the complex functions of entire organisms.</w:t>
      </w:r>
      <w:r w:rsidR="005863AB" w:rsidRPr="00825894">
        <w:rPr>
          <w:rFonts w:ascii="Arial" w:hAnsi="Arial" w:cs="Arial"/>
        </w:rPr>
        <w:t xml:space="preserve"> </w:t>
      </w:r>
    </w:p>
    <w:p w14:paraId="0D65AF14" w14:textId="324EFD41" w:rsidR="00694BF6" w:rsidRPr="00825894" w:rsidRDefault="00694BF6" w:rsidP="00694BF6">
      <w:pPr>
        <w:rPr>
          <w:rFonts w:ascii="Arial" w:hAnsi="Arial" w:cs="Arial"/>
        </w:rPr>
      </w:pPr>
      <w:r w:rsidRPr="00825894">
        <w:rPr>
          <w:rFonts w:ascii="Arial" w:hAnsi="Arial" w:cs="Arial"/>
        </w:rPr>
        <w:t xml:space="preserve">Up to thirty applicants will be selected </w:t>
      </w:r>
      <w:r w:rsidR="00E07DCA" w:rsidRPr="00825894">
        <w:rPr>
          <w:rFonts w:ascii="Arial" w:hAnsi="Arial" w:cs="Arial"/>
        </w:rPr>
        <w:t xml:space="preserve">and </w:t>
      </w:r>
      <w:r w:rsidRPr="00825894">
        <w:rPr>
          <w:rFonts w:ascii="Arial" w:hAnsi="Arial" w:cs="Arial"/>
        </w:rPr>
        <w:t xml:space="preserve">grouped into teams and asked to develop a research proposal, with guidance from mentors. All teams </w:t>
      </w:r>
      <w:r w:rsidR="00DF2E2A">
        <w:rPr>
          <w:rFonts w:ascii="Arial" w:hAnsi="Arial" w:cs="Arial"/>
        </w:rPr>
        <w:t xml:space="preserve">will </w:t>
      </w:r>
      <w:r w:rsidRPr="00825894">
        <w:rPr>
          <w:rFonts w:ascii="Arial" w:hAnsi="Arial" w:cs="Arial"/>
        </w:rPr>
        <w:t>consist of one member who belong</w:t>
      </w:r>
      <w:r w:rsidR="006E089C">
        <w:rPr>
          <w:rFonts w:ascii="Arial" w:hAnsi="Arial" w:cs="Arial" w:hint="eastAsia"/>
          <w:lang w:eastAsia="ja-JP"/>
        </w:rPr>
        <w:t>s</w:t>
      </w:r>
      <w:r w:rsidRPr="00825894">
        <w:rPr>
          <w:rFonts w:ascii="Arial" w:hAnsi="Arial" w:cs="Arial"/>
        </w:rPr>
        <w:t xml:space="preserve"> to a Japanese institution (Principal Investigator) and two members from different </w:t>
      </w:r>
      <w:r w:rsidR="00E07DCA" w:rsidRPr="00825894">
        <w:rPr>
          <w:rFonts w:ascii="Arial" w:hAnsi="Arial" w:cs="Arial"/>
        </w:rPr>
        <w:t xml:space="preserve">areas in the world. </w:t>
      </w:r>
    </w:p>
    <w:p w14:paraId="5D4A1D2D" w14:textId="5A110E9A" w:rsidR="00C51BD7" w:rsidRPr="00825894" w:rsidRDefault="009F414F" w:rsidP="00694BF6">
      <w:pPr>
        <w:rPr>
          <w:rFonts w:ascii="Arial" w:eastAsia="ＭＳ Ｐゴシック" w:hAnsi="Arial" w:cs="Arial"/>
          <w:kern w:val="2"/>
          <w:lang w:eastAsia="ja-JP"/>
        </w:rPr>
      </w:pPr>
      <w:r w:rsidRPr="00825894">
        <w:rPr>
          <w:rFonts w:ascii="Arial" w:eastAsia="ＭＳ Ｐゴシック" w:hAnsi="Arial" w:cs="Arial"/>
          <w:kern w:val="2"/>
          <w:lang w:eastAsia="ja-JP"/>
        </w:rPr>
        <w:t xml:space="preserve">Each team will receive a maximum funding 3 million JPY from AMED </w:t>
      </w:r>
      <w:r w:rsidR="0088686D" w:rsidRPr="00825894">
        <w:rPr>
          <w:rFonts w:ascii="Arial" w:eastAsia="ＭＳ Ｐゴシック" w:hAnsi="Arial" w:cs="Arial"/>
          <w:kern w:val="2"/>
          <w:lang w:eastAsia="ja-JP"/>
        </w:rPr>
        <w:t>through the PI’s institution in Japan to further enhance their proposals.</w:t>
      </w:r>
      <w:r w:rsidRPr="00825894">
        <w:rPr>
          <w:rFonts w:ascii="Arial" w:hAnsi="Arial" w:cs="Arial"/>
          <w:kern w:val="2"/>
        </w:rPr>
        <w:t xml:space="preserve"> PIs will be responsible for managing the funding for the entire team. </w:t>
      </w:r>
    </w:p>
    <w:p w14:paraId="487879ED" w14:textId="77777777" w:rsidR="0029098B" w:rsidRPr="00825894" w:rsidRDefault="0029098B" w:rsidP="0029098B">
      <w:pPr>
        <w:pStyle w:val="Default"/>
        <w:rPr>
          <w:color w:val="auto"/>
        </w:rPr>
      </w:pPr>
      <w:r w:rsidRPr="00825894">
        <w:rPr>
          <w:b/>
          <w:bCs/>
          <w:color w:val="auto"/>
        </w:rPr>
        <w:t xml:space="preserve">Background </w:t>
      </w:r>
    </w:p>
    <w:p w14:paraId="50EA4F0A" w14:textId="77777777" w:rsidR="0029098B" w:rsidRPr="00825894" w:rsidRDefault="0029098B" w:rsidP="0029098B">
      <w:pPr>
        <w:pStyle w:val="Default"/>
        <w:jc w:val="both"/>
        <w:rPr>
          <w:color w:val="auto"/>
          <w:sz w:val="22"/>
          <w:szCs w:val="22"/>
        </w:rPr>
      </w:pPr>
      <w:r w:rsidRPr="00825894">
        <w:rPr>
          <w:color w:val="auto"/>
          <w:sz w:val="22"/>
          <w:szCs w:val="22"/>
        </w:rPr>
        <w:t xml:space="preserve">Collaboration is key to truly innovative scientific discoveries and advancement. The </w:t>
      </w:r>
      <w:r w:rsidRPr="00825894">
        <w:rPr>
          <w:i/>
          <w:iCs/>
          <w:color w:val="auto"/>
          <w:sz w:val="22"/>
          <w:szCs w:val="22"/>
        </w:rPr>
        <w:t xml:space="preserve">Interstellar Initiative </w:t>
      </w:r>
      <w:r w:rsidRPr="00825894">
        <w:rPr>
          <w:color w:val="auto"/>
          <w:sz w:val="22"/>
          <w:szCs w:val="22"/>
        </w:rPr>
        <w:t xml:space="preserve">connects ECIs with peers, in related but distinct disciplines, under the guidance of Mentors who are established scientists at the </w:t>
      </w:r>
      <w:r w:rsidRPr="00825894">
        <w:rPr>
          <w:color w:val="auto"/>
          <w:sz w:val="22"/>
          <w:szCs w:val="22"/>
          <w:lang w:eastAsia="ja-JP"/>
        </w:rPr>
        <w:t>forefront</w:t>
      </w:r>
      <w:r w:rsidRPr="00825894">
        <w:rPr>
          <w:color w:val="auto"/>
          <w:sz w:val="22"/>
          <w:szCs w:val="22"/>
        </w:rPr>
        <w:t xml:space="preserve"> of their respective academic fields. This is a remarkable opportunity for ECIs to: (</w:t>
      </w:r>
      <w:proofErr w:type="spellStart"/>
      <w:r w:rsidRPr="00825894">
        <w:rPr>
          <w:color w:val="auto"/>
          <w:sz w:val="22"/>
          <w:szCs w:val="22"/>
        </w:rPr>
        <w:t>i</w:t>
      </w:r>
      <w:proofErr w:type="spellEnd"/>
      <w:r w:rsidRPr="00825894">
        <w:rPr>
          <w:color w:val="auto"/>
          <w:sz w:val="22"/>
          <w:szCs w:val="22"/>
        </w:rPr>
        <w:t xml:space="preserve">) receive expert guidance from leading senior scientists on the preparation of a compelling research proposal; (ii) network with exceptional researchers from around the world; and (iii) build international research collaborations. </w:t>
      </w:r>
    </w:p>
    <w:p w14:paraId="0372F44D" w14:textId="77777777" w:rsidR="0029098B" w:rsidRPr="00825894" w:rsidRDefault="0029098B" w:rsidP="002F74E3">
      <w:pPr>
        <w:pStyle w:val="Default"/>
        <w:jc w:val="both"/>
        <w:rPr>
          <w:color w:val="auto"/>
          <w:sz w:val="22"/>
          <w:szCs w:val="22"/>
          <w:u w:val="single"/>
        </w:rPr>
      </w:pPr>
    </w:p>
    <w:p w14:paraId="28FE65DE" w14:textId="5F379026" w:rsidR="0029098B" w:rsidRPr="00825894" w:rsidRDefault="0029098B" w:rsidP="0029098B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</w:rPr>
      </w:pPr>
      <w:r w:rsidRPr="00825894">
        <w:rPr>
          <w:rFonts w:ascii="Arial" w:eastAsia="Times New Roman" w:hAnsi="Arial" w:cs="Arial"/>
          <w:b/>
          <w:bCs/>
          <w:sz w:val="24"/>
          <w:szCs w:val="24"/>
        </w:rPr>
        <w:t>Eligibility</w:t>
      </w:r>
      <w:r w:rsidRPr="00825894">
        <w:rPr>
          <w:rFonts w:ascii="Arial" w:eastAsia="Times New Roman" w:hAnsi="Arial" w:cs="Arial"/>
          <w:sz w:val="20"/>
          <w:szCs w:val="20"/>
        </w:rPr>
        <w:br/>
      </w:r>
      <w:r w:rsidRPr="00825894">
        <w:rPr>
          <w:rFonts w:ascii="Arial" w:eastAsia="Times New Roman" w:hAnsi="Arial" w:cs="Arial"/>
        </w:rPr>
        <w:t>Applications are invited from E</w:t>
      </w:r>
      <w:r w:rsidR="005E1E3D">
        <w:rPr>
          <w:rFonts w:ascii="Arial" w:eastAsia="Times New Roman" w:hAnsi="Arial" w:cs="Arial"/>
        </w:rPr>
        <w:t>CI</w:t>
      </w:r>
      <w:r w:rsidRPr="00825894">
        <w:rPr>
          <w:rFonts w:ascii="Arial" w:eastAsia="Times New Roman" w:hAnsi="Arial" w:cs="Arial"/>
        </w:rPr>
        <w:t>s who have backgrounds in</w:t>
      </w:r>
      <w:r w:rsidRPr="00825894">
        <w:rPr>
          <w:rFonts w:ascii="Arial" w:hAnsi="Arial" w:cs="Arial"/>
          <w:lang w:eastAsia="ja-JP"/>
        </w:rPr>
        <w:t xml:space="preserve"> the following</w:t>
      </w:r>
      <w:r w:rsidRPr="00825894">
        <w:rPr>
          <w:rFonts w:ascii="Arial" w:eastAsia="Times New Roman" w:hAnsi="Arial" w:cs="Arial"/>
        </w:rPr>
        <w:t xml:space="preserve"> broad categories:</w:t>
      </w:r>
    </w:p>
    <w:p w14:paraId="4296C67F" w14:textId="77777777" w:rsidR="0029098B" w:rsidRPr="00825894" w:rsidRDefault="0029098B" w:rsidP="0029098B">
      <w:pPr>
        <w:pStyle w:val="af3"/>
        <w:numPr>
          <w:ilvl w:val="0"/>
          <w:numId w:val="4"/>
        </w:numPr>
        <w:spacing w:after="300"/>
        <w:rPr>
          <w:rFonts w:eastAsia="Times New Roman"/>
        </w:rPr>
      </w:pPr>
      <w:r w:rsidRPr="00825894">
        <w:rPr>
          <w:rFonts w:eastAsia="Times New Roman"/>
          <w:b/>
          <w:bCs/>
        </w:rPr>
        <w:t>Biomedical Research</w:t>
      </w:r>
    </w:p>
    <w:p w14:paraId="2D49CF9A" w14:textId="77777777" w:rsidR="0029098B" w:rsidRPr="00825894" w:rsidRDefault="0029098B" w:rsidP="0029098B">
      <w:pPr>
        <w:pStyle w:val="af3"/>
        <w:numPr>
          <w:ilvl w:val="0"/>
          <w:numId w:val="4"/>
        </w:numPr>
        <w:spacing w:after="300"/>
        <w:rPr>
          <w:rFonts w:eastAsia="Times New Roman"/>
        </w:rPr>
      </w:pPr>
      <w:r w:rsidRPr="00825894">
        <w:rPr>
          <w:rFonts w:eastAsia="Times New Roman"/>
          <w:b/>
          <w:bCs/>
        </w:rPr>
        <w:t>Life Sciences</w:t>
      </w:r>
    </w:p>
    <w:p w14:paraId="03AE1C25" w14:textId="77777777" w:rsidR="0029098B" w:rsidRPr="00825894" w:rsidRDefault="0029098B" w:rsidP="0029098B">
      <w:pPr>
        <w:pStyle w:val="af3"/>
        <w:numPr>
          <w:ilvl w:val="0"/>
          <w:numId w:val="4"/>
        </w:numPr>
        <w:spacing w:after="300"/>
        <w:rPr>
          <w:rFonts w:eastAsia="Times New Roman"/>
        </w:rPr>
      </w:pPr>
      <w:r w:rsidRPr="00825894">
        <w:rPr>
          <w:rFonts w:eastAsia="Times New Roman"/>
          <w:b/>
          <w:bCs/>
        </w:rPr>
        <w:t>Physical/Natural Sciences</w:t>
      </w:r>
    </w:p>
    <w:p w14:paraId="497A58B6" w14:textId="77777777" w:rsidR="0029098B" w:rsidRPr="00825894" w:rsidRDefault="0029098B" w:rsidP="0029098B">
      <w:pPr>
        <w:pStyle w:val="af3"/>
        <w:numPr>
          <w:ilvl w:val="0"/>
          <w:numId w:val="4"/>
        </w:numPr>
        <w:spacing w:after="300"/>
        <w:rPr>
          <w:rFonts w:eastAsia="Times New Roman"/>
        </w:rPr>
      </w:pPr>
      <w:r w:rsidRPr="00825894">
        <w:rPr>
          <w:rFonts w:eastAsia="Times New Roman"/>
          <w:b/>
          <w:bCs/>
        </w:rPr>
        <w:t>Biotechnology/Analytical technology</w:t>
      </w:r>
    </w:p>
    <w:p w14:paraId="3124CAD3" w14:textId="77777777" w:rsidR="00BD74B7" w:rsidRPr="00825894" w:rsidRDefault="00BD74B7" w:rsidP="0029098B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08D9C86C" w14:textId="77777777" w:rsidR="00BD74B7" w:rsidRPr="00825894" w:rsidRDefault="00BD74B7" w:rsidP="0029098B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75AA0A77" w14:textId="6B85D8C4" w:rsidR="0029098B" w:rsidRPr="00825894" w:rsidRDefault="0029098B" w:rsidP="0029098B">
      <w:pPr>
        <w:shd w:val="clear" w:color="auto" w:fill="FFFFFF"/>
        <w:spacing w:after="300" w:line="240" w:lineRule="auto"/>
        <w:rPr>
          <w:rFonts w:ascii="Arial" w:eastAsia="Times New Roman" w:hAnsi="Arial" w:cs="Arial"/>
        </w:rPr>
      </w:pPr>
      <w:r w:rsidRPr="00825894">
        <w:rPr>
          <w:rFonts w:ascii="Arial" w:eastAsia="Times New Roman" w:hAnsi="Arial" w:cs="Arial"/>
          <w:b/>
          <w:bCs/>
        </w:rPr>
        <w:lastRenderedPageBreak/>
        <w:t>Early Career Investigator applicants must</w:t>
      </w:r>
      <w:r w:rsidRPr="00825894">
        <w:rPr>
          <w:rFonts w:ascii="Arial" w:eastAsia="Times New Roman" w:hAnsi="Arial" w:cs="Arial"/>
        </w:rPr>
        <w:t>:</w:t>
      </w:r>
    </w:p>
    <w:p w14:paraId="17607AF5" w14:textId="77777777" w:rsidR="0029098B" w:rsidRPr="00825894" w:rsidRDefault="0029098B" w:rsidP="002909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25894">
        <w:rPr>
          <w:rFonts w:ascii="Arial" w:eastAsia="Times New Roman" w:hAnsi="Arial" w:cs="Arial"/>
        </w:rPr>
        <w:t>Hold a doctoral degree or equivalent (PhD, DPhil, MD, DDS, DVM, etc.)</w:t>
      </w:r>
    </w:p>
    <w:p w14:paraId="6B59C911" w14:textId="77777777" w:rsidR="0029098B" w:rsidRPr="00825894" w:rsidRDefault="0029098B" w:rsidP="002909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25894">
        <w:rPr>
          <w:rFonts w:ascii="Arial" w:eastAsia="Times New Roman" w:hAnsi="Arial" w:cs="Arial"/>
        </w:rPr>
        <w:t>Have obtained their last doctoral degree within the past 10 years*</w:t>
      </w:r>
    </w:p>
    <w:p w14:paraId="6E8376A0" w14:textId="77777777" w:rsidR="0029098B" w:rsidRPr="00825894" w:rsidRDefault="0029098B" w:rsidP="002909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25894">
        <w:rPr>
          <w:rFonts w:ascii="Arial" w:eastAsia="Times New Roman" w:hAnsi="Arial" w:cs="Arial"/>
        </w:rPr>
        <w:t>Have been engaged in active research for 10 years or less since obtaining their doctoral degree or equivalent</w:t>
      </w:r>
    </w:p>
    <w:p w14:paraId="446AD63B" w14:textId="77777777" w:rsidR="0029098B" w:rsidRPr="00825894" w:rsidRDefault="0029098B" w:rsidP="002909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25894">
        <w:rPr>
          <w:rFonts w:ascii="Arial" w:eastAsia="Times New Roman" w:hAnsi="Arial" w:cs="Arial"/>
        </w:rPr>
        <w:t>Hold an independent, tenure-track or equivalent faculty position at a university, private research institution, academic medical center, or national government laboratory</w:t>
      </w:r>
    </w:p>
    <w:p w14:paraId="51A963E2" w14:textId="6E5DD9C1" w:rsidR="0029098B" w:rsidRDefault="0029098B" w:rsidP="002909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25894">
        <w:rPr>
          <w:rFonts w:ascii="Arial" w:eastAsia="Times New Roman" w:hAnsi="Arial" w:cs="Arial"/>
        </w:rPr>
        <w:t>Be proficient in speaking and writing in English</w:t>
      </w:r>
      <w:r w:rsidR="00840F43">
        <w:rPr>
          <w:rFonts w:ascii="Arial" w:eastAsia="Times New Roman" w:hAnsi="Arial" w:cs="Arial"/>
        </w:rPr>
        <w:t xml:space="preserve"> </w:t>
      </w:r>
      <w:r w:rsidR="00840F43" w:rsidRPr="00840F43">
        <w:rPr>
          <w:rFonts w:ascii="Arial" w:eastAsia="Times New Roman" w:hAnsi="Arial" w:cs="Arial"/>
        </w:rPr>
        <w:t>for the purpose of professional science communication</w:t>
      </w:r>
    </w:p>
    <w:p w14:paraId="4794A423" w14:textId="10E2E40B" w:rsidR="0075312F" w:rsidRDefault="0075312F" w:rsidP="0075312F">
      <w:pPr>
        <w:pStyle w:val="af3"/>
        <w:numPr>
          <w:ilvl w:val="0"/>
          <w:numId w:val="1"/>
        </w:numPr>
        <w:rPr>
          <w:rFonts w:eastAsia="Times New Roman"/>
        </w:rPr>
      </w:pPr>
      <w:r w:rsidRPr="0075312F">
        <w:rPr>
          <w:rFonts w:eastAsia="Times New Roman"/>
        </w:rPr>
        <w:t>Have never participated in the Interstellar Initiative activities/workshops of the previous rounds.</w:t>
      </w:r>
    </w:p>
    <w:p w14:paraId="6B532142" w14:textId="77777777" w:rsidR="0075312F" w:rsidRPr="0075312F" w:rsidRDefault="0075312F" w:rsidP="0075312F">
      <w:pPr>
        <w:pStyle w:val="af3"/>
        <w:rPr>
          <w:rFonts w:eastAsia="Times New Roman"/>
        </w:rPr>
      </w:pPr>
    </w:p>
    <w:p w14:paraId="6A69B5C2" w14:textId="77777777" w:rsidR="0029098B" w:rsidRPr="00825894" w:rsidRDefault="0029098B" w:rsidP="0029098B">
      <w:pPr>
        <w:pStyle w:val="Default"/>
        <w:jc w:val="both"/>
        <w:rPr>
          <w:rFonts w:eastAsia="Times New Roman"/>
          <w:i/>
          <w:iCs/>
          <w:color w:val="auto"/>
          <w:sz w:val="22"/>
          <w:szCs w:val="22"/>
        </w:rPr>
      </w:pPr>
      <w:r w:rsidRPr="00825894">
        <w:rPr>
          <w:rFonts w:eastAsia="Times New Roman"/>
          <w:i/>
          <w:iCs/>
          <w:color w:val="auto"/>
          <w:sz w:val="22"/>
          <w:szCs w:val="22"/>
        </w:rPr>
        <w:t>Note: Exceptions to these requirements may be made on a case-by-case basis at the discretion of the organizers. If you have questions about your eligibility, please contact</w:t>
      </w:r>
      <w:r w:rsidRPr="00825894">
        <w:rPr>
          <w:rFonts w:eastAsia="ＭＳ 明朝"/>
          <w:i/>
          <w:iCs/>
          <w:color w:val="auto"/>
          <w:sz w:val="22"/>
          <w:szCs w:val="22"/>
          <w:lang w:eastAsia="ja-JP"/>
        </w:rPr>
        <w:t xml:space="preserve"> </w:t>
      </w:r>
      <w:hyperlink r:id="rId7" w:history="1">
        <w:r w:rsidRPr="00825894">
          <w:rPr>
            <w:rStyle w:val="a9"/>
            <w:rFonts w:eastAsia="Times New Roman"/>
            <w:color w:val="auto"/>
            <w:sz w:val="22"/>
            <w:szCs w:val="22"/>
          </w:rPr>
          <w:t>interstellar@nyas.org</w:t>
        </w:r>
      </w:hyperlink>
      <w:r w:rsidRPr="00825894">
        <w:rPr>
          <w:rFonts w:eastAsia="Times New Roman"/>
          <w:i/>
          <w:iCs/>
          <w:color w:val="auto"/>
          <w:sz w:val="22"/>
          <w:szCs w:val="22"/>
        </w:rPr>
        <w:t>.</w:t>
      </w:r>
    </w:p>
    <w:p w14:paraId="746EB973" w14:textId="36B7F7BA" w:rsidR="0029098B" w:rsidRDefault="0029098B" w:rsidP="0029098B">
      <w:pPr>
        <w:pStyle w:val="Default"/>
        <w:jc w:val="both"/>
        <w:rPr>
          <w:i/>
          <w:color w:val="auto"/>
          <w:sz w:val="22"/>
          <w:szCs w:val="22"/>
        </w:rPr>
      </w:pPr>
      <w:r w:rsidRPr="00825894">
        <w:rPr>
          <w:i/>
          <w:color w:val="auto"/>
          <w:sz w:val="22"/>
          <w:szCs w:val="22"/>
        </w:rPr>
        <w:t xml:space="preserve">*Extensions to this timeline will be made in certain cases such as of pause for family leave. </w:t>
      </w:r>
    </w:p>
    <w:p w14:paraId="4AA76ABE" w14:textId="25DAE294" w:rsidR="00C51BD7" w:rsidRDefault="00C51BD7" w:rsidP="0029098B">
      <w:pPr>
        <w:pStyle w:val="Default"/>
        <w:jc w:val="both"/>
        <w:rPr>
          <w:i/>
          <w:color w:val="auto"/>
          <w:sz w:val="22"/>
          <w:szCs w:val="22"/>
        </w:rPr>
      </w:pPr>
    </w:p>
    <w:p w14:paraId="5932FDF0" w14:textId="2F1CDA31" w:rsidR="00C51BD7" w:rsidRPr="002F74E3" w:rsidRDefault="00C51BD7" w:rsidP="0029098B">
      <w:pPr>
        <w:pStyle w:val="Default"/>
        <w:jc w:val="both"/>
        <w:rPr>
          <w:color w:val="auto"/>
          <w:sz w:val="22"/>
          <w:szCs w:val="22"/>
        </w:rPr>
      </w:pPr>
      <w:r w:rsidRPr="00825894">
        <w:rPr>
          <w:color w:val="auto"/>
          <w:sz w:val="22"/>
          <w:szCs w:val="22"/>
        </w:rPr>
        <w:t>The application includes a request for a short proposal as outlined below. In addition to application to the portal, applicants who belong to Japanese institutions should submit their application to the e-Rad portal (</w:t>
      </w:r>
      <w:hyperlink r:id="rId8" w:history="1">
        <w:r w:rsidRPr="00825894">
          <w:rPr>
            <w:rStyle w:val="a9"/>
            <w:color w:val="auto"/>
            <w:sz w:val="22"/>
            <w:szCs w:val="22"/>
          </w:rPr>
          <w:t>https://www.e-rad.go.jp/en/</w:t>
        </w:r>
      </w:hyperlink>
      <w:r w:rsidRPr="00825894">
        <w:rPr>
          <w:color w:val="auto"/>
          <w:sz w:val="22"/>
          <w:szCs w:val="22"/>
        </w:rPr>
        <w:t>) as well.</w:t>
      </w:r>
      <w:r w:rsidRPr="00825894">
        <w:rPr>
          <w:color w:val="auto"/>
          <w:sz w:val="22"/>
          <w:szCs w:val="22"/>
          <w:lang w:eastAsia="ja-JP"/>
        </w:rPr>
        <w:t xml:space="preserve"> </w:t>
      </w:r>
    </w:p>
    <w:p w14:paraId="56CD7925" w14:textId="3A2FC34D" w:rsidR="0029098B" w:rsidRPr="00825894" w:rsidRDefault="0029098B" w:rsidP="0029098B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</w:rPr>
      </w:pPr>
      <w:r w:rsidRPr="00825894">
        <w:rPr>
          <w:rFonts w:ascii="Arial" w:eastAsia="Times New Roman" w:hAnsi="Arial" w:cs="Arial"/>
          <w:b/>
          <w:bCs/>
          <w:sz w:val="24"/>
          <w:szCs w:val="24"/>
        </w:rPr>
        <w:t>Proposal Guidelines</w:t>
      </w:r>
      <w:r w:rsidRPr="00825894"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825894">
        <w:rPr>
          <w:rFonts w:ascii="Arial" w:eastAsia="Times New Roman" w:hAnsi="Arial" w:cs="Arial"/>
        </w:rPr>
        <w:t>E</w:t>
      </w:r>
      <w:r w:rsidR="0096190F">
        <w:rPr>
          <w:rFonts w:ascii="Arial" w:eastAsia="Times New Roman" w:hAnsi="Arial" w:cs="Arial"/>
        </w:rPr>
        <w:t>CI</w:t>
      </w:r>
      <w:r w:rsidRPr="00825894">
        <w:rPr>
          <w:rFonts w:ascii="Arial" w:eastAsia="Times New Roman" w:hAnsi="Arial" w:cs="Arial"/>
        </w:rPr>
        <w:t xml:space="preserve">s must prepare a proposal that addresses the following: </w:t>
      </w:r>
    </w:p>
    <w:p w14:paraId="23AD70C3" w14:textId="77777777" w:rsidR="0029098B" w:rsidRPr="00825894" w:rsidRDefault="0029098B" w:rsidP="0029098B">
      <w:pPr>
        <w:ind w:left="720"/>
        <w:jc w:val="both"/>
        <w:rPr>
          <w:rFonts w:ascii="Arial" w:eastAsia="Times New Roman" w:hAnsi="Arial" w:cs="Arial"/>
        </w:rPr>
      </w:pPr>
      <w:r w:rsidRPr="00825894">
        <w:rPr>
          <w:rFonts w:ascii="Arial" w:eastAsia="Times New Roman" w:hAnsi="Arial" w:cs="Arial"/>
        </w:rPr>
        <w:t xml:space="preserve">Identify a critical research question in basic research, highlighting its importance and impact, and propose a research plan for how your expertise can address this question, including how you hope to improve this proposal through participation in the </w:t>
      </w:r>
      <w:r w:rsidRPr="00825894">
        <w:rPr>
          <w:rFonts w:ascii="Arial" w:eastAsia="Times New Roman" w:hAnsi="Arial" w:cs="Arial"/>
          <w:i/>
        </w:rPr>
        <w:t>Interstellar Initiative</w:t>
      </w:r>
      <w:r w:rsidRPr="00825894">
        <w:rPr>
          <w:rFonts w:ascii="Arial" w:eastAsia="Times New Roman" w:hAnsi="Arial" w:cs="Arial"/>
        </w:rPr>
        <w:t>.</w:t>
      </w:r>
    </w:p>
    <w:p w14:paraId="332D5A22" w14:textId="37A7A521" w:rsidR="0029098B" w:rsidRPr="00825894" w:rsidRDefault="0029098B" w:rsidP="0029098B">
      <w:pPr>
        <w:rPr>
          <w:rFonts w:ascii="Arial" w:eastAsia="Times New Roman" w:hAnsi="Arial" w:cs="Arial"/>
          <w:b/>
        </w:rPr>
      </w:pPr>
      <w:r w:rsidRPr="00825894">
        <w:rPr>
          <w:rFonts w:ascii="Arial" w:eastAsia="Times New Roman" w:hAnsi="Arial" w:cs="Arial"/>
        </w:rPr>
        <w:t>Proposals may not exceed 1000 words in length, must be in English, and must address the evaluation criteria outlined below. A supplementary figure may be included but is not required. The proposal should also include a few sentences defining the methodology, why the proposal is unique or different from existing research, and what will be known once there is an answer from the experiments.</w:t>
      </w:r>
    </w:p>
    <w:p w14:paraId="71AA5E2D" w14:textId="2AAC6863" w:rsidR="0029098B" w:rsidRPr="00825894" w:rsidRDefault="0029098B" w:rsidP="0029098B">
      <w:pPr>
        <w:rPr>
          <w:rFonts w:ascii="Arial" w:eastAsia="Times New Roman" w:hAnsi="Arial" w:cs="Arial"/>
        </w:rPr>
      </w:pPr>
      <w:r w:rsidRPr="00825894">
        <w:rPr>
          <w:rFonts w:ascii="Arial" w:eastAsia="Times New Roman" w:hAnsi="Arial" w:cs="Arial"/>
          <w:b/>
        </w:rPr>
        <w:t xml:space="preserve">Evaluation Criteria: </w:t>
      </w:r>
    </w:p>
    <w:p w14:paraId="2FEBD198" w14:textId="77777777" w:rsidR="0029098B" w:rsidRPr="00825894" w:rsidRDefault="0029098B" w:rsidP="0029098B">
      <w:pPr>
        <w:pStyle w:val="aa"/>
        <w:numPr>
          <w:ilvl w:val="3"/>
          <w:numId w:val="7"/>
        </w:numPr>
        <w:tabs>
          <w:tab w:val="left" w:pos="3150"/>
        </w:tabs>
        <w:ind w:left="720" w:hanging="450"/>
        <w:jc w:val="both"/>
        <w:rPr>
          <w:rFonts w:ascii="Arial" w:hAnsi="Arial" w:cs="Arial"/>
          <w:sz w:val="22"/>
          <w:szCs w:val="22"/>
          <w:lang w:val="en-US"/>
        </w:rPr>
      </w:pPr>
      <w:r w:rsidRPr="00825894">
        <w:rPr>
          <w:rFonts w:ascii="Arial" w:hAnsi="Arial" w:cs="Arial"/>
          <w:b/>
          <w:sz w:val="22"/>
          <w:szCs w:val="22"/>
          <w:lang w:val="en-US"/>
        </w:rPr>
        <w:t xml:space="preserve">Clarity: </w:t>
      </w:r>
      <w:r w:rsidRPr="00825894">
        <w:rPr>
          <w:rFonts w:ascii="Arial" w:hAnsi="Arial" w:cs="Arial"/>
          <w:sz w:val="22"/>
          <w:szCs w:val="22"/>
          <w:lang w:val="en-US"/>
        </w:rPr>
        <w:t xml:space="preserve">There is a clear, </w:t>
      </w:r>
      <w:proofErr w:type="gramStart"/>
      <w:r w:rsidRPr="00825894">
        <w:rPr>
          <w:rFonts w:ascii="Arial" w:hAnsi="Arial" w:cs="Arial"/>
          <w:sz w:val="22"/>
          <w:szCs w:val="22"/>
          <w:lang w:val="en-US"/>
        </w:rPr>
        <w:t>well defined</w:t>
      </w:r>
      <w:proofErr w:type="gramEnd"/>
      <w:r w:rsidRPr="00825894">
        <w:rPr>
          <w:rFonts w:ascii="Arial" w:hAnsi="Arial" w:cs="Arial"/>
          <w:sz w:val="22"/>
          <w:szCs w:val="22"/>
          <w:lang w:val="en-US"/>
        </w:rPr>
        <w:t xml:space="preserve"> question. The aims are structured so that they answer a specific question.</w:t>
      </w:r>
    </w:p>
    <w:p w14:paraId="04D487C5" w14:textId="77777777" w:rsidR="0029098B" w:rsidRPr="00825894" w:rsidRDefault="0029098B" w:rsidP="0029098B">
      <w:pPr>
        <w:pStyle w:val="aa"/>
        <w:numPr>
          <w:ilvl w:val="3"/>
          <w:numId w:val="7"/>
        </w:numPr>
        <w:tabs>
          <w:tab w:val="left" w:pos="3150"/>
        </w:tabs>
        <w:ind w:left="720" w:hanging="450"/>
        <w:jc w:val="both"/>
        <w:rPr>
          <w:rFonts w:ascii="Arial" w:hAnsi="Arial" w:cs="Arial"/>
          <w:sz w:val="22"/>
          <w:szCs w:val="22"/>
          <w:lang w:val="en-US"/>
        </w:rPr>
      </w:pPr>
      <w:r w:rsidRPr="00825894">
        <w:rPr>
          <w:rFonts w:ascii="Arial" w:hAnsi="Arial" w:cs="Arial"/>
          <w:b/>
          <w:sz w:val="22"/>
          <w:szCs w:val="22"/>
          <w:lang w:val="en-US"/>
        </w:rPr>
        <w:t>Scope</w:t>
      </w:r>
      <w:r w:rsidRPr="00825894">
        <w:rPr>
          <w:rFonts w:ascii="Arial" w:hAnsi="Arial" w:cs="Arial"/>
          <w:sz w:val="22"/>
          <w:szCs w:val="22"/>
          <w:lang w:val="en-US"/>
        </w:rPr>
        <w:t xml:space="preserve">: The extent to which the proposed research question represents a challenge impacting the entire field, and not solely the interests of the applicant. </w:t>
      </w:r>
    </w:p>
    <w:p w14:paraId="686931FB" w14:textId="77777777" w:rsidR="0029098B" w:rsidRPr="00825894" w:rsidRDefault="0029098B" w:rsidP="0029098B">
      <w:pPr>
        <w:pStyle w:val="aa"/>
        <w:numPr>
          <w:ilvl w:val="3"/>
          <w:numId w:val="7"/>
        </w:numPr>
        <w:ind w:left="720" w:hanging="450"/>
        <w:jc w:val="both"/>
        <w:rPr>
          <w:rFonts w:ascii="Arial" w:hAnsi="Arial" w:cs="Arial"/>
          <w:sz w:val="22"/>
          <w:szCs w:val="22"/>
          <w:lang w:val="en-US"/>
        </w:rPr>
      </w:pPr>
      <w:r w:rsidRPr="00825894">
        <w:rPr>
          <w:rFonts w:ascii="Arial" w:hAnsi="Arial" w:cs="Arial"/>
          <w:b/>
          <w:sz w:val="22"/>
          <w:szCs w:val="22"/>
          <w:lang w:val="en-US"/>
        </w:rPr>
        <w:t>Quality</w:t>
      </w:r>
      <w:r w:rsidRPr="00825894">
        <w:rPr>
          <w:rFonts w:ascii="Arial" w:hAnsi="Arial" w:cs="Arial"/>
          <w:sz w:val="22"/>
          <w:szCs w:val="22"/>
          <w:lang w:val="en-US"/>
        </w:rPr>
        <w:t xml:space="preserve">: The extent to which the proposed research question is defended, and the research solution is valid and scientifically rigorous. </w:t>
      </w:r>
    </w:p>
    <w:p w14:paraId="26AF6AD6" w14:textId="77777777" w:rsidR="0029098B" w:rsidRPr="00825894" w:rsidRDefault="0029098B" w:rsidP="0029098B">
      <w:pPr>
        <w:pStyle w:val="aa"/>
        <w:numPr>
          <w:ilvl w:val="3"/>
          <w:numId w:val="7"/>
        </w:numPr>
        <w:ind w:left="720" w:hanging="450"/>
        <w:jc w:val="both"/>
        <w:rPr>
          <w:rFonts w:ascii="Arial" w:hAnsi="Arial" w:cs="Arial"/>
          <w:sz w:val="22"/>
          <w:szCs w:val="22"/>
          <w:lang w:val="en-US"/>
        </w:rPr>
      </w:pPr>
      <w:r w:rsidRPr="00825894">
        <w:rPr>
          <w:rFonts w:ascii="Arial" w:hAnsi="Arial" w:cs="Arial"/>
          <w:b/>
          <w:sz w:val="22"/>
          <w:szCs w:val="22"/>
          <w:lang w:val="en-US"/>
        </w:rPr>
        <w:t>Impact</w:t>
      </w:r>
      <w:r w:rsidRPr="00825894">
        <w:rPr>
          <w:rFonts w:ascii="Arial" w:hAnsi="Arial" w:cs="Arial"/>
          <w:sz w:val="22"/>
          <w:szCs w:val="22"/>
          <w:lang w:val="en-US"/>
        </w:rPr>
        <w:t xml:space="preserve">: The extent to which the proposed research solution may influence the field. </w:t>
      </w:r>
    </w:p>
    <w:p w14:paraId="32A268DD" w14:textId="77777777" w:rsidR="0029098B" w:rsidRPr="00825894" w:rsidRDefault="0029098B" w:rsidP="0029098B">
      <w:pPr>
        <w:pStyle w:val="aa"/>
        <w:numPr>
          <w:ilvl w:val="3"/>
          <w:numId w:val="7"/>
        </w:numPr>
        <w:ind w:left="720" w:hanging="450"/>
        <w:jc w:val="both"/>
        <w:rPr>
          <w:rFonts w:ascii="Arial" w:hAnsi="Arial" w:cs="Arial"/>
          <w:sz w:val="22"/>
          <w:szCs w:val="22"/>
          <w:lang w:val="en-US"/>
        </w:rPr>
      </w:pPr>
      <w:r w:rsidRPr="00825894">
        <w:rPr>
          <w:rFonts w:ascii="Arial" w:hAnsi="Arial" w:cs="Arial"/>
          <w:b/>
          <w:sz w:val="22"/>
          <w:szCs w:val="22"/>
          <w:lang w:val="en-US"/>
        </w:rPr>
        <w:t>Novelty</w:t>
      </w:r>
      <w:r w:rsidRPr="00825894">
        <w:rPr>
          <w:rFonts w:ascii="Arial" w:hAnsi="Arial" w:cs="Arial"/>
          <w:sz w:val="22"/>
          <w:szCs w:val="22"/>
          <w:lang w:val="en-US"/>
        </w:rPr>
        <w:t xml:space="preserve">: The extent to which the proposed research solution challenges existing paradigms and employs new methodologies or concepts. </w:t>
      </w:r>
    </w:p>
    <w:p w14:paraId="05A06543" w14:textId="481A6D29" w:rsidR="0029098B" w:rsidRPr="00825894" w:rsidRDefault="0029098B" w:rsidP="000909AF">
      <w:pPr>
        <w:pStyle w:val="aa"/>
        <w:numPr>
          <w:ilvl w:val="3"/>
          <w:numId w:val="7"/>
        </w:numPr>
        <w:ind w:left="720" w:hanging="450"/>
        <w:jc w:val="both"/>
        <w:rPr>
          <w:rFonts w:ascii="Arial" w:hAnsi="Arial" w:cs="Arial"/>
          <w:sz w:val="22"/>
          <w:szCs w:val="22"/>
        </w:rPr>
      </w:pPr>
      <w:r w:rsidRPr="00825894">
        <w:rPr>
          <w:rFonts w:ascii="Arial" w:hAnsi="Arial" w:cs="Arial"/>
          <w:b/>
          <w:sz w:val="22"/>
          <w:szCs w:val="22"/>
        </w:rPr>
        <w:t>Promise</w:t>
      </w:r>
      <w:r w:rsidRPr="00825894">
        <w:rPr>
          <w:rFonts w:ascii="Arial" w:hAnsi="Arial" w:cs="Arial"/>
          <w:sz w:val="22"/>
          <w:szCs w:val="22"/>
        </w:rPr>
        <w:t>: Future prospects in the field and potential for further significant contributions to science.</w:t>
      </w:r>
    </w:p>
    <w:p w14:paraId="38DA9E8E" w14:textId="77777777" w:rsidR="0029098B" w:rsidRPr="00825894" w:rsidRDefault="0029098B" w:rsidP="00BD74B7">
      <w:pPr>
        <w:pStyle w:val="aa"/>
        <w:ind w:left="720"/>
        <w:jc w:val="both"/>
        <w:rPr>
          <w:rFonts w:ascii="Arial" w:hAnsi="Arial" w:cs="Arial"/>
          <w:sz w:val="22"/>
          <w:szCs w:val="22"/>
        </w:rPr>
      </w:pPr>
    </w:p>
    <w:p w14:paraId="52EDCF9F" w14:textId="77777777" w:rsidR="004C40B2" w:rsidRPr="00825894" w:rsidRDefault="004C40B2" w:rsidP="000909AF">
      <w:pPr>
        <w:pStyle w:val="Default"/>
        <w:rPr>
          <w:b/>
          <w:bCs/>
          <w:color w:val="auto"/>
          <w:sz w:val="20"/>
          <w:szCs w:val="20"/>
        </w:rPr>
      </w:pPr>
    </w:p>
    <w:p w14:paraId="2D60B363" w14:textId="402DFBD7" w:rsidR="000909AF" w:rsidRPr="00825894" w:rsidRDefault="002628AC" w:rsidP="000909AF">
      <w:pPr>
        <w:pStyle w:val="Default"/>
        <w:rPr>
          <w:color w:val="auto"/>
        </w:rPr>
      </w:pPr>
      <w:r w:rsidRPr="00825894">
        <w:rPr>
          <w:b/>
          <w:bCs/>
          <w:color w:val="auto"/>
        </w:rPr>
        <w:t xml:space="preserve">After </w:t>
      </w:r>
      <w:r w:rsidR="007171DB" w:rsidRPr="00825894">
        <w:rPr>
          <w:b/>
          <w:bCs/>
          <w:color w:val="auto"/>
        </w:rPr>
        <w:t>Selection</w:t>
      </w:r>
    </w:p>
    <w:p w14:paraId="71CEB467" w14:textId="6E48374A" w:rsidR="000909AF" w:rsidRDefault="007171DB" w:rsidP="001E0B4F">
      <w:pPr>
        <w:pStyle w:val="Default"/>
        <w:jc w:val="both"/>
        <w:rPr>
          <w:color w:val="auto"/>
          <w:sz w:val="22"/>
          <w:szCs w:val="22"/>
        </w:rPr>
      </w:pPr>
      <w:r w:rsidRPr="00825894">
        <w:rPr>
          <w:color w:val="auto"/>
          <w:sz w:val="22"/>
          <w:szCs w:val="22"/>
          <w:lang w:eastAsia="ja-JP"/>
        </w:rPr>
        <w:t xml:space="preserve">Successful applicants will participate in </w:t>
      </w:r>
      <w:r w:rsidR="00DF2E2A">
        <w:rPr>
          <w:color w:val="auto"/>
          <w:sz w:val="22"/>
          <w:szCs w:val="22"/>
          <w:lang w:eastAsia="ja-JP"/>
        </w:rPr>
        <w:t xml:space="preserve">a </w:t>
      </w:r>
      <w:r w:rsidR="006E089C">
        <w:rPr>
          <w:color w:val="auto"/>
          <w:sz w:val="22"/>
          <w:szCs w:val="22"/>
          <w:lang w:eastAsia="ja-JP"/>
        </w:rPr>
        <w:t xml:space="preserve">virtual </w:t>
      </w:r>
      <w:r w:rsidRPr="00825894">
        <w:rPr>
          <w:color w:val="auto"/>
          <w:sz w:val="22"/>
          <w:szCs w:val="22"/>
          <w:lang w:eastAsia="ja-JP"/>
        </w:rPr>
        <w:t xml:space="preserve">orientation in August and </w:t>
      </w:r>
      <w:r w:rsidR="000909AF" w:rsidRPr="00825894">
        <w:rPr>
          <w:color w:val="auto"/>
          <w:sz w:val="22"/>
          <w:szCs w:val="22"/>
        </w:rPr>
        <w:t xml:space="preserve">a three-day </w:t>
      </w:r>
      <w:r w:rsidR="0069758F" w:rsidRPr="00825894">
        <w:rPr>
          <w:color w:val="auto"/>
          <w:sz w:val="22"/>
          <w:szCs w:val="22"/>
        </w:rPr>
        <w:t>workshop</w:t>
      </w:r>
      <w:r w:rsidR="000909AF" w:rsidRPr="00825894">
        <w:rPr>
          <w:color w:val="auto"/>
          <w:sz w:val="22"/>
          <w:szCs w:val="22"/>
        </w:rPr>
        <w:t xml:space="preserve"> </w:t>
      </w:r>
      <w:r w:rsidRPr="00825894">
        <w:rPr>
          <w:color w:val="auto"/>
          <w:sz w:val="22"/>
          <w:szCs w:val="22"/>
        </w:rPr>
        <w:t>in New York</w:t>
      </w:r>
      <w:r w:rsidR="000909AF" w:rsidRPr="00825894">
        <w:rPr>
          <w:color w:val="auto"/>
          <w:sz w:val="22"/>
          <w:szCs w:val="22"/>
        </w:rPr>
        <w:t xml:space="preserve"> </w:t>
      </w:r>
      <w:r w:rsidR="00DF2E2A">
        <w:rPr>
          <w:color w:val="auto"/>
          <w:sz w:val="22"/>
          <w:szCs w:val="22"/>
        </w:rPr>
        <w:t>on</w:t>
      </w:r>
      <w:r w:rsidR="00DF2E2A" w:rsidRPr="00825894">
        <w:rPr>
          <w:color w:val="auto"/>
          <w:sz w:val="22"/>
          <w:szCs w:val="22"/>
        </w:rPr>
        <w:t xml:space="preserve"> </w:t>
      </w:r>
      <w:r w:rsidR="000909AF" w:rsidRPr="00825894">
        <w:rPr>
          <w:color w:val="auto"/>
          <w:sz w:val="22"/>
          <w:szCs w:val="22"/>
        </w:rPr>
        <w:t xml:space="preserve">September </w:t>
      </w:r>
      <w:r w:rsidR="001E0B4F" w:rsidRPr="002F74E3">
        <w:rPr>
          <w:color w:val="auto"/>
          <w:sz w:val="22"/>
          <w:szCs w:val="22"/>
        </w:rPr>
        <w:t>1</w:t>
      </w:r>
      <w:r w:rsidR="00DF2E2A" w:rsidRPr="002F74E3">
        <w:rPr>
          <w:color w:val="auto"/>
          <w:sz w:val="22"/>
          <w:szCs w:val="22"/>
        </w:rPr>
        <w:t>3</w:t>
      </w:r>
      <w:r w:rsidR="000909AF" w:rsidRPr="002F74E3">
        <w:rPr>
          <w:color w:val="auto"/>
          <w:sz w:val="22"/>
          <w:szCs w:val="22"/>
        </w:rPr>
        <w:t>–</w:t>
      </w:r>
      <w:r w:rsidR="00DF2E2A" w:rsidRPr="002F74E3">
        <w:rPr>
          <w:color w:val="auto"/>
          <w:sz w:val="22"/>
          <w:szCs w:val="22"/>
        </w:rPr>
        <w:t>15</w:t>
      </w:r>
      <w:r w:rsidR="000909AF" w:rsidRPr="002F74E3">
        <w:rPr>
          <w:color w:val="auto"/>
          <w:sz w:val="22"/>
          <w:szCs w:val="22"/>
        </w:rPr>
        <w:t>,</w:t>
      </w:r>
      <w:r w:rsidR="000909AF" w:rsidRPr="00825894">
        <w:rPr>
          <w:color w:val="auto"/>
          <w:sz w:val="22"/>
          <w:szCs w:val="22"/>
        </w:rPr>
        <w:t xml:space="preserve"> 20</w:t>
      </w:r>
      <w:r w:rsidR="001E0B4F" w:rsidRPr="00825894">
        <w:rPr>
          <w:color w:val="auto"/>
          <w:sz w:val="22"/>
          <w:szCs w:val="22"/>
        </w:rPr>
        <w:t>2</w:t>
      </w:r>
      <w:r w:rsidR="000676A3" w:rsidRPr="00825894">
        <w:rPr>
          <w:color w:val="auto"/>
          <w:sz w:val="22"/>
          <w:szCs w:val="22"/>
        </w:rPr>
        <w:t>3</w:t>
      </w:r>
      <w:r w:rsidR="000909AF" w:rsidRPr="00825894">
        <w:rPr>
          <w:color w:val="auto"/>
          <w:sz w:val="22"/>
          <w:szCs w:val="22"/>
        </w:rPr>
        <w:t>, where</w:t>
      </w:r>
      <w:r w:rsidRPr="00825894">
        <w:rPr>
          <w:color w:val="auto"/>
          <w:sz w:val="22"/>
          <w:szCs w:val="22"/>
        </w:rPr>
        <w:t xml:space="preserve"> p</w:t>
      </w:r>
      <w:r w:rsidR="000909AF" w:rsidRPr="00825894">
        <w:rPr>
          <w:color w:val="auto"/>
          <w:sz w:val="22"/>
          <w:szCs w:val="22"/>
        </w:rPr>
        <w:t xml:space="preserve">articipants present the proposals </w:t>
      </w:r>
      <w:r w:rsidR="000909AF" w:rsidRPr="00825894">
        <w:rPr>
          <w:color w:val="auto"/>
          <w:sz w:val="22"/>
          <w:szCs w:val="22"/>
        </w:rPr>
        <w:lastRenderedPageBreak/>
        <w:t xml:space="preserve">developed within their teams </w:t>
      </w:r>
      <w:r w:rsidRPr="00825894">
        <w:rPr>
          <w:color w:val="auto"/>
          <w:sz w:val="22"/>
          <w:szCs w:val="22"/>
        </w:rPr>
        <w:t xml:space="preserve">under the guidance by mentors </w:t>
      </w:r>
      <w:r w:rsidR="000909AF" w:rsidRPr="00825894">
        <w:rPr>
          <w:color w:val="auto"/>
          <w:sz w:val="22"/>
          <w:szCs w:val="22"/>
        </w:rPr>
        <w:t xml:space="preserve">at the </w:t>
      </w:r>
      <w:r w:rsidR="0069758F" w:rsidRPr="00825894">
        <w:rPr>
          <w:color w:val="auto"/>
          <w:sz w:val="22"/>
          <w:szCs w:val="22"/>
        </w:rPr>
        <w:t>workshop</w:t>
      </w:r>
      <w:r w:rsidRPr="00825894">
        <w:rPr>
          <w:color w:val="auto"/>
          <w:sz w:val="22"/>
          <w:szCs w:val="22"/>
        </w:rPr>
        <w:t xml:space="preserve">. </w:t>
      </w:r>
    </w:p>
    <w:p w14:paraId="4B3F14D4" w14:textId="4E0EF13E" w:rsidR="00AD75AC" w:rsidRDefault="00AD75AC" w:rsidP="001E0B4F">
      <w:pPr>
        <w:pStyle w:val="Default"/>
        <w:jc w:val="both"/>
        <w:rPr>
          <w:color w:val="auto"/>
          <w:sz w:val="22"/>
          <w:szCs w:val="22"/>
        </w:rPr>
      </w:pPr>
    </w:p>
    <w:p w14:paraId="2C2458E8" w14:textId="6B59FB63" w:rsidR="00AD75AC" w:rsidRDefault="00AD75AC" w:rsidP="00AD75AC">
      <w:pPr>
        <w:pStyle w:val="Default"/>
        <w:jc w:val="both"/>
        <w:rPr>
          <w:color w:val="auto"/>
          <w:sz w:val="22"/>
          <w:szCs w:val="22"/>
          <w:lang w:eastAsia="ja-JP"/>
        </w:rPr>
      </w:pPr>
      <w:r w:rsidRPr="00AD75AC">
        <w:rPr>
          <w:color w:val="auto"/>
          <w:sz w:val="22"/>
          <w:szCs w:val="22"/>
          <w:lang w:eastAsia="ja-JP"/>
        </w:rPr>
        <w:t xml:space="preserve">Please note that </w:t>
      </w:r>
      <w:r w:rsidR="006809E9">
        <w:rPr>
          <w:color w:val="auto"/>
          <w:sz w:val="22"/>
          <w:szCs w:val="22"/>
          <w:lang w:eastAsia="ja-JP"/>
        </w:rPr>
        <w:t xml:space="preserve">if </w:t>
      </w:r>
      <w:r w:rsidRPr="00AD75AC">
        <w:rPr>
          <w:color w:val="auto"/>
          <w:sz w:val="22"/>
          <w:szCs w:val="22"/>
          <w:lang w:eastAsia="ja-JP"/>
        </w:rPr>
        <w:t>one of the eligibility requirements i</w:t>
      </w:r>
      <w:r w:rsidR="006D6C3E">
        <w:rPr>
          <w:color w:val="auto"/>
          <w:sz w:val="22"/>
          <w:szCs w:val="22"/>
          <w:lang w:eastAsia="ja-JP"/>
        </w:rPr>
        <w:t>s</w:t>
      </w:r>
      <w:r w:rsidRPr="00AD75AC">
        <w:rPr>
          <w:color w:val="auto"/>
          <w:sz w:val="22"/>
          <w:szCs w:val="22"/>
          <w:lang w:eastAsia="ja-JP"/>
        </w:rPr>
        <w:t xml:space="preserve"> no longer met at any point after selection until the end of March 2024, the successful applicant will be deemed ineligible and withdrawn from the Interstellar Initiative Program.</w:t>
      </w:r>
    </w:p>
    <w:p w14:paraId="1D7D7086" w14:textId="705286D7" w:rsidR="006D6C3E" w:rsidRDefault="006D6C3E" w:rsidP="00AD75AC">
      <w:pPr>
        <w:pStyle w:val="Default"/>
        <w:jc w:val="both"/>
        <w:rPr>
          <w:color w:val="auto"/>
          <w:sz w:val="22"/>
          <w:szCs w:val="22"/>
          <w:lang w:eastAsia="ja-JP"/>
        </w:rPr>
      </w:pPr>
    </w:p>
    <w:p w14:paraId="290BCEDB" w14:textId="7FDD3605" w:rsidR="006D6C3E" w:rsidRPr="006D6C3E" w:rsidRDefault="006D6C3E" w:rsidP="00AD75AC">
      <w:pPr>
        <w:pStyle w:val="Default"/>
        <w:jc w:val="both"/>
        <w:rPr>
          <w:color w:val="auto"/>
          <w:sz w:val="22"/>
          <w:szCs w:val="22"/>
          <w:lang w:eastAsia="ja-JP"/>
        </w:rPr>
      </w:pPr>
      <w:r>
        <w:rPr>
          <w:color w:val="auto"/>
          <w:sz w:val="22"/>
          <w:szCs w:val="22"/>
          <w:lang w:eastAsia="ja-JP"/>
        </w:rPr>
        <w:t xml:space="preserve">If a team member cannot be contacted for 14 days, they shall be deemed to have withdrawn from the </w:t>
      </w:r>
      <w:r>
        <w:rPr>
          <w:rFonts w:hint="eastAsia"/>
          <w:color w:val="auto"/>
          <w:sz w:val="22"/>
          <w:szCs w:val="22"/>
          <w:lang w:eastAsia="ja-JP"/>
        </w:rPr>
        <w:t>Interstellar Initiative</w:t>
      </w:r>
      <w:r>
        <w:rPr>
          <w:color w:val="auto"/>
          <w:sz w:val="22"/>
          <w:szCs w:val="22"/>
          <w:lang w:eastAsia="ja-JP"/>
        </w:rPr>
        <w:t xml:space="preserve"> Program.  </w:t>
      </w:r>
    </w:p>
    <w:p w14:paraId="09738677" w14:textId="77777777" w:rsidR="00AD75AC" w:rsidRPr="00AD75AC" w:rsidRDefault="00AD75AC" w:rsidP="00AD75AC">
      <w:pPr>
        <w:pStyle w:val="Default"/>
        <w:jc w:val="both"/>
        <w:rPr>
          <w:color w:val="auto"/>
          <w:sz w:val="22"/>
          <w:szCs w:val="22"/>
          <w:lang w:eastAsia="ja-JP"/>
        </w:rPr>
      </w:pPr>
    </w:p>
    <w:p w14:paraId="5112407C" w14:textId="4440BAF3" w:rsidR="005863AB" w:rsidRPr="00825894" w:rsidRDefault="005863AB" w:rsidP="005863AB">
      <w:pPr>
        <w:pStyle w:val="Default"/>
        <w:jc w:val="both"/>
        <w:rPr>
          <w:i/>
          <w:color w:val="auto"/>
          <w:sz w:val="20"/>
          <w:szCs w:val="20"/>
        </w:rPr>
      </w:pPr>
    </w:p>
    <w:p w14:paraId="6EFCEE43" w14:textId="7E4D4447" w:rsidR="000909AF" w:rsidRPr="006C511D" w:rsidRDefault="000909AF" w:rsidP="000909AF">
      <w:pPr>
        <w:pStyle w:val="Default"/>
        <w:rPr>
          <w:b/>
          <w:bCs/>
          <w:color w:val="auto"/>
        </w:rPr>
      </w:pPr>
      <w:r w:rsidRPr="006C511D">
        <w:rPr>
          <w:b/>
          <w:bCs/>
          <w:color w:val="auto"/>
        </w:rPr>
        <w:t>Important Dates</w:t>
      </w:r>
    </w:p>
    <w:p w14:paraId="79FA232C" w14:textId="0B0269DF" w:rsidR="000909AF" w:rsidRPr="006C511D" w:rsidRDefault="000909AF" w:rsidP="000909AF">
      <w:pPr>
        <w:pStyle w:val="Default"/>
        <w:rPr>
          <w:color w:val="auto"/>
          <w:sz w:val="20"/>
          <w:szCs w:val="20"/>
        </w:rPr>
      </w:pPr>
    </w:p>
    <w:p w14:paraId="5B8C7A3D" w14:textId="774EBAF5" w:rsidR="00BD08D8" w:rsidRPr="006C511D" w:rsidRDefault="00840F43" w:rsidP="00BD08D8">
      <w:pPr>
        <w:pStyle w:val="Default"/>
        <w:widowControl/>
        <w:numPr>
          <w:ilvl w:val="0"/>
          <w:numId w:val="3"/>
        </w:numPr>
        <w:rPr>
          <w:iCs/>
          <w:color w:val="auto"/>
          <w:sz w:val="22"/>
          <w:szCs w:val="22"/>
        </w:rPr>
      </w:pPr>
      <w:r>
        <w:rPr>
          <w:iCs/>
          <w:color w:val="auto"/>
          <w:sz w:val="22"/>
          <w:szCs w:val="22"/>
        </w:rPr>
        <w:t>April 3</w:t>
      </w:r>
      <w:r w:rsidR="00F012E5" w:rsidRPr="006C511D">
        <w:rPr>
          <w:iCs/>
          <w:color w:val="auto"/>
          <w:sz w:val="22"/>
          <w:szCs w:val="22"/>
        </w:rPr>
        <w:t xml:space="preserve">, </w:t>
      </w:r>
      <w:r w:rsidR="00A963AF" w:rsidRPr="006C511D">
        <w:rPr>
          <w:iCs/>
          <w:color w:val="auto"/>
          <w:sz w:val="22"/>
          <w:szCs w:val="22"/>
        </w:rPr>
        <w:t>202</w:t>
      </w:r>
      <w:r w:rsidR="00121F05" w:rsidRPr="006C511D">
        <w:rPr>
          <w:iCs/>
          <w:color w:val="auto"/>
          <w:sz w:val="22"/>
          <w:szCs w:val="22"/>
        </w:rPr>
        <w:t>3</w:t>
      </w:r>
      <w:r w:rsidR="00BD08D8" w:rsidRPr="006C511D">
        <w:rPr>
          <w:iCs/>
          <w:color w:val="auto"/>
          <w:sz w:val="22"/>
          <w:szCs w:val="22"/>
        </w:rPr>
        <w:t>: The application period opens.</w:t>
      </w:r>
    </w:p>
    <w:p w14:paraId="373A5EB0" w14:textId="522D5B95" w:rsidR="00BD08D8" w:rsidRPr="006C511D" w:rsidRDefault="00BD08D8" w:rsidP="00BD08D8">
      <w:pPr>
        <w:pStyle w:val="Default"/>
        <w:widowControl/>
        <w:numPr>
          <w:ilvl w:val="0"/>
          <w:numId w:val="3"/>
        </w:numPr>
        <w:rPr>
          <w:iCs/>
          <w:color w:val="auto"/>
          <w:sz w:val="22"/>
          <w:szCs w:val="22"/>
        </w:rPr>
      </w:pPr>
      <w:r w:rsidRPr="006C511D">
        <w:rPr>
          <w:iCs/>
          <w:color w:val="auto"/>
          <w:sz w:val="22"/>
          <w:szCs w:val="22"/>
        </w:rPr>
        <w:t>May</w:t>
      </w:r>
      <w:r w:rsidR="006A5F56">
        <w:rPr>
          <w:iCs/>
          <w:color w:val="auto"/>
          <w:sz w:val="22"/>
          <w:szCs w:val="22"/>
        </w:rPr>
        <w:t xml:space="preserve"> </w:t>
      </w:r>
      <w:r w:rsidR="00840F43">
        <w:rPr>
          <w:iCs/>
          <w:color w:val="auto"/>
          <w:sz w:val="22"/>
          <w:szCs w:val="22"/>
        </w:rPr>
        <w:t>22</w:t>
      </w:r>
      <w:r w:rsidRPr="006C511D">
        <w:rPr>
          <w:iCs/>
          <w:color w:val="auto"/>
          <w:sz w:val="22"/>
          <w:szCs w:val="22"/>
        </w:rPr>
        <w:t>, 202</w:t>
      </w:r>
      <w:r w:rsidR="00121F05" w:rsidRPr="006C511D">
        <w:rPr>
          <w:iCs/>
          <w:color w:val="auto"/>
          <w:sz w:val="22"/>
          <w:szCs w:val="22"/>
        </w:rPr>
        <w:t>3</w:t>
      </w:r>
      <w:r w:rsidRPr="006C511D">
        <w:rPr>
          <w:iCs/>
          <w:color w:val="auto"/>
          <w:sz w:val="22"/>
          <w:szCs w:val="22"/>
        </w:rPr>
        <w:t xml:space="preserve">, </w:t>
      </w:r>
      <w:r w:rsidR="00840F43">
        <w:rPr>
          <w:iCs/>
          <w:color w:val="auto"/>
          <w:sz w:val="22"/>
          <w:szCs w:val="22"/>
        </w:rPr>
        <w:t>00:00</w:t>
      </w:r>
      <w:r w:rsidRPr="006C511D">
        <w:rPr>
          <w:iCs/>
          <w:color w:val="auto"/>
          <w:sz w:val="22"/>
          <w:szCs w:val="22"/>
        </w:rPr>
        <w:t xml:space="preserve"> </w:t>
      </w:r>
      <w:proofErr w:type="gramStart"/>
      <w:r w:rsidR="00840F43">
        <w:rPr>
          <w:iCs/>
          <w:color w:val="auto"/>
          <w:sz w:val="22"/>
          <w:szCs w:val="22"/>
        </w:rPr>
        <w:t>AM</w:t>
      </w:r>
      <w:r w:rsidRPr="006C511D">
        <w:rPr>
          <w:iCs/>
          <w:color w:val="auto"/>
          <w:sz w:val="22"/>
          <w:szCs w:val="22"/>
        </w:rPr>
        <w:t>E</w:t>
      </w:r>
      <w:r w:rsidR="00840F43">
        <w:rPr>
          <w:iCs/>
          <w:color w:val="auto"/>
          <w:sz w:val="22"/>
          <w:szCs w:val="22"/>
        </w:rPr>
        <w:t>S?</w:t>
      </w:r>
      <w:r w:rsidRPr="006C511D">
        <w:rPr>
          <w:iCs/>
          <w:color w:val="auto"/>
          <w:sz w:val="22"/>
          <w:szCs w:val="22"/>
        </w:rPr>
        <w:t>T</w:t>
      </w:r>
      <w:proofErr w:type="gramEnd"/>
      <w:r w:rsidRPr="006C511D">
        <w:rPr>
          <w:iCs/>
          <w:color w:val="auto"/>
          <w:sz w:val="22"/>
          <w:szCs w:val="22"/>
        </w:rPr>
        <w:t xml:space="preserve"> (May </w:t>
      </w:r>
      <w:r w:rsidR="00840F43">
        <w:rPr>
          <w:iCs/>
          <w:color w:val="auto"/>
          <w:sz w:val="22"/>
          <w:szCs w:val="22"/>
        </w:rPr>
        <w:t>22</w:t>
      </w:r>
      <w:r w:rsidRPr="006C511D">
        <w:rPr>
          <w:iCs/>
          <w:color w:val="auto"/>
          <w:sz w:val="22"/>
          <w:szCs w:val="22"/>
        </w:rPr>
        <w:t>, 202</w:t>
      </w:r>
      <w:r w:rsidR="00B773D2" w:rsidRPr="006C511D">
        <w:rPr>
          <w:iCs/>
          <w:color w:val="auto"/>
          <w:sz w:val="22"/>
          <w:szCs w:val="22"/>
          <w:lang w:eastAsia="ja-JP"/>
        </w:rPr>
        <w:t>3</w:t>
      </w:r>
      <w:r w:rsidRPr="006C511D">
        <w:rPr>
          <w:iCs/>
          <w:color w:val="auto"/>
          <w:sz w:val="22"/>
          <w:szCs w:val="22"/>
        </w:rPr>
        <w:t xml:space="preserve">, </w:t>
      </w:r>
      <w:r w:rsidR="00840F43">
        <w:rPr>
          <w:iCs/>
          <w:color w:val="auto"/>
          <w:sz w:val="22"/>
          <w:szCs w:val="22"/>
        </w:rPr>
        <w:t>13:00</w:t>
      </w:r>
      <w:r w:rsidRPr="006C511D">
        <w:rPr>
          <w:iCs/>
          <w:color w:val="auto"/>
          <w:sz w:val="22"/>
          <w:szCs w:val="22"/>
        </w:rPr>
        <w:t xml:space="preserve"> PM JST): The application period closes.</w:t>
      </w:r>
    </w:p>
    <w:p w14:paraId="554F4853" w14:textId="229D97C8" w:rsidR="00BD08D8" w:rsidRPr="006C511D" w:rsidRDefault="00B773D2" w:rsidP="00BD08D8">
      <w:pPr>
        <w:pStyle w:val="Default"/>
        <w:widowControl/>
        <w:numPr>
          <w:ilvl w:val="0"/>
          <w:numId w:val="3"/>
        </w:numPr>
        <w:rPr>
          <w:iCs/>
          <w:color w:val="auto"/>
          <w:sz w:val="22"/>
          <w:szCs w:val="22"/>
        </w:rPr>
      </w:pPr>
      <w:r w:rsidRPr="006C511D">
        <w:rPr>
          <w:iCs/>
          <w:color w:val="auto"/>
          <w:sz w:val="22"/>
          <w:szCs w:val="22"/>
        </w:rPr>
        <w:t xml:space="preserve">End of </w:t>
      </w:r>
      <w:r w:rsidR="00BD08D8" w:rsidRPr="006C511D">
        <w:rPr>
          <w:iCs/>
          <w:color w:val="auto"/>
          <w:sz w:val="22"/>
          <w:szCs w:val="22"/>
        </w:rPr>
        <w:t>July 202</w:t>
      </w:r>
      <w:r w:rsidRPr="006C511D">
        <w:rPr>
          <w:iCs/>
          <w:color w:val="auto"/>
          <w:sz w:val="22"/>
          <w:szCs w:val="22"/>
        </w:rPr>
        <w:t>3</w:t>
      </w:r>
      <w:r w:rsidR="00BD08D8" w:rsidRPr="006C511D">
        <w:rPr>
          <w:iCs/>
          <w:color w:val="auto"/>
          <w:sz w:val="22"/>
          <w:szCs w:val="22"/>
        </w:rPr>
        <w:t xml:space="preserve">: </w:t>
      </w:r>
      <w:r w:rsidRPr="006C511D">
        <w:rPr>
          <w:iCs/>
          <w:color w:val="auto"/>
          <w:sz w:val="22"/>
          <w:szCs w:val="22"/>
        </w:rPr>
        <w:t>Successful applicants will be</w:t>
      </w:r>
      <w:r w:rsidR="00BD08D8" w:rsidRPr="006C511D">
        <w:rPr>
          <w:iCs/>
          <w:color w:val="auto"/>
          <w:sz w:val="22"/>
          <w:szCs w:val="22"/>
        </w:rPr>
        <w:t xml:space="preserve"> notified.</w:t>
      </w:r>
    </w:p>
    <w:p w14:paraId="20FCBF1F" w14:textId="5A51DA92" w:rsidR="00A963AF" w:rsidRPr="006C511D" w:rsidRDefault="00A963AF" w:rsidP="00BD08D8">
      <w:pPr>
        <w:pStyle w:val="Default"/>
        <w:widowControl/>
        <w:numPr>
          <w:ilvl w:val="0"/>
          <w:numId w:val="3"/>
        </w:numPr>
        <w:rPr>
          <w:iCs/>
          <w:color w:val="auto"/>
          <w:sz w:val="22"/>
          <w:szCs w:val="22"/>
        </w:rPr>
      </w:pPr>
      <w:r w:rsidRPr="006C511D">
        <w:rPr>
          <w:iCs/>
          <w:color w:val="auto"/>
          <w:sz w:val="22"/>
          <w:szCs w:val="22"/>
        </w:rPr>
        <w:t>August 202</w:t>
      </w:r>
      <w:r w:rsidR="00B773D2" w:rsidRPr="006C511D">
        <w:rPr>
          <w:iCs/>
          <w:color w:val="auto"/>
          <w:sz w:val="22"/>
          <w:szCs w:val="22"/>
        </w:rPr>
        <w:t>3</w:t>
      </w:r>
      <w:r w:rsidRPr="006C511D">
        <w:rPr>
          <w:iCs/>
          <w:color w:val="auto"/>
          <w:sz w:val="22"/>
          <w:szCs w:val="22"/>
        </w:rPr>
        <w:t>: Virtual Orientation</w:t>
      </w:r>
      <w:r w:rsidR="006E089C" w:rsidRPr="006C511D">
        <w:rPr>
          <w:iCs/>
          <w:color w:val="auto"/>
          <w:sz w:val="22"/>
          <w:szCs w:val="22"/>
        </w:rPr>
        <w:t>/</w:t>
      </w:r>
      <w:r w:rsidRPr="006C511D">
        <w:rPr>
          <w:iCs/>
          <w:color w:val="auto"/>
          <w:sz w:val="22"/>
          <w:szCs w:val="22"/>
        </w:rPr>
        <w:t>Networking session</w:t>
      </w:r>
      <w:r w:rsidR="006E089C" w:rsidRPr="002F74E3">
        <w:rPr>
          <w:iCs/>
          <w:strike/>
          <w:color w:val="auto"/>
          <w:sz w:val="22"/>
          <w:szCs w:val="22"/>
        </w:rPr>
        <w:t>s</w:t>
      </w:r>
      <w:r w:rsidR="006E089C" w:rsidRPr="006C511D">
        <w:rPr>
          <w:iCs/>
          <w:color w:val="auto"/>
          <w:sz w:val="22"/>
          <w:szCs w:val="22"/>
        </w:rPr>
        <w:t xml:space="preserve"> will be held.</w:t>
      </w:r>
      <w:r w:rsidRPr="006C511D">
        <w:rPr>
          <w:iCs/>
          <w:color w:val="auto"/>
          <w:sz w:val="22"/>
          <w:szCs w:val="22"/>
        </w:rPr>
        <w:t xml:space="preserve"> </w:t>
      </w:r>
    </w:p>
    <w:p w14:paraId="6D628E1F" w14:textId="1875679F" w:rsidR="00BD08D8" w:rsidRPr="006C511D" w:rsidRDefault="00F012E5" w:rsidP="00BD08D8">
      <w:pPr>
        <w:pStyle w:val="Default"/>
        <w:widowControl/>
        <w:numPr>
          <w:ilvl w:val="0"/>
          <w:numId w:val="3"/>
        </w:numPr>
        <w:rPr>
          <w:iCs/>
          <w:color w:val="auto"/>
          <w:sz w:val="22"/>
          <w:szCs w:val="22"/>
        </w:rPr>
      </w:pPr>
      <w:r w:rsidRPr="006C511D">
        <w:rPr>
          <w:iCs/>
          <w:color w:val="auto"/>
          <w:sz w:val="22"/>
          <w:szCs w:val="22"/>
        </w:rPr>
        <w:t>August</w:t>
      </w:r>
      <w:r w:rsidR="00840F43">
        <w:rPr>
          <w:iCs/>
          <w:color w:val="auto"/>
          <w:sz w:val="22"/>
          <w:szCs w:val="22"/>
        </w:rPr>
        <w:t>-</w:t>
      </w:r>
      <w:proofErr w:type="gramStart"/>
      <w:r w:rsidR="00840F43">
        <w:rPr>
          <w:iCs/>
          <w:color w:val="auto"/>
          <w:sz w:val="22"/>
          <w:szCs w:val="22"/>
        </w:rPr>
        <w:t>September</w:t>
      </w:r>
      <w:r w:rsidR="00BD08D8" w:rsidRPr="006C511D">
        <w:rPr>
          <w:iCs/>
          <w:color w:val="auto"/>
          <w:sz w:val="22"/>
          <w:szCs w:val="22"/>
        </w:rPr>
        <w:t>,</w:t>
      </w:r>
      <w:proofErr w:type="gramEnd"/>
      <w:r w:rsidR="00BD08D8" w:rsidRPr="006C511D">
        <w:rPr>
          <w:iCs/>
          <w:color w:val="auto"/>
          <w:sz w:val="22"/>
          <w:szCs w:val="22"/>
        </w:rPr>
        <w:t xml:space="preserve"> 202</w:t>
      </w:r>
      <w:r w:rsidR="00840F43">
        <w:rPr>
          <w:iCs/>
          <w:color w:val="auto"/>
          <w:sz w:val="22"/>
          <w:szCs w:val="22"/>
        </w:rPr>
        <w:t>3</w:t>
      </w:r>
      <w:r w:rsidR="00BD08D8" w:rsidRPr="006C511D">
        <w:rPr>
          <w:iCs/>
          <w:color w:val="auto"/>
          <w:sz w:val="22"/>
          <w:szCs w:val="22"/>
        </w:rPr>
        <w:t xml:space="preserve">: ECIs </w:t>
      </w:r>
      <w:r w:rsidR="006E089C" w:rsidRPr="006C511D">
        <w:rPr>
          <w:iCs/>
          <w:color w:val="auto"/>
          <w:sz w:val="22"/>
          <w:szCs w:val="22"/>
        </w:rPr>
        <w:t xml:space="preserve">will be </w:t>
      </w:r>
      <w:r w:rsidR="00BD08D8" w:rsidRPr="006C511D">
        <w:rPr>
          <w:iCs/>
          <w:color w:val="auto"/>
          <w:sz w:val="22"/>
          <w:szCs w:val="22"/>
        </w:rPr>
        <w:t>matched and grouped into teams.</w:t>
      </w:r>
    </w:p>
    <w:p w14:paraId="5D966F71" w14:textId="1CE677DC" w:rsidR="00BD08D8" w:rsidRPr="006C511D" w:rsidRDefault="00BD08D8" w:rsidP="00BD08D8">
      <w:pPr>
        <w:pStyle w:val="Default"/>
        <w:widowControl/>
        <w:numPr>
          <w:ilvl w:val="0"/>
          <w:numId w:val="3"/>
        </w:numPr>
        <w:rPr>
          <w:iCs/>
          <w:color w:val="auto"/>
          <w:sz w:val="22"/>
          <w:szCs w:val="22"/>
        </w:rPr>
      </w:pPr>
      <w:r w:rsidRPr="006C511D">
        <w:rPr>
          <w:iCs/>
          <w:color w:val="auto"/>
          <w:sz w:val="22"/>
          <w:szCs w:val="22"/>
        </w:rPr>
        <w:t>September</w:t>
      </w:r>
      <w:r w:rsidR="00DF2E2A">
        <w:rPr>
          <w:iCs/>
          <w:color w:val="auto"/>
          <w:sz w:val="22"/>
          <w:szCs w:val="22"/>
        </w:rPr>
        <w:t xml:space="preserve"> 13-15</w:t>
      </w:r>
      <w:r w:rsidRPr="006C511D">
        <w:rPr>
          <w:iCs/>
          <w:color w:val="auto"/>
          <w:sz w:val="22"/>
          <w:szCs w:val="22"/>
        </w:rPr>
        <w:t>, 202</w:t>
      </w:r>
      <w:r w:rsidR="00B773D2" w:rsidRPr="006C511D">
        <w:rPr>
          <w:iCs/>
          <w:color w:val="auto"/>
          <w:sz w:val="22"/>
          <w:szCs w:val="22"/>
        </w:rPr>
        <w:t>3</w:t>
      </w:r>
      <w:r w:rsidRPr="006C511D">
        <w:rPr>
          <w:iCs/>
          <w:color w:val="auto"/>
          <w:sz w:val="22"/>
          <w:szCs w:val="22"/>
        </w:rPr>
        <w:t xml:space="preserve">: Interstellar Initiative </w:t>
      </w:r>
      <w:r w:rsidR="0069758F" w:rsidRPr="006C511D">
        <w:rPr>
          <w:iCs/>
          <w:color w:val="auto"/>
          <w:sz w:val="22"/>
          <w:szCs w:val="22"/>
        </w:rPr>
        <w:t>workshop</w:t>
      </w:r>
      <w:r w:rsidRPr="006C511D">
        <w:rPr>
          <w:iCs/>
          <w:color w:val="auto"/>
          <w:sz w:val="22"/>
          <w:szCs w:val="22"/>
        </w:rPr>
        <w:t xml:space="preserve"> </w:t>
      </w:r>
      <w:r w:rsidR="006E089C" w:rsidRPr="006C511D">
        <w:rPr>
          <w:iCs/>
          <w:color w:val="auto"/>
          <w:sz w:val="22"/>
          <w:szCs w:val="22"/>
        </w:rPr>
        <w:t xml:space="preserve">will be held </w:t>
      </w:r>
      <w:r w:rsidRPr="006C511D">
        <w:rPr>
          <w:iCs/>
          <w:color w:val="auto"/>
          <w:sz w:val="22"/>
          <w:szCs w:val="22"/>
        </w:rPr>
        <w:t>in New York</w:t>
      </w:r>
    </w:p>
    <w:p w14:paraId="6F3E3357" w14:textId="4D0917E5" w:rsidR="00BD08D8" w:rsidRPr="006C511D" w:rsidRDefault="00721CA1" w:rsidP="00BD08D8">
      <w:pPr>
        <w:pStyle w:val="af3"/>
        <w:numPr>
          <w:ilvl w:val="0"/>
          <w:numId w:val="3"/>
        </w:numPr>
        <w:rPr>
          <w:iCs/>
        </w:rPr>
      </w:pPr>
      <w:r>
        <w:rPr>
          <w:iCs/>
        </w:rPr>
        <w:t>After the workshop,</w:t>
      </w:r>
      <w:r w:rsidR="00BD08D8" w:rsidRPr="006C511D">
        <w:rPr>
          <w:iCs/>
        </w:rPr>
        <w:t xml:space="preserve"> </w:t>
      </w:r>
      <w:r>
        <w:rPr>
          <w:iCs/>
        </w:rPr>
        <w:t>t</w:t>
      </w:r>
      <w:r w:rsidR="00BD08D8" w:rsidRPr="006C511D">
        <w:rPr>
          <w:iCs/>
        </w:rPr>
        <w:t xml:space="preserve">eams </w:t>
      </w:r>
      <w:r w:rsidR="006E089C" w:rsidRPr="006C511D">
        <w:rPr>
          <w:iCs/>
        </w:rPr>
        <w:t xml:space="preserve">will </w:t>
      </w:r>
      <w:r w:rsidR="00BD08D8" w:rsidRPr="006C511D">
        <w:rPr>
          <w:iCs/>
        </w:rPr>
        <w:t>continue to develop their research proposals</w:t>
      </w:r>
      <w:r w:rsidR="00E20645">
        <w:rPr>
          <w:iCs/>
        </w:rPr>
        <w:t xml:space="preserve"> with mentorship from senior scientists</w:t>
      </w:r>
      <w:r w:rsidR="006E089C" w:rsidRPr="006C511D">
        <w:rPr>
          <w:iCs/>
        </w:rPr>
        <w:t>.</w:t>
      </w:r>
    </w:p>
    <w:p w14:paraId="583A9C56" w14:textId="14F4FA0B" w:rsidR="00BD08D8" w:rsidRPr="006C511D" w:rsidRDefault="00BD08D8" w:rsidP="000909AF">
      <w:pPr>
        <w:pStyle w:val="Default"/>
        <w:rPr>
          <w:iCs/>
          <w:color w:val="auto"/>
          <w:sz w:val="22"/>
          <w:szCs w:val="22"/>
        </w:rPr>
      </w:pPr>
    </w:p>
    <w:p w14:paraId="13110992" w14:textId="0FA8EA4D" w:rsidR="007171DB" w:rsidRPr="00825894" w:rsidRDefault="007171DB" w:rsidP="000909AF">
      <w:pPr>
        <w:pStyle w:val="Default"/>
        <w:rPr>
          <w:color w:val="auto"/>
          <w:sz w:val="22"/>
          <w:szCs w:val="22"/>
        </w:rPr>
      </w:pPr>
    </w:p>
    <w:p w14:paraId="5E3151A8" w14:textId="77777777" w:rsidR="007171DB" w:rsidRPr="00825894" w:rsidRDefault="007171DB" w:rsidP="000909AF">
      <w:pPr>
        <w:pStyle w:val="Default"/>
        <w:rPr>
          <w:color w:val="auto"/>
          <w:sz w:val="20"/>
          <w:szCs w:val="20"/>
        </w:rPr>
      </w:pPr>
    </w:p>
    <w:p w14:paraId="0C24405B" w14:textId="77777777" w:rsidR="000909AF" w:rsidRPr="00825894" w:rsidRDefault="000909AF" w:rsidP="000909AF">
      <w:pPr>
        <w:pStyle w:val="Default"/>
        <w:rPr>
          <w:color w:val="auto"/>
          <w:sz w:val="20"/>
          <w:szCs w:val="20"/>
        </w:rPr>
      </w:pPr>
      <w:r w:rsidRPr="00825894">
        <w:rPr>
          <w:b/>
          <w:bCs/>
          <w:color w:val="auto"/>
          <w:sz w:val="20"/>
          <w:szCs w:val="20"/>
        </w:rPr>
        <w:t xml:space="preserve">Questions? </w:t>
      </w:r>
    </w:p>
    <w:p w14:paraId="672A2314" w14:textId="12DE0681" w:rsidR="000909AF" w:rsidRPr="002F74E3" w:rsidRDefault="000909AF" w:rsidP="00BD08D8">
      <w:pPr>
        <w:pStyle w:val="Default"/>
        <w:jc w:val="both"/>
        <w:rPr>
          <w:color w:val="auto"/>
          <w:sz w:val="22"/>
          <w:szCs w:val="22"/>
        </w:rPr>
      </w:pPr>
      <w:r w:rsidRPr="002F74E3">
        <w:rPr>
          <w:color w:val="auto"/>
          <w:sz w:val="22"/>
          <w:szCs w:val="22"/>
        </w:rPr>
        <w:t xml:space="preserve">Please email </w:t>
      </w:r>
      <w:hyperlink r:id="rId9" w:history="1">
        <w:r w:rsidR="00A963AF" w:rsidRPr="002F74E3">
          <w:rPr>
            <w:rStyle w:val="a9"/>
            <w:color w:val="auto"/>
            <w:sz w:val="22"/>
            <w:szCs w:val="22"/>
          </w:rPr>
          <w:t>interstellar@nyas.org</w:t>
        </w:r>
      </w:hyperlink>
      <w:r w:rsidR="00A963AF" w:rsidRPr="002F74E3">
        <w:rPr>
          <w:color w:val="auto"/>
          <w:sz w:val="22"/>
          <w:szCs w:val="22"/>
        </w:rPr>
        <w:t xml:space="preserve"> </w:t>
      </w:r>
      <w:r w:rsidRPr="002F74E3">
        <w:rPr>
          <w:color w:val="auto"/>
          <w:sz w:val="22"/>
          <w:szCs w:val="22"/>
        </w:rPr>
        <w:t xml:space="preserve">with any questions. </w:t>
      </w:r>
    </w:p>
    <w:p w14:paraId="6AAC3A4F" w14:textId="6C45D26C" w:rsidR="00B773D2" w:rsidRPr="00825894" w:rsidRDefault="00B773D2" w:rsidP="00BD08D8">
      <w:pPr>
        <w:pStyle w:val="Default"/>
        <w:jc w:val="both"/>
        <w:rPr>
          <w:color w:val="auto"/>
          <w:sz w:val="20"/>
          <w:szCs w:val="20"/>
        </w:rPr>
      </w:pPr>
    </w:p>
    <w:p w14:paraId="1C9FEA3A" w14:textId="77777777" w:rsidR="000909AF" w:rsidRPr="00825894" w:rsidRDefault="000909AF" w:rsidP="000909AF">
      <w:pPr>
        <w:pStyle w:val="Default"/>
        <w:rPr>
          <w:color w:val="auto"/>
          <w:sz w:val="20"/>
          <w:szCs w:val="20"/>
        </w:rPr>
      </w:pPr>
    </w:p>
    <w:p w14:paraId="5FE125BB" w14:textId="77777777" w:rsidR="000909AF" w:rsidRPr="00825894" w:rsidRDefault="000909AF" w:rsidP="000909AF">
      <w:pPr>
        <w:rPr>
          <w:rFonts w:ascii="Arial" w:hAnsi="Arial" w:cs="Arial"/>
          <w:b/>
          <w:u w:val="single"/>
        </w:rPr>
      </w:pPr>
      <w:r w:rsidRPr="00825894">
        <w:rPr>
          <w:rFonts w:ascii="Arial" w:hAnsi="Arial" w:cs="Arial"/>
          <w:b/>
          <w:u w:val="single"/>
        </w:rPr>
        <w:t xml:space="preserve">Interstellar Initiative ― Travel and Accommodation: </w:t>
      </w:r>
    </w:p>
    <w:p w14:paraId="5B717017" w14:textId="027FDE33" w:rsidR="000909AF" w:rsidRPr="00825894" w:rsidRDefault="000909AF" w:rsidP="000909AF">
      <w:pPr>
        <w:pStyle w:val="Default"/>
        <w:rPr>
          <w:color w:val="auto"/>
          <w:sz w:val="20"/>
          <w:szCs w:val="20"/>
        </w:rPr>
      </w:pPr>
      <w:r w:rsidRPr="00825894">
        <w:rPr>
          <w:color w:val="auto"/>
          <w:sz w:val="20"/>
          <w:szCs w:val="20"/>
        </w:rPr>
        <w:t xml:space="preserve">Breakfast and lunch will be provided for the duration of the workshop. Eligible participants will receive: </w:t>
      </w:r>
    </w:p>
    <w:p w14:paraId="36472A99" w14:textId="77777777" w:rsidR="00BA6D4C" w:rsidRPr="00825894" w:rsidRDefault="00BA6D4C" w:rsidP="000909AF">
      <w:pPr>
        <w:pStyle w:val="Default"/>
        <w:rPr>
          <w:color w:val="auto"/>
          <w:sz w:val="20"/>
          <w:szCs w:val="20"/>
        </w:rPr>
      </w:pPr>
    </w:p>
    <w:p w14:paraId="280CCAEA" w14:textId="42295B1E" w:rsidR="00D019C0" w:rsidRPr="00825894" w:rsidRDefault="000909AF" w:rsidP="000909AF">
      <w:pPr>
        <w:pStyle w:val="Default"/>
        <w:numPr>
          <w:ilvl w:val="0"/>
          <w:numId w:val="5"/>
        </w:numPr>
        <w:spacing w:after="24"/>
        <w:rPr>
          <w:color w:val="auto"/>
          <w:sz w:val="20"/>
          <w:szCs w:val="20"/>
        </w:rPr>
      </w:pPr>
      <w:r w:rsidRPr="00825894">
        <w:rPr>
          <w:color w:val="auto"/>
          <w:sz w:val="20"/>
          <w:szCs w:val="20"/>
        </w:rPr>
        <w:t xml:space="preserve">A 4-night stay at an Academy partner hotel for the </w:t>
      </w:r>
      <w:r w:rsidR="00ED4BB4" w:rsidRPr="00825894">
        <w:rPr>
          <w:color w:val="auto"/>
          <w:sz w:val="20"/>
          <w:szCs w:val="20"/>
        </w:rPr>
        <w:t>September</w:t>
      </w:r>
      <w:r w:rsidRPr="00825894">
        <w:rPr>
          <w:color w:val="auto"/>
          <w:sz w:val="20"/>
          <w:szCs w:val="20"/>
        </w:rPr>
        <w:t xml:space="preserve"> Workshop</w:t>
      </w:r>
    </w:p>
    <w:p w14:paraId="2D11EC1C" w14:textId="5F7D50EA" w:rsidR="00D019C0" w:rsidRPr="002F74E3" w:rsidRDefault="000909AF" w:rsidP="000909AF">
      <w:pPr>
        <w:pStyle w:val="Default"/>
        <w:numPr>
          <w:ilvl w:val="0"/>
          <w:numId w:val="5"/>
        </w:numPr>
        <w:spacing w:after="24"/>
        <w:rPr>
          <w:color w:val="auto"/>
          <w:sz w:val="20"/>
          <w:szCs w:val="20"/>
        </w:rPr>
      </w:pPr>
      <w:r w:rsidRPr="002F74E3">
        <w:rPr>
          <w:color w:val="auto"/>
          <w:sz w:val="20"/>
          <w:szCs w:val="20"/>
        </w:rPr>
        <w:t>A $</w:t>
      </w:r>
      <w:r w:rsidR="00AE3DE8" w:rsidRPr="002F74E3">
        <w:rPr>
          <w:color w:val="auto"/>
          <w:sz w:val="20"/>
          <w:szCs w:val="20"/>
        </w:rPr>
        <w:t>1</w:t>
      </w:r>
      <w:r w:rsidR="007457C9" w:rsidRPr="002F74E3">
        <w:rPr>
          <w:color w:val="auto"/>
          <w:sz w:val="20"/>
          <w:szCs w:val="20"/>
        </w:rPr>
        <w:t>57.5</w:t>
      </w:r>
      <w:r w:rsidR="00E20645" w:rsidRPr="002F74E3">
        <w:rPr>
          <w:color w:val="auto"/>
          <w:sz w:val="20"/>
          <w:szCs w:val="20"/>
        </w:rPr>
        <w:t>0</w:t>
      </w:r>
      <w:r w:rsidRPr="002F74E3">
        <w:rPr>
          <w:color w:val="auto"/>
          <w:sz w:val="20"/>
          <w:szCs w:val="20"/>
        </w:rPr>
        <w:t xml:space="preserve"> travel stipend for their transportation to and from airports and train stations for</w:t>
      </w:r>
      <w:r w:rsidR="00E27401" w:rsidRPr="002F74E3">
        <w:rPr>
          <w:color w:val="auto"/>
          <w:sz w:val="20"/>
          <w:szCs w:val="20"/>
        </w:rPr>
        <w:t xml:space="preserve"> the</w:t>
      </w:r>
      <w:r w:rsidRPr="002F74E3">
        <w:rPr>
          <w:color w:val="auto"/>
          <w:sz w:val="20"/>
          <w:szCs w:val="20"/>
        </w:rPr>
        <w:t xml:space="preserve"> </w:t>
      </w:r>
      <w:r w:rsidR="00ED4BB4" w:rsidRPr="002F74E3">
        <w:rPr>
          <w:color w:val="auto"/>
          <w:sz w:val="20"/>
          <w:szCs w:val="20"/>
        </w:rPr>
        <w:t>September</w:t>
      </w:r>
      <w:r w:rsidRPr="002F74E3">
        <w:rPr>
          <w:color w:val="auto"/>
          <w:sz w:val="20"/>
          <w:szCs w:val="20"/>
        </w:rPr>
        <w:t xml:space="preserve"> workshop. </w:t>
      </w:r>
    </w:p>
    <w:p w14:paraId="3DB692BD" w14:textId="5AD4B433" w:rsidR="000909AF" w:rsidRPr="002F74E3" w:rsidRDefault="000909AF" w:rsidP="000909AF">
      <w:pPr>
        <w:pStyle w:val="Default"/>
        <w:numPr>
          <w:ilvl w:val="0"/>
          <w:numId w:val="5"/>
        </w:numPr>
        <w:spacing w:after="24"/>
        <w:rPr>
          <w:color w:val="auto"/>
          <w:sz w:val="20"/>
          <w:szCs w:val="20"/>
        </w:rPr>
      </w:pPr>
      <w:r w:rsidRPr="002F74E3">
        <w:rPr>
          <w:color w:val="auto"/>
          <w:sz w:val="20"/>
          <w:szCs w:val="20"/>
        </w:rPr>
        <w:t xml:space="preserve">Reimbursement up to the maximum limits outlined below for economy class air travel (or train/car travel) and travel insurance for each workshop. </w:t>
      </w:r>
    </w:p>
    <w:p w14:paraId="202822F2" w14:textId="77777777" w:rsidR="000909AF" w:rsidRPr="002F74E3" w:rsidRDefault="000909AF" w:rsidP="000909AF">
      <w:pPr>
        <w:pStyle w:val="Default"/>
        <w:rPr>
          <w:color w:val="auto"/>
          <w:sz w:val="20"/>
          <w:szCs w:val="20"/>
        </w:rPr>
      </w:pPr>
    </w:p>
    <w:p w14:paraId="3ED15FED" w14:textId="13E28657" w:rsidR="000909AF" w:rsidRPr="002F74E3" w:rsidRDefault="000909AF" w:rsidP="000909AF">
      <w:pPr>
        <w:pStyle w:val="Default"/>
        <w:rPr>
          <w:color w:val="auto"/>
          <w:sz w:val="20"/>
          <w:szCs w:val="20"/>
        </w:rPr>
      </w:pPr>
      <w:r w:rsidRPr="002F74E3">
        <w:rPr>
          <w:color w:val="auto"/>
          <w:sz w:val="20"/>
          <w:szCs w:val="20"/>
        </w:rPr>
        <w:t xml:space="preserve">Airfare, </w:t>
      </w:r>
      <w:r w:rsidR="00B773D2" w:rsidRPr="002F74E3">
        <w:rPr>
          <w:color w:val="auto"/>
          <w:sz w:val="20"/>
          <w:szCs w:val="20"/>
        </w:rPr>
        <w:t>Train fare</w:t>
      </w:r>
      <w:r w:rsidRPr="002F74E3">
        <w:rPr>
          <w:color w:val="auto"/>
          <w:sz w:val="20"/>
          <w:szCs w:val="20"/>
        </w:rPr>
        <w:t xml:space="preserve">, or Car Mileage/Parking Maximum Reimbursement Totals (includes travel insurance): </w:t>
      </w:r>
    </w:p>
    <w:p w14:paraId="26E27477" w14:textId="77777777" w:rsidR="00D019C0" w:rsidRPr="002F74E3" w:rsidRDefault="00D019C0" w:rsidP="000909AF">
      <w:pPr>
        <w:pStyle w:val="Default"/>
        <w:rPr>
          <w:color w:val="auto"/>
          <w:sz w:val="20"/>
          <w:szCs w:val="20"/>
        </w:rPr>
      </w:pPr>
    </w:p>
    <w:p w14:paraId="596AFD5F" w14:textId="79843033" w:rsidR="00D019C0" w:rsidRPr="002F74E3" w:rsidRDefault="000909AF" w:rsidP="000909AF">
      <w:pPr>
        <w:pStyle w:val="Default"/>
        <w:numPr>
          <w:ilvl w:val="0"/>
          <w:numId w:val="6"/>
        </w:numPr>
        <w:spacing w:after="27"/>
        <w:rPr>
          <w:color w:val="auto"/>
          <w:sz w:val="20"/>
          <w:szCs w:val="20"/>
        </w:rPr>
      </w:pPr>
      <w:r w:rsidRPr="002F74E3">
        <w:rPr>
          <w:color w:val="auto"/>
          <w:sz w:val="20"/>
          <w:szCs w:val="20"/>
        </w:rPr>
        <w:t xml:space="preserve">From the Tri State Area (outside NYC) to NYC: Up to USD $ </w:t>
      </w:r>
      <w:r w:rsidR="00570FA1" w:rsidRPr="002F74E3">
        <w:rPr>
          <w:color w:val="auto"/>
          <w:sz w:val="20"/>
          <w:szCs w:val="20"/>
        </w:rPr>
        <w:t>168</w:t>
      </w:r>
    </w:p>
    <w:p w14:paraId="1B94BF8F" w14:textId="6B150651" w:rsidR="00D019C0" w:rsidRPr="002F74E3" w:rsidRDefault="000909AF" w:rsidP="000909AF">
      <w:pPr>
        <w:pStyle w:val="Default"/>
        <w:numPr>
          <w:ilvl w:val="0"/>
          <w:numId w:val="6"/>
        </w:numPr>
        <w:spacing w:after="27"/>
        <w:rPr>
          <w:color w:val="auto"/>
          <w:sz w:val="20"/>
          <w:szCs w:val="20"/>
        </w:rPr>
      </w:pPr>
      <w:r w:rsidRPr="002F74E3">
        <w:rPr>
          <w:color w:val="auto"/>
          <w:sz w:val="20"/>
          <w:szCs w:val="20"/>
        </w:rPr>
        <w:t>From East Coast USA to NYC: Up to USD $</w:t>
      </w:r>
      <w:r w:rsidR="00C13BA6" w:rsidRPr="002F74E3">
        <w:rPr>
          <w:color w:val="auto"/>
          <w:sz w:val="20"/>
          <w:szCs w:val="20"/>
        </w:rPr>
        <w:t>4</w:t>
      </w:r>
      <w:r w:rsidR="00B773D2" w:rsidRPr="002F74E3">
        <w:rPr>
          <w:color w:val="auto"/>
          <w:sz w:val="20"/>
          <w:szCs w:val="20"/>
        </w:rPr>
        <w:t>2</w:t>
      </w:r>
      <w:r w:rsidRPr="002F74E3">
        <w:rPr>
          <w:color w:val="auto"/>
          <w:sz w:val="20"/>
          <w:szCs w:val="20"/>
        </w:rPr>
        <w:t>0</w:t>
      </w:r>
    </w:p>
    <w:p w14:paraId="78BEB430" w14:textId="45A6EE21" w:rsidR="00D019C0" w:rsidRPr="002F74E3" w:rsidRDefault="000909AF" w:rsidP="00C94668">
      <w:pPr>
        <w:pStyle w:val="Default"/>
        <w:numPr>
          <w:ilvl w:val="0"/>
          <w:numId w:val="6"/>
        </w:numPr>
        <w:spacing w:after="27"/>
        <w:rPr>
          <w:color w:val="auto"/>
          <w:sz w:val="20"/>
          <w:szCs w:val="20"/>
        </w:rPr>
      </w:pPr>
      <w:r w:rsidRPr="002F74E3">
        <w:rPr>
          <w:color w:val="auto"/>
          <w:sz w:val="20"/>
          <w:szCs w:val="20"/>
        </w:rPr>
        <w:t xml:space="preserve">From Middle USA to NYC: Up to USD </w:t>
      </w:r>
      <w:r w:rsidR="00C94668" w:rsidRPr="002F74E3">
        <w:rPr>
          <w:color w:val="auto"/>
          <w:sz w:val="20"/>
          <w:szCs w:val="20"/>
        </w:rPr>
        <w:t>$480</w:t>
      </w:r>
    </w:p>
    <w:p w14:paraId="348F99FC" w14:textId="0DCB1DEC" w:rsidR="00D019C0" w:rsidRPr="002F74E3" w:rsidRDefault="000909AF" w:rsidP="000909AF">
      <w:pPr>
        <w:pStyle w:val="Default"/>
        <w:numPr>
          <w:ilvl w:val="0"/>
          <w:numId w:val="6"/>
        </w:numPr>
        <w:spacing w:after="27"/>
        <w:rPr>
          <w:color w:val="auto"/>
          <w:sz w:val="20"/>
          <w:szCs w:val="20"/>
        </w:rPr>
      </w:pPr>
      <w:r w:rsidRPr="002F74E3">
        <w:rPr>
          <w:color w:val="auto"/>
          <w:sz w:val="20"/>
          <w:szCs w:val="20"/>
        </w:rPr>
        <w:t xml:space="preserve">From West Coast USA to NYC: Up to USD $ </w:t>
      </w:r>
      <w:r w:rsidR="00AE3DE8" w:rsidRPr="002F74E3">
        <w:rPr>
          <w:color w:val="auto"/>
          <w:sz w:val="20"/>
          <w:szCs w:val="20"/>
        </w:rPr>
        <w:t>630</w:t>
      </w:r>
    </w:p>
    <w:p w14:paraId="247A8AA6" w14:textId="21D99A7F" w:rsidR="00D019C0" w:rsidRPr="002F74E3" w:rsidRDefault="000909AF" w:rsidP="000909AF">
      <w:pPr>
        <w:pStyle w:val="Default"/>
        <w:numPr>
          <w:ilvl w:val="0"/>
          <w:numId w:val="6"/>
        </w:numPr>
        <w:spacing w:after="27"/>
        <w:rPr>
          <w:color w:val="auto"/>
          <w:sz w:val="20"/>
          <w:szCs w:val="20"/>
        </w:rPr>
      </w:pPr>
      <w:r w:rsidRPr="002F74E3">
        <w:rPr>
          <w:color w:val="auto"/>
          <w:sz w:val="20"/>
          <w:szCs w:val="20"/>
        </w:rPr>
        <w:t xml:space="preserve">From Canada, Central/South America, Europe to NYC: Up to USD </w:t>
      </w:r>
      <w:r w:rsidR="00C94668" w:rsidRPr="002F74E3">
        <w:rPr>
          <w:color w:val="auto"/>
          <w:sz w:val="20"/>
          <w:szCs w:val="20"/>
        </w:rPr>
        <w:t>$880</w:t>
      </w:r>
    </w:p>
    <w:p w14:paraId="756E8C23" w14:textId="04C6DD0D" w:rsidR="000909AF" w:rsidRPr="002F74E3" w:rsidRDefault="000909AF" w:rsidP="000909AF">
      <w:pPr>
        <w:pStyle w:val="Default"/>
        <w:numPr>
          <w:ilvl w:val="0"/>
          <w:numId w:val="6"/>
        </w:numPr>
        <w:spacing w:after="27"/>
        <w:rPr>
          <w:color w:val="auto"/>
          <w:sz w:val="20"/>
          <w:szCs w:val="20"/>
        </w:rPr>
      </w:pPr>
      <w:r w:rsidRPr="002F74E3">
        <w:rPr>
          <w:color w:val="auto"/>
          <w:sz w:val="20"/>
          <w:szCs w:val="20"/>
        </w:rPr>
        <w:t xml:space="preserve">From Africa, Asia, Africa, Australia, Middle East to NYC: Up to USD </w:t>
      </w:r>
      <w:r w:rsidR="00C94668" w:rsidRPr="002F74E3">
        <w:rPr>
          <w:color w:val="auto"/>
          <w:sz w:val="20"/>
          <w:szCs w:val="20"/>
        </w:rPr>
        <w:t>$1,932</w:t>
      </w:r>
    </w:p>
    <w:p w14:paraId="22AEC870" w14:textId="5DD3F469" w:rsidR="004D314B" w:rsidRPr="002F74E3" w:rsidRDefault="004D314B" w:rsidP="00C94668">
      <w:pPr>
        <w:pStyle w:val="Default"/>
        <w:numPr>
          <w:ilvl w:val="0"/>
          <w:numId w:val="6"/>
        </w:numPr>
        <w:spacing w:after="27"/>
        <w:rPr>
          <w:color w:val="auto"/>
          <w:sz w:val="20"/>
          <w:szCs w:val="20"/>
        </w:rPr>
      </w:pPr>
      <w:r w:rsidRPr="002F74E3">
        <w:rPr>
          <w:color w:val="auto"/>
          <w:sz w:val="20"/>
          <w:szCs w:val="20"/>
          <w:lang w:eastAsia="ja-JP"/>
        </w:rPr>
        <w:t>From Japan: Up to USD</w:t>
      </w:r>
      <w:r w:rsidR="00BD74B7" w:rsidRPr="002F74E3">
        <w:rPr>
          <w:color w:val="auto"/>
          <w:sz w:val="20"/>
          <w:szCs w:val="20"/>
          <w:lang w:eastAsia="ja-JP"/>
        </w:rPr>
        <w:t xml:space="preserve"> </w:t>
      </w:r>
      <w:r w:rsidR="00C94668" w:rsidRPr="002F74E3">
        <w:rPr>
          <w:color w:val="auto"/>
          <w:sz w:val="20"/>
          <w:szCs w:val="20"/>
        </w:rPr>
        <w:t>$1,932</w:t>
      </w:r>
    </w:p>
    <w:p w14:paraId="18033DF0" w14:textId="77777777" w:rsidR="00C94668" w:rsidRDefault="00C94668" w:rsidP="00D019C0">
      <w:pPr>
        <w:jc w:val="both"/>
        <w:rPr>
          <w:rFonts w:ascii="Arial" w:hAnsi="Arial" w:cs="Arial"/>
          <w:sz w:val="20"/>
          <w:szCs w:val="20"/>
        </w:rPr>
      </w:pPr>
    </w:p>
    <w:p w14:paraId="47A18A06" w14:textId="20A03D2D" w:rsidR="006C511D" w:rsidRPr="00825894" w:rsidRDefault="000909AF" w:rsidP="002F74E3">
      <w:pPr>
        <w:jc w:val="both"/>
        <w:rPr>
          <w:rFonts w:ascii="Arial" w:hAnsi="Arial" w:cs="Arial"/>
        </w:rPr>
      </w:pPr>
      <w:r w:rsidRPr="00825894">
        <w:rPr>
          <w:rFonts w:ascii="Arial" w:hAnsi="Arial" w:cs="Arial"/>
          <w:sz w:val="20"/>
          <w:szCs w:val="20"/>
        </w:rPr>
        <w:t xml:space="preserve">Please note that according to the Academy’s travel policy, participation in this </w:t>
      </w:r>
      <w:r w:rsidR="0069758F" w:rsidRPr="00825894">
        <w:rPr>
          <w:rFonts w:ascii="Arial" w:hAnsi="Arial" w:cs="Arial"/>
          <w:sz w:val="20"/>
          <w:szCs w:val="20"/>
        </w:rPr>
        <w:t>workshop</w:t>
      </w:r>
      <w:r w:rsidRPr="00825894">
        <w:rPr>
          <w:rFonts w:ascii="Arial" w:hAnsi="Arial" w:cs="Arial"/>
          <w:sz w:val="20"/>
          <w:szCs w:val="20"/>
        </w:rPr>
        <w:t xml:space="preserve"> does not include travel reimbursements or accommodation for individuals who are local to metro New York City.</w:t>
      </w:r>
    </w:p>
    <w:sectPr w:rsidR="006C511D" w:rsidRPr="00825894" w:rsidSect="0015788B">
      <w:head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35A17" w14:textId="77777777" w:rsidR="004877C5" w:rsidRDefault="004877C5" w:rsidP="002058B9">
      <w:pPr>
        <w:spacing w:after="0" w:line="240" w:lineRule="auto"/>
      </w:pPr>
      <w:r>
        <w:separator/>
      </w:r>
    </w:p>
  </w:endnote>
  <w:endnote w:type="continuationSeparator" w:id="0">
    <w:p w14:paraId="57C502C5" w14:textId="77777777" w:rsidR="004877C5" w:rsidRDefault="004877C5" w:rsidP="00205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07A73" w14:textId="77777777" w:rsidR="004877C5" w:rsidRDefault="004877C5" w:rsidP="002058B9">
      <w:pPr>
        <w:spacing w:after="0" w:line="240" w:lineRule="auto"/>
      </w:pPr>
      <w:r>
        <w:separator/>
      </w:r>
    </w:p>
  </w:footnote>
  <w:footnote w:type="continuationSeparator" w:id="0">
    <w:p w14:paraId="487821F0" w14:textId="77777777" w:rsidR="004877C5" w:rsidRDefault="004877C5" w:rsidP="00205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96EF0" w14:textId="77777777" w:rsidR="002058B9" w:rsidRDefault="002058B9">
    <w:pPr>
      <w:pStyle w:val="a3"/>
    </w:pPr>
    <w:r w:rsidRPr="002058B9">
      <w:rPr>
        <w:noProof/>
        <w:lang w:val="en-GB" w:eastAsia="ja-JP"/>
      </w:rPr>
      <w:drawing>
        <wp:anchor distT="0" distB="0" distL="114300" distR="114300" simplePos="0" relativeHeight="251659264" behindDoc="0" locked="0" layoutInCell="1" allowOverlap="1" wp14:anchorId="7A207698" wp14:editId="4A72A13A">
          <wp:simplePos x="0" y="0"/>
          <wp:positionH relativeFrom="column">
            <wp:posOffset>-209550</wp:posOffset>
          </wp:positionH>
          <wp:positionV relativeFrom="paragraph">
            <wp:posOffset>-154305</wp:posOffset>
          </wp:positionV>
          <wp:extent cx="3259455" cy="49720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MED logo from 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9455" cy="497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58B9">
      <w:rPr>
        <w:noProof/>
        <w:lang w:val="en-GB" w:eastAsia="ja-JP"/>
      </w:rPr>
      <w:drawing>
        <wp:anchor distT="0" distB="0" distL="114300" distR="114300" simplePos="0" relativeHeight="251660288" behindDoc="0" locked="0" layoutInCell="1" allowOverlap="1" wp14:anchorId="2A9FF93A" wp14:editId="5628E0AA">
          <wp:simplePos x="0" y="0"/>
          <wp:positionH relativeFrom="margin">
            <wp:posOffset>3676015</wp:posOffset>
          </wp:positionH>
          <wp:positionV relativeFrom="paragraph">
            <wp:posOffset>-247650</wp:posOffset>
          </wp:positionV>
          <wp:extent cx="2085975" cy="553720"/>
          <wp:effectExtent l="0" t="0" r="952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553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62B5A"/>
    <w:multiLevelType w:val="hybridMultilevel"/>
    <w:tmpl w:val="8B2E0F28"/>
    <w:lvl w:ilvl="0" w:tplc="1DFEFE54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598D09C">
      <w:numFmt w:val="bullet"/>
      <w:lvlText w:val="•"/>
      <w:lvlJc w:val="left"/>
      <w:pPr>
        <w:ind w:left="3240" w:hanging="720"/>
      </w:pPr>
      <w:rPr>
        <w:rFonts w:ascii="Times New Roman" w:eastAsia="SimSu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055C8"/>
    <w:multiLevelType w:val="hybridMultilevel"/>
    <w:tmpl w:val="280A89D2"/>
    <w:lvl w:ilvl="0" w:tplc="04090001">
      <w:start w:val="1"/>
      <w:numFmt w:val="bullet"/>
      <w:lvlText w:val=""/>
      <w:lvlJc w:val="left"/>
      <w:pPr>
        <w:ind w:left="114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47652A87"/>
    <w:multiLevelType w:val="hybridMultilevel"/>
    <w:tmpl w:val="88BC0C90"/>
    <w:lvl w:ilvl="0" w:tplc="04090001">
      <w:start w:val="1"/>
      <w:numFmt w:val="bullet"/>
      <w:lvlText w:val=""/>
      <w:lvlJc w:val="left"/>
      <w:pPr>
        <w:ind w:left="114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4C2D2C44"/>
    <w:multiLevelType w:val="multilevel"/>
    <w:tmpl w:val="DE6A3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974ED4"/>
    <w:multiLevelType w:val="hybridMultilevel"/>
    <w:tmpl w:val="76DC66B2"/>
    <w:lvl w:ilvl="0" w:tplc="5EAEC91A">
      <w:start w:val="1"/>
      <w:numFmt w:val="decimal"/>
      <w:lvlText w:val="%1)"/>
      <w:lvlJc w:val="left"/>
      <w:pPr>
        <w:ind w:left="80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65216B2A"/>
    <w:multiLevelType w:val="hybridMultilevel"/>
    <w:tmpl w:val="CB3A0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373456">
    <w:abstractNumId w:val="3"/>
  </w:num>
  <w:num w:numId="2" w16cid:durableId="267935097">
    <w:abstractNumId w:val="0"/>
  </w:num>
  <w:num w:numId="3" w16cid:durableId="1979720918">
    <w:abstractNumId w:val="5"/>
  </w:num>
  <w:num w:numId="4" w16cid:durableId="2085255589">
    <w:abstractNumId w:val="4"/>
  </w:num>
  <w:num w:numId="5" w16cid:durableId="276714502">
    <w:abstractNumId w:val="1"/>
  </w:num>
  <w:num w:numId="6" w16cid:durableId="1742094710">
    <w:abstractNumId w:val="2"/>
  </w:num>
  <w:num w:numId="7" w16cid:durableId="9411872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8B9"/>
    <w:rsid w:val="0000447E"/>
    <w:rsid w:val="000445E3"/>
    <w:rsid w:val="000676A3"/>
    <w:rsid w:val="000909AF"/>
    <w:rsid w:val="00096A3F"/>
    <w:rsid w:val="000A0901"/>
    <w:rsid w:val="000A7113"/>
    <w:rsid w:val="000C3160"/>
    <w:rsid w:val="00121F05"/>
    <w:rsid w:val="001253F6"/>
    <w:rsid w:val="00135A1D"/>
    <w:rsid w:val="00146983"/>
    <w:rsid w:val="0015788B"/>
    <w:rsid w:val="00185E70"/>
    <w:rsid w:val="0019059F"/>
    <w:rsid w:val="001A1C92"/>
    <w:rsid w:val="001B1D5E"/>
    <w:rsid w:val="001E0B4F"/>
    <w:rsid w:val="002058B9"/>
    <w:rsid w:val="00227B89"/>
    <w:rsid w:val="002628AC"/>
    <w:rsid w:val="0029098B"/>
    <w:rsid w:val="002B40E7"/>
    <w:rsid w:val="002D4142"/>
    <w:rsid w:val="002E1BC7"/>
    <w:rsid w:val="002F4E7A"/>
    <w:rsid w:val="002F6140"/>
    <w:rsid w:val="002F74E3"/>
    <w:rsid w:val="0031237D"/>
    <w:rsid w:val="00312754"/>
    <w:rsid w:val="00334C99"/>
    <w:rsid w:val="00356F43"/>
    <w:rsid w:val="00394836"/>
    <w:rsid w:val="003A1E61"/>
    <w:rsid w:val="003C3F6F"/>
    <w:rsid w:val="003D19F4"/>
    <w:rsid w:val="003D1D98"/>
    <w:rsid w:val="003E0EB9"/>
    <w:rsid w:val="003E7EBA"/>
    <w:rsid w:val="003F3E30"/>
    <w:rsid w:val="003F5838"/>
    <w:rsid w:val="004012FD"/>
    <w:rsid w:val="00450197"/>
    <w:rsid w:val="004653D0"/>
    <w:rsid w:val="00473F03"/>
    <w:rsid w:val="004877C5"/>
    <w:rsid w:val="004B775E"/>
    <w:rsid w:val="004C40B2"/>
    <w:rsid w:val="004D314B"/>
    <w:rsid w:val="004D7D10"/>
    <w:rsid w:val="00505FE6"/>
    <w:rsid w:val="00531339"/>
    <w:rsid w:val="00570FA1"/>
    <w:rsid w:val="005863AB"/>
    <w:rsid w:val="005A740A"/>
    <w:rsid w:val="005E1E3D"/>
    <w:rsid w:val="005F291C"/>
    <w:rsid w:val="005F597A"/>
    <w:rsid w:val="006571CA"/>
    <w:rsid w:val="006765C8"/>
    <w:rsid w:val="006809E9"/>
    <w:rsid w:val="00694BF6"/>
    <w:rsid w:val="0069758F"/>
    <w:rsid w:val="006A5F56"/>
    <w:rsid w:val="006C511D"/>
    <w:rsid w:val="006D6C3E"/>
    <w:rsid w:val="006E089C"/>
    <w:rsid w:val="007163CA"/>
    <w:rsid w:val="007171DB"/>
    <w:rsid w:val="00721CA1"/>
    <w:rsid w:val="0072260A"/>
    <w:rsid w:val="007457C9"/>
    <w:rsid w:val="0075312F"/>
    <w:rsid w:val="007A40CC"/>
    <w:rsid w:val="007B0291"/>
    <w:rsid w:val="007C6D45"/>
    <w:rsid w:val="007D1F05"/>
    <w:rsid w:val="008158A3"/>
    <w:rsid w:val="0082459B"/>
    <w:rsid w:val="00825894"/>
    <w:rsid w:val="008326BA"/>
    <w:rsid w:val="00840F43"/>
    <w:rsid w:val="0088686D"/>
    <w:rsid w:val="008909BC"/>
    <w:rsid w:val="008A17EB"/>
    <w:rsid w:val="008A2A47"/>
    <w:rsid w:val="008D622A"/>
    <w:rsid w:val="008E0AF0"/>
    <w:rsid w:val="00900859"/>
    <w:rsid w:val="009016AC"/>
    <w:rsid w:val="00951602"/>
    <w:rsid w:val="0096190F"/>
    <w:rsid w:val="009749B8"/>
    <w:rsid w:val="009B1093"/>
    <w:rsid w:val="009E79F4"/>
    <w:rsid w:val="009F285B"/>
    <w:rsid w:val="009F414F"/>
    <w:rsid w:val="00A222CA"/>
    <w:rsid w:val="00A5700B"/>
    <w:rsid w:val="00A94321"/>
    <w:rsid w:val="00A963AF"/>
    <w:rsid w:val="00AD75AC"/>
    <w:rsid w:val="00AE3DE8"/>
    <w:rsid w:val="00B13318"/>
    <w:rsid w:val="00B22DD7"/>
    <w:rsid w:val="00B3469A"/>
    <w:rsid w:val="00B36F3E"/>
    <w:rsid w:val="00B655D0"/>
    <w:rsid w:val="00B773D2"/>
    <w:rsid w:val="00BA225F"/>
    <w:rsid w:val="00BA6D4C"/>
    <w:rsid w:val="00BD08D8"/>
    <w:rsid w:val="00BD74B7"/>
    <w:rsid w:val="00BF5F8E"/>
    <w:rsid w:val="00BF71D3"/>
    <w:rsid w:val="00C108C3"/>
    <w:rsid w:val="00C13BA6"/>
    <w:rsid w:val="00C51BD7"/>
    <w:rsid w:val="00C82D0C"/>
    <w:rsid w:val="00C91BB4"/>
    <w:rsid w:val="00C94668"/>
    <w:rsid w:val="00CC2836"/>
    <w:rsid w:val="00CC6C6D"/>
    <w:rsid w:val="00D019C0"/>
    <w:rsid w:val="00D46879"/>
    <w:rsid w:val="00D615B0"/>
    <w:rsid w:val="00D9560A"/>
    <w:rsid w:val="00DF2E2A"/>
    <w:rsid w:val="00E05B69"/>
    <w:rsid w:val="00E07DCA"/>
    <w:rsid w:val="00E20645"/>
    <w:rsid w:val="00E27401"/>
    <w:rsid w:val="00E310C6"/>
    <w:rsid w:val="00E433EA"/>
    <w:rsid w:val="00E838CB"/>
    <w:rsid w:val="00E94A9D"/>
    <w:rsid w:val="00E94D46"/>
    <w:rsid w:val="00EA6E32"/>
    <w:rsid w:val="00EC6CAE"/>
    <w:rsid w:val="00ED049F"/>
    <w:rsid w:val="00ED4BB4"/>
    <w:rsid w:val="00F012E5"/>
    <w:rsid w:val="00F175E2"/>
    <w:rsid w:val="00F761DC"/>
    <w:rsid w:val="00F77E17"/>
    <w:rsid w:val="00FB047B"/>
    <w:rsid w:val="00FD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190369"/>
  <w15:chartTrackingRefBased/>
  <w15:docId w15:val="{91220313-8E31-478B-98EE-6274A85E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058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2058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2058B9"/>
  </w:style>
  <w:style w:type="paragraph" w:styleId="a5">
    <w:name w:val="footer"/>
    <w:basedOn w:val="a"/>
    <w:link w:val="a6"/>
    <w:uiPriority w:val="99"/>
    <w:unhideWhenUsed/>
    <w:rsid w:val="00205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2058B9"/>
  </w:style>
  <w:style w:type="character" w:customStyle="1" w:styleId="30">
    <w:name w:val="見出し 3 (文字)"/>
    <w:basedOn w:val="a0"/>
    <w:link w:val="3"/>
    <w:uiPriority w:val="9"/>
    <w:rsid w:val="002058B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見出し 5 (文字)"/>
    <w:basedOn w:val="a0"/>
    <w:link w:val="5"/>
    <w:uiPriority w:val="9"/>
    <w:rsid w:val="002058B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7">
    <w:name w:val="Strong"/>
    <w:basedOn w:val="a0"/>
    <w:uiPriority w:val="22"/>
    <w:qFormat/>
    <w:rsid w:val="002058B9"/>
    <w:rPr>
      <w:b/>
      <w:bCs/>
    </w:rPr>
  </w:style>
  <w:style w:type="paragraph" w:styleId="Web">
    <w:name w:val="Normal (Web)"/>
    <w:basedOn w:val="a"/>
    <w:uiPriority w:val="99"/>
    <w:semiHidden/>
    <w:unhideWhenUsed/>
    <w:rsid w:val="00205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2058B9"/>
    <w:rPr>
      <w:i/>
      <w:iCs/>
    </w:rPr>
  </w:style>
  <w:style w:type="character" w:styleId="a9">
    <w:name w:val="Hyperlink"/>
    <w:basedOn w:val="a0"/>
    <w:uiPriority w:val="99"/>
    <w:unhideWhenUsed/>
    <w:rsid w:val="002058B9"/>
    <w:rPr>
      <w:color w:val="0000FF"/>
      <w:u w:val="single"/>
    </w:rPr>
  </w:style>
  <w:style w:type="paragraph" w:styleId="aa">
    <w:name w:val="Plain Text"/>
    <w:basedOn w:val="a"/>
    <w:link w:val="ab"/>
    <w:uiPriority w:val="99"/>
    <w:rsid w:val="002058B9"/>
    <w:pPr>
      <w:spacing w:after="0" w:line="240" w:lineRule="auto"/>
    </w:pPr>
    <w:rPr>
      <w:rFonts w:ascii="Courier New" w:eastAsia="SimSun" w:hAnsi="Courier New" w:cs="Times New Roman"/>
      <w:sz w:val="20"/>
      <w:szCs w:val="20"/>
      <w:lang w:val="x-none" w:eastAsia="zh-CN"/>
    </w:rPr>
  </w:style>
  <w:style w:type="character" w:customStyle="1" w:styleId="ab">
    <w:name w:val="書式なし (文字)"/>
    <w:basedOn w:val="a0"/>
    <w:link w:val="aa"/>
    <w:uiPriority w:val="99"/>
    <w:rsid w:val="002058B9"/>
    <w:rPr>
      <w:rFonts w:ascii="Courier New" w:eastAsia="SimSun" w:hAnsi="Courier New" w:cs="Times New Roman"/>
      <w:sz w:val="20"/>
      <w:szCs w:val="20"/>
      <w:lang w:val="x-none" w:eastAsia="zh-CN"/>
    </w:rPr>
  </w:style>
  <w:style w:type="paragraph" w:customStyle="1" w:styleId="Default">
    <w:name w:val="Default"/>
    <w:rsid w:val="000909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909A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90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0909AF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1E0B4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E0B4F"/>
  </w:style>
  <w:style w:type="character" w:customStyle="1" w:styleId="af0">
    <w:name w:val="コメント文字列 (文字)"/>
    <w:basedOn w:val="a0"/>
    <w:link w:val="af"/>
    <w:uiPriority w:val="99"/>
    <w:semiHidden/>
    <w:rsid w:val="001E0B4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E0B4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E0B4F"/>
    <w:rPr>
      <w:b/>
      <w:bCs/>
    </w:rPr>
  </w:style>
  <w:style w:type="paragraph" w:styleId="af3">
    <w:name w:val="List Paragraph"/>
    <w:basedOn w:val="a"/>
    <w:uiPriority w:val="34"/>
    <w:qFormat/>
    <w:rsid w:val="00BD08D8"/>
    <w:pPr>
      <w:spacing w:after="0" w:line="240" w:lineRule="auto"/>
      <w:ind w:left="720"/>
      <w:contextualSpacing/>
    </w:pPr>
    <w:rPr>
      <w:rFonts w:ascii="Arial" w:hAnsi="Arial" w:cs="Arial"/>
    </w:rPr>
  </w:style>
  <w:style w:type="character" w:styleId="af4">
    <w:name w:val="FollowedHyperlink"/>
    <w:basedOn w:val="a0"/>
    <w:uiPriority w:val="99"/>
    <w:semiHidden/>
    <w:unhideWhenUsed/>
    <w:rsid w:val="00D9560A"/>
    <w:rPr>
      <w:color w:val="954F72" w:themeColor="followedHyperlink"/>
      <w:u w:val="single"/>
    </w:rPr>
  </w:style>
  <w:style w:type="paragraph" w:styleId="af5">
    <w:name w:val="Revision"/>
    <w:hidden/>
    <w:uiPriority w:val="99"/>
    <w:semiHidden/>
    <w:rsid w:val="006A5F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rad.go.jp/e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terstellar@nya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terstellar@nyas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工藤由美子</dc:creator>
  <cp:lastModifiedBy>渡辺友紀子</cp:lastModifiedBy>
  <cp:revision>3</cp:revision>
  <cp:lastPrinted>2021-02-24T04:37:00Z</cp:lastPrinted>
  <dcterms:created xsi:type="dcterms:W3CDTF">2023-03-06T00:53:00Z</dcterms:created>
  <dcterms:modified xsi:type="dcterms:W3CDTF">2023-03-07T06:58:00Z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0x01010056499D36E6A5854F9AC976157DCDDF1E</vt:lpwstr>
  </property>
</Properties>
</file>