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0F968" w14:textId="77777777" w:rsidR="007A1CEA" w:rsidRDefault="000B4738" w:rsidP="00D35C32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メイリオ" w:eastAsia="メイリオ" w:hAnsi="メイリオ"/>
        </w:rPr>
      </w:pPr>
      <w:r w:rsidRPr="000B4738">
        <w:rPr>
          <w:rFonts w:ascii="メイリオ" w:eastAsia="メイリオ" w:hAnsi="メイリオ" w:hint="eastAsia"/>
        </w:rPr>
        <w:t>研究計画立案および実装が可能となる</w:t>
      </w:r>
      <w:r>
        <w:rPr>
          <w:rFonts w:ascii="メイリオ" w:eastAsia="メイリオ" w:hAnsi="メイリオ" w:hint="eastAsia"/>
        </w:rPr>
        <w:t>専門職種の役割</w:t>
      </w:r>
    </w:p>
    <w:p w14:paraId="789CD2EF" w14:textId="77777777" w:rsidR="000B4738" w:rsidRPr="00145270" w:rsidRDefault="000B4738" w:rsidP="00D35C32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</w:p>
    <w:tbl>
      <w:tblPr>
        <w:tblStyle w:val="a7"/>
        <w:tblW w:w="12928" w:type="dxa"/>
        <w:jc w:val="center"/>
        <w:tblLook w:val="04A0" w:firstRow="1" w:lastRow="0" w:firstColumn="1" w:lastColumn="0" w:noHBand="0" w:noVBand="1"/>
      </w:tblPr>
      <w:tblGrid>
        <w:gridCol w:w="1843"/>
        <w:gridCol w:w="3998"/>
        <w:gridCol w:w="1843"/>
        <w:gridCol w:w="1275"/>
        <w:gridCol w:w="3969"/>
      </w:tblGrid>
      <w:tr w:rsidR="00FE5166" w:rsidRPr="00CE4156" w14:paraId="7DA2160E" w14:textId="77777777" w:rsidTr="00383EAB">
        <w:trPr>
          <w:trHeight w:val="456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335517F5" w14:textId="77777777" w:rsidR="00FE5166" w:rsidRPr="00EB5BAE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EB5BAE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氏　名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6284D2AA" w14:textId="77777777" w:rsidR="00FE5166" w:rsidRPr="00EB5BAE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EB5BAE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所属・役職名</w:t>
            </w:r>
          </w:p>
        </w:tc>
        <w:tc>
          <w:tcPr>
            <w:tcW w:w="1843" w:type="dxa"/>
            <w:vAlign w:val="center"/>
          </w:tcPr>
          <w:p w14:paraId="1C92BA99" w14:textId="77777777" w:rsidR="00FE5166" w:rsidRPr="00EB5BAE" w:rsidDel="00A11E82" w:rsidRDefault="00276725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EB5BAE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区分</w:t>
            </w:r>
          </w:p>
        </w:tc>
        <w:tc>
          <w:tcPr>
            <w:tcW w:w="1275" w:type="dxa"/>
            <w:vAlign w:val="center"/>
          </w:tcPr>
          <w:p w14:paraId="440D3634" w14:textId="77777777" w:rsidR="00FE5166" w:rsidRPr="00EB5BAE" w:rsidRDefault="00276725" w:rsidP="00873CF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 w:rsidRPr="00EB5BAE"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役割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E552B0" w14:textId="77777777" w:rsidR="00FE5166" w:rsidRPr="00EB5BAE" w:rsidRDefault="003303FF" w:rsidP="00873CF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メイリオ" w:eastAsia="メイリオ" w:hAnsi="メイリオ"/>
                <w:b/>
                <w:bCs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1"/>
                <w:szCs w:val="21"/>
              </w:rPr>
              <w:t>担当する役割</w:t>
            </w:r>
          </w:p>
        </w:tc>
      </w:tr>
      <w:tr w:rsidR="00FE5166" w:rsidRPr="00CE4156" w14:paraId="7B25CAF9" w14:textId="77777777" w:rsidTr="00383EAB">
        <w:trPr>
          <w:trHeight w:val="411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E351B69" w14:textId="77777777" w:rsidR="00383EAB" w:rsidRPr="002E4D69" w:rsidRDefault="00383EAB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Theme="minorHAnsi" w:eastAsiaTheme="minorHAnsi" w:hAnsiTheme="minorHAnsi"/>
                <w:i/>
                <w:iCs/>
                <w:color w:val="0070C0"/>
                <w:sz w:val="20"/>
                <w:szCs w:val="20"/>
              </w:rPr>
            </w:pPr>
            <w:r w:rsidRPr="002E4D69">
              <w:rPr>
                <w:rFonts w:asciiTheme="minorHAnsi" w:eastAsiaTheme="minorHAnsi" w:hAnsiTheme="minorHAnsi" w:hint="eastAsia"/>
                <w:i/>
                <w:iCs/>
                <w:color w:val="0070C0"/>
                <w:sz w:val="20"/>
                <w:szCs w:val="20"/>
              </w:rPr>
              <w:t>例</w:t>
            </w:r>
            <w:r w:rsidRPr="002E4D69">
              <w:rPr>
                <w:rFonts w:asciiTheme="minorHAnsi" w:eastAsiaTheme="minorHAnsi" w:hAnsiTheme="minorHAnsi"/>
                <w:i/>
                <w:iCs/>
                <w:color w:val="0070C0"/>
              </w:rPr>
              <w:t>)</w:t>
            </w:r>
            <w:r w:rsidRPr="002E4D69">
              <w:rPr>
                <w:rFonts w:asciiTheme="minorHAnsi" w:eastAsiaTheme="minorHAnsi" w:hAnsiTheme="minorHAnsi" w:hint="eastAsia"/>
                <w:i/>
                <w:iCs/>
                <w:color w:val="0070C0"/>
                <w:sz w:val="20"/>
                <w:szCs w:val="20"/>
              </w:rPr>
              <w:t xml:space="preserve">研究　</w:t>
            </w:r>
            <w:r w:rsidR="00875132" w:rsidRPr="002E4D69">
              <w:rPr>
                <w:rFonts w:asciiTheme="minorHAnsi" w:eastAsiaTheme="minorHAnsi" w:hAnsiTheme="minorHAnsi" w:hint="eastAsia"/>
                <w:i/>
                <w:iCs/>
                <w:color w:val="0070C0"/>
                <w:sz w:val="20"/>
                <w:szCs w:val="20"/>
              </w:rPr>
              <w:t>太郎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66695C97" w14:textId="77777777" w:rsidR="00FE5166" w:rsidRPr="002E4D69" w:rsidRDefault="00661D90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asciiTheme="minorHAnsi" w:eastAsiaTheme="minorHAnsi" w:hAnsiTheme="minorHAnsi" w:cs="ＭＳ ゴシック"/>
                <w:i/>
                <w:iCs/>
                <w:color w:val="0070C0"/>
                <w:sz w:val="20"/>
                <w:szCs w:val="20"/>
              </w:rPr>
            </w:pPr>
            <w:r w:rsidRPr="002E4D69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●●大学病院・</w:t>
            </w:r>
            <w:r w:rsidR="007A2B28" w:rsidRPr="002E4D69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■■</w:t>
            </w:r>
            <w:r w:rsidRPr="002E4D69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センター・助教</w:t>
            </w:r>
          </w:p>
        </w:tc>
        <w:tc>
          <w:tcPr>
            <w:tcW w:w="1843" w:type="dxa"/>
            <w:vAlign w:val="center"/>
          </w:tcPr>
          <w:p w14:paraId="7311F7B3" w14:textId="77777777" w:rsidR="00FE5166" w:rsidRPr="002E4D69" w:rsidDel="002A20E5" w:rsidRDefault="00276725" w:rsidP="00383EA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asciiTheme="minorHAnsi" w:eastAsiaTheme="minorHAnsi" w:hAnsiTheme="minorHAnsi" w:cs="ＭＳ ゴシック"/>
                <w:i/>
                <w:iCs/>
                <w:color w:val="0070C0"/>
                <w:sz w:val="20"/>
                <w:szCs w:val="20"/>
              </w:rPr>
            </w:pPr>
            <w:r w:rsidRPr="002E4D69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ロ</w:t>
            </w:r>
          </w:p>
        </w:tc>
        <w:tc>
          <w:tcPr>
            <w:tcW w:w="1275" w:type="dxa"/>
            <w:vAlign w:val="center"/>
          </w:tcPr>
          <w:p w14:paraId="13588EFB" w14:textId="77777777" w:rsidR="00FE5166" w:rsidRPr="002E4D69" w:rsidRDefault="00276725" w:rsidP="007A2B28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asciiTheme="minorHAnsi" w:eastAsiaTheme="minorHAnsi" w:hAnsiTheme="minorHAnsi" w:cs="ＭＳ ゴシック"/>
                <w:i/>
                <w:iCs/>
                <w:color w:val="0070C0"/>
                <w:sz w:val="20"/>
                <w:szCs w:val="20"/>
              </w:rPr>
            </w:pPr>
            <w:r w:rsidRPr="002E4D69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 xml:space="preserve"> </w:t>
            </w:r>
            <w:r w:rsidR="00784455" w:rsidRPr="002E4D69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臨床薬理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71FDE3" w14:textId="77777777" w:rsidR="00FE5166" w:rsidRPr="002E4D69" w:rsidRDefault="00784455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asciiTheme="minorHAnsi" w:eastAsiaTheme="minorHAnsi" w:hAnsiTheme="minorHAnsi" w:cs="ＭＳ ゴシック"/>
                <w:i/>
                <w:iCs/>
                <w:color w:val="0070C0"/>
                <w:sz w:val="20"/>
                <w:szCs w:val="20"/>
              </w:rPr>
            </w:pPr>
            <w:r w:rsidRPr="002E4D69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研究立案時点より、薬理学的支援</w:t>
            </w:r>
            <w:r w:rsidR="00841E3A" w:rsidRPr="002E4D69">
              <w:rPr>
                <w:rStyle w:val="TT"/>
                <w:rFonts w:asciiTheme="minorHAnsi" w:eastAsiaTheme="minorHAnsi" w:hAnsiTheme="minorHAnsi" w:cs="ＭＳ ゴシック" w:hint="eastAsia"/>
                <w:i/>
                <w:iCs/>
                <w:color w:val="0070C0"/>
                <w:sz w:val="20"/>
                <w:szCs w:val="20"/>
              </w:rPr>
              <w:t>を行う。</w:t>
            </w:r>
          </w:p>
        </w:tc>
      </w:tr>
      <w:tr w:rsidR="00FE5166" w:rsidRPr="00CE4156" w14:paraId="30DECE14" w14:textId="77777777" w:rsidTr="00383EAB">
        <w:trPr>
          <w:trHeight w:val="416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73E8A6AB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3F4EE3D5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874A01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12EEA38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DC48BA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48AC03DA" w14:textId="77777777" w:rsidTr="00383EAB">
        <w:trPr>
          <w:trHeight w:val="421"/>
          <w:jc w:val="center"/>
        </w:trPr>
        <w:tc>
          <w:tcPr>
            <w:tcW w:w="1843" w:type="dxa"/>
            <w:vAlign w:val="center"/>
          </w:tcPr>
          <w:p w14:paraId="6E94AC2E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589E5586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D43D669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E856717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ED0BB3E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39E61C5B" w14:textId="77777777" w:rsidTr="00383EAB">
        <w:trPr>
          <w:trHeight w:val="413"/>
          <w:jc w:val="center"/>
        </w:trPr>
        <w:tc>
          <w:tcPr>
            <w:tcW w:w="1843" w:type="dxa"/>
            <w:vAlign w:val="center"/>
          </w:tcPr>
          <w:p w14:paraId="0A1CA33B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07AECA88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9C6A71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6AC633E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E681478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32C9FA1C" w14:textId="77777777" w:rsidTr="00383EAB">
        <w:trPr>
          <w:trHeight w:val="420"/>
          <w:jc w:val="center"/>
        </w:trPr>
        <w:tc>
          <w:tcPr>
            <w:tcW w:w="1843" w:type="dxa"/>
            <w:vAlign w:val="center"/>
          </w:tcPr>
          <w:p w14:paraId="4BDAA3F4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1DD099C4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6A7AAAD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94B8AB6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215361D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1725C17E" w14:textId="77777777" w:rsidTr="00383EAB">
        <w:trPr>
          <w:trHeight w:val="425"/>
          <w:jc w:val="center"/>
        </w:trPr>
        <w:tc>
          <w:tcPr>
            <w:tcW w:w="1843" w:type="dxa"/>
            <w:vAlign w:val="center"/>
          </w:tcPr>
          <w:p w14:paraId="098CDC84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7BF46D58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B13CE6A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1E2A5AD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EFAD0B7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34B8EB51" w14:textId="77777777" w:rsidTr="00383EAB">
        <w:trPr>
          <w:trHeight w:val="403"/>
          <w:jc w:val="center"/>
        </w:trPr>
        <w:tc>
          <w:tcPr>
            <w:tcW w:w="1843" w:type="dxa"/>
            <w:vAlign w:val="center"/>
          </w:tcPr>
          <w:p w14:paraId="1E7CBD6A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327B5FA7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21162D5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0096510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376EEED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23732DC8" w14:textId="77777777" w:rsidTr="00383EAB">
        <w:trPr>
          <w:trHeight w:val="423"/>
          <w:jc w:val="center"/>
        </w:trPr>
        <w:tc>
          <w:tcPr>
            <w:tcW w:w="1843" w:type="dxa"/>
            <w:vAlign w:val="center"/>
          </w:tcPr>
          <w:p w14:paraId="35284796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654F1211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750872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5D1B0F8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87ECC5F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47D2095B" w14:textId="77777777" w:rsidTr="00383EAB">
        <w:trPr>
          <w:trHeight w:val="416"/>
          <w:jc w:val="center"/>
        </w:trPr>
        <w:tc>
          <w:tcPr>
            <w:tcW w:w="1843" w:type="dxa"/>
            <w:vAlign w:val="center"/>
          </w:tcPr>
          <w:p w14:paraId="14B02042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43D24C35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5C26AFC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E8F4EAB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AC9B92F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E5166" w:rsidRPr="00CE4156" w14:paraId="120DCDF7" w14:textId="77777777" w:rsidTr="00383EAB">
        <w:trPr>
          <w:trHeight w:val="408"/>
          <w:jc w:val="center"/>
        </w:trPr>
        <w:tc>
          <w:tcPr>
            <w:tcW w:w="1843" w:type="dxa"/>
            <w:vAlign w:val="center"/>
          </w:tcPr>
          <w:p w14:paraId="5FBDB442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8" w:type="dxa"/>
            <w:vAlign w:val="center"/>
          </w:tcPr>
          <w:p w14:paraId="0BB93DC4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83505C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4AEB031" w14:textId="77777777" w:rsidR="00FE5166" w:rsidRPr="00BB2EEC" w:rsidRDefault="00FE5166" w:rsidP="00661D90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2CAA0851" w14:textId="77777777" w:rsidR="00FE5166" w:rsidRPr="00BB2EEC" w:rsidRDefault="00FE5166" w:rsidP="0025263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6A33B99" w14:textId="77777777" w:rsidR="00784455" w:rsidRPr="00784455" w:rsidRDefault="00784455" w:rsidP="00784455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3" w:left="850" w:rightChars="-67" w:right="-141" w:hangingChars="402" w:hanging="844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（注）1 「</w:t>
      </w:r>
      <w:r w:rsidRPr="00784455">
        <w:rPr>
          <w:rFonts w:ascii="メイリオ" w:eastAsia="メイリオ" w:hAnsi="メイリオ" w:hint="eastAsia"/>
          <w:sz w:val="21"/>
          <w:szCs w:val="21"/>
        </w:rPr>
        <w:t>役割</w:t>
      </w:r>
      <w:r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」の欄には、研究計画書作成における支援の役割を、「生物統計」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、</w:t>
      </w:r>
      <w:r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「臨床疫学」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、</w:t>
      </w:r>
      <w:r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「PM」（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プロジェクトマネジャー</w:t>
      </w:r>
      <w:r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）、「</w:t>
      </w:r>
      <w:proofErr w:type="spellStart"/>
      <w:r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S</w:t>
      </w:r>
      <w:r w:rsidRPr="00145270"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>t</w:t>
      </w:r>
      <w:r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M</w:t>
      </w:r>
      <w:proofErr w:type="spellEnd"/>
      <w:r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」（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スタディマネージャー</w:t>
      </w:r>
      <w:r w:rsidRPr="00145270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）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、</w:t>
      </w:r>
      <w:r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DM</w:t>
      </w:r>
      <w:r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」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（</w:t>
      </w:r>
      <w:r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データマネージャー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）、</w:t>
      </w:r>
      <w:r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「モニタ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ー</w:t>
      </w:r>
      <w:r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」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、</w:t>
      </w:r>
      <w:r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「安全性管理」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、</w:t>
      </w:r>
      <w:r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「研究倫理」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、</w:t>
      </w:r>
      <w:r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「臨床薬理」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、</w:t>
      </w:r>
      <w:r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「薬事戦略」</w:t>
      </w:r>
      <w:r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、</w:t>
      </w:r>
      <w:r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「その他」のいずれかを記載すること。「その他」の場合は、業務内容を（　）で記載すること。（例：その他（品質管理担当者））</w:t>
      </w:r>
    </w:p>
    <w:p w14:paraId="2F321F45" w14:textId="77777777" w:rsidR="007A2B28" w:rsidRPr="00784455" w:rsidRDefault="00FE5166" w:rsidP="000E32E0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270" w:left="848" w:rightChars="-67" w:right="-141" w:hangingChars="134" w:hanging="281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 w:rsidRPr="00784455"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>2</w:t>
      </w:r>
      <w:r w:rsidR="00873CFE" w:rsidRPr="00784455"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  <w:t xml:space="preserve"> </w:t>
      </w:r>
      <w:r w:rsidR="0092358E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「区分」の欄には、</w:t>
      </w:r>
      <w:r w:rsidR="00BB2EEC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「イ」</w:t>
      </w:r>
      <w:r w:rsidR="005B0609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又は</w:t>
      </w:r>
      <w:r w:rsidR="00BB2EEC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「ロ」</w:t>
      </w:r>
      <w:r w:rsidR="005B0609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と記載すること。</w:t>
      </w:r>
    </w:p>
    <w:p w14:paraId="30E666DF" w14:textId="77777777" w:rsidR="007A2B28" w:rsidRPr="00784455" w:rsidRDefault="00BB2EEC" w:rsidP="007A2B28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404" w:left="850" w:hangingChars="1" w:hanging="2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「イ」</w:t>
      </w:r>
      <w:r w:rsidR="005B0609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は、臨床</w:t>
      </w:r>
      <w:r w:rsidR="007A2B28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研究</w:t>
      </w:r>
      <w:r w:rsidR="005B0609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中核病院以外に所属する研究者であること。</w:t>
      </w:r>
    </w:p>
    <w:p w14:paraId="12053375" w14:textId="77777777" w:rsidR="00873CFE" w:rsidRPr="00784455" w:rsidRDefault="00BB2EEC" w:rsidP="007A2B28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404" w:left="850" w:hangingChars="1" w:hanging="2"/>
        <w:jc w:val="both"/>
        <w:rPr>
          <w:rStyle w:val="TT"/>
          <w:rFonts w:ascii="メイリオ" w:eastAsia="メイリオ" w:hAnsi="メイリオ" w:cs="ＭＳ ゴシック"/>
          <w:color w:val="000000" w:themeColor="text1"/>
          <w:sz w:val="21"/>
          <w:szCs w:val="21"/>
        </w:rPr>
      </w:pPr>
      <w:r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「ロ」</w:t>
      </w:r>
      <w:r w:rsidR="005B0609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は、臨床</w:t>
      </w:r>
      <w:r w:rsidR="007A2B28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研究</w:t>
      </w:r>
      <w:r w:rsidR="005B0609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中核病院に所属する研究者であること。</w:t>
      </w:r>
      <w:r w:rsidR="007A2B28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なお、</w:t>
      </w:r>
      <w:r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「ロ」</w:t>
      </w:r>
      <w:r w:rsidR="005B0609" w:rsidRPr="00784455">
        <w:rPr>
          <w:rStyle w:val="TT"/>
          <w:rFonts w:ascii="メイリオ" w:eastAsia="メイリオ" w:hAnsi="メイリオ" w:cs="ＭＳ ゴシック" w:hint="eastAsia"/>
          <w:color w:val="000000" w:themeColor="text1"/>
          <w:sz w:val="21"/>
          <w:szCs w:val="21"/>
        </w:rPr>
        <w:t>の場合は具体的な支援内容を備考欄に記載すること。</w:t>
      </w:r>
    </w:p>
    <w:sectPr w:rsidR="00873CFE" w:rsidRPr="00784455" w:rsidSect="003302A2">
      <w:headerReference w:type="default" r:id="rId6"/>
      <w:pgSz w:w="16838" w:h="11906" w:orient="landscape"/>
      <w:pgMar w:top="1701" w:right="1985" w:bottom="9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DF2C0" w14:textId="77777777" w:rsidR="00AC39A1" w:rsidRDefault="00AC39A1" w:rsidP="00AC39A1">
      <w:r>
        <w:separator/>
      </w:r>
    </w:p>
  </w:endnote>
  <w:endnote w:type="continuationSeparator" w:id="0">
    <w:p w14:paraId="741DA17D" w14:textId="77777777" w:rsidR="00AC39A1" w:rsidRDefault="00AC39A1" w:rsidP="00AC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3DD0D" w14:textId="77777777" w:rsidR="00AC39A1" w:rsidRDefault="00AC39A1" w:rsidP="00AC39A1">
      <w:r>
        <w:separator/>
      </w:r>
    </w:p>
  </w:footnote>
  <w:footnote w:type="continuationSeparator" w:id="0">
    <w:p w14:paraId="74C8E50C" w14:textId="77777777" w:rsidR="00AC39A1" w:rsidRDefault="00AC39A1" w:rsidP="00AC3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4FC70" w14:textId="77777777" w:rsidR="00145270" w:rsidRPr="00145270" w:rsidRDefault="00A01E12" w:rsidP="00145270">
    <w:pPr>
      <w:pStyle w:val="P"/>
      <w:suppressAutoHyphens w:val="0"/>
      <w:kinsoku/>
      <w:wordWrap/>
      <w:autoSpaceDE/>
      <w:autoSpaceDN/>
      <w:adjustRightInd/>
      <w:spacing w:line="268" w:lineRule="exact"/>
      <w:rPr>
        <w:rStyle w:val="TT"/>
        <w:rFonts w:ascii="メイリオ" w:eastAsia="メイリオ" w:hAnsi="メイリオ" w:cs="ＭＳ ゴシック"/>
      </w:rPr>
    </w:pPr>
    <w:r>
      <w:rPr>
        <w:rFonts w:ascii="メイリオ" w:eastAsia="メイリオ" w:hAnsi="メイリオ" w:hint="eastAsia"/>
      </w:rPr>
      <w:t>【</w:t>
    </w:r>
    <w:r>
      <w:rPr>
        <w:rFonts w:ascii="メイリオ" w:eastAsia="メイリオ" w:hAnsi="メイリオ"/>
      </w:rPr>
      <w:t>3</w:t>
    </w:r>
    <w:r>
      <w:rPr>
        <w:rFonts w:ascii="メイリオ" w:eastAsia="メイリオ" w:hAnsi="メイリオ" w:hint="eastAsia"/>
      </w:rPr>
      <w:t>】</w:t>
    </w:r>
    <w:r w:rsidR="00942CF0" w:rsidRPr="00145270">
      <w:rPr>
        <w:rFonts w:ascii="メイリオ" w:eastAsia="メイリオ" w:hAnsi="メイリオ" w:hint="eastAsia"/>
      </w:rPr>
      <w:t>追加様式</w:t>
    </w:r>
    <w:r w:rsidR="00AC39A1" w:rsidRPr="00145270">
      <w:rPr>
        <w:rFonts w:ascii="メイリオ" w:eastAsia="メイリオ" w:hAnsi="メイリオ" w:hint="eastAsia"/>
      </w:rPr>
      <w:t>１</w:t>
    </w:r>
    <w:r w:rsidR="007A1CEA" w:rsidRPr="00145270">
      <w:rPr>
        <w:rFonts w:ascii="メイリオ" w:eastAsia="メイリオ" w:hAnsi="メイリオ" w:hint="eastAsia"/>
      </w:rPr>
      <w:t>：</w:t>
    </w:r>
    <w:r w:rsidR="000B4738" w:rsidRPr="000B4738">
      <w:rPr>
        <w:rFonts w:ascii="メイリオ" w:eastAsia="メイリオ" w:hAnsi="メイリオ" w:hint="eastAsia"/>
      </w:rPr>
      <w:t>研究計画立案および実装が可能となる研究支援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A1"/>
    <w:rsid w:val="0001372D"/>
    <w:rsid w:val="000579A7"/>
    <w:rsid w:val="000B4738"/>
    <w:rsid w:val="000E32E0"/>
    <w:rsid w:val="00106842"/>
    <w:rsid w:val="00127A95"/>
    <w:rsid w:val="00145270"/>
    <w:rsid w:val="001F1EA3"/>
    <w:rsid w:val="00276725"/>
    <w:rsid w:val="002E4D69"/>
    <w:rsid w:val="003302A2"/>
    <w:rsid w:val="003303FF"/>
    <w:rsid w:val="00383EAB"/>
    <w:rsid w:val="00396EC8"/>
    <w:rsid w:val="00471199"/>
    <w:rsid w:val="004D0515"/>
    <w:rsid w:val="005B0609"/>
    <w:rsid w:val="005E143F"/>
    <w:rsid w:val="005E652F"/>
    <w:rsid w:val="00661D90"/>
    <w:rsid w:val="006C0E93"/>
    <w:rsid w:val="00745186"/>
    <w:rsid w:val="00746823"/>
    <w:rsid w:val="00784455"/>
    <w:rsid w:val="007A09C4"/>
    <w:rsid w:val="007A1CEA"/>
    <w:rsid w:val="007A2B28"/>
    <w:rsid w:val="007F6D99"/>
    <w:rsid w:val="00841E3A"/>
    <w:rsid w:val="00862BEF"/>
    <w:rsid w:val="00873CFE"/>
    <w:rsid w:val="00875132"/>
    <w:rsid w:val="0092358E"/>
    <w:rsid w:val="00942908"/>
    <w:rsid w:val="00942CF0"/>
    <w:rsid w:val="00A01E12"/>
    <w:rsid w:val="00A0651B"/>
    <w:rsid w:val="00A1071F"/>
    <w:rsid w:val="00A40F12"/>
    <w:rsid w:val="00AA504F"/>
    <w:rsid w:val="00AB23BD"/>
    <w:rsid w:val="00AC39A1"/>
    <w:rsid w:val="00B474C5"/>
    <w:rsid w:val="00B77F63"/>
    <w:rsid w:val="00BA0E2E"/>
    <w:rsid w:val="00BB2EEC"/>
    <w:rsid w:val="00BC4861"/>
    <w:rsid w:val="00CF734C"/>
    <w:rsid w:val="00D35C32"/>
    <w:rsid w:val="00EB5BAE"/>
    <w:rsid w:val="00F94415"/>
    <w:rsid w:val="00FA4FEE"/>
    <w:rsid w:val="00FD44BF"/>
    <w:rsid w:val="00F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245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9A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uiPriority w:val="99"/>
    <w:rsid w:val="00AC39A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TT">
    <w:name w:val="TT"/>
    <w:uiPriority w:val="99"/>
    <w:rsid w:val="00AC39A1"/>
    <w:rPr>
      <w:rFonts w:ascii="ＭＳ ゴシック" w:eastAsia="ＭＳ ゴシック" w:hAnsi="ＭＳ ゴシック"/>
    </w:rPr>
  </w:style>
  <w:style w:type="paragraph" w:styleId="a3">
    <w:name w:val="header"/>
    <w:basedOn w:val="a"/>
    <w:link w:val="a4"/>
    <w:uiPriority w:val="99"/>
    <w:unhideWhenUsed/>
    <w:rsid w:val="00AC3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9A1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C3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9A1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873CFE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6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82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4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2023-01-12T01:40:00Z</dcterms:created>
  <dcterms:modified xsi:type="dcterms:W3CDTF">2023-01-12T01:40:00Z</dcterms:modified>
</cp:coreProperties>
</file>