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073B4B6"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5721F6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8160E">
        <w:rPr>
          <w:rFonts w:asciiTheme="majorEastAsia" w:eastAsiaTheme="majorEastAsia" w:hAnsiTheme="majorEastAsia" w:hint="eastAsia"/>
          <w:b/>
          <w:sz w:val="24"/>
          <w:szCs w:val="24"/>
        </w:rPr>
        <w:t>移植医療技術開発</w:t>
      </w:r>
      <w:r w:rsidRPr="00513E84">
        <w:rPr>
          <w:rFonts w:asciiTheme="majorEastAsia" w:eastAsiaTheme="majorEastAsia" w:hAnsiTheme="majorEastAsia"/>
          <w:b/>
          <w:sz w:val="24"/>
          <w:szCs w:val="24"/>
        </w:rPr>
        <w:t>研究事業</w:t>
      </w:r>
    </w:p>
    <w:p w14:paraId="3EE4030E" w14:textId="662C02B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27FBCA46"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3DBCBA10"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2B917333" w:rsidR="00BF2124" w:rsidRPr="00513E84" w:rsidRDefault="00F8160E"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（移植医療技術開発研究事業）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71FA5420"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F154B5">
              <w:rPr>
                <w:rFonts w:asciiTheme="majorEastAsia" w:eastAsiaTheme="majorEastAsia" w:hAnsiTheme="majorEastAsia" w:hint="eastAsia"/>
              </w:rPr>
              <w:t>（直接経費）</w:t>
            </w:r>
          </w:p>
        </w:tc>
        <w:tc>
          <w:tcPr>
            <w:tcW w:w="6707" w:type="dxa"/>
            <w:tcBorders>
              <w:bottom w:val="single" w:sz="8" w:space="0" w:color="auto"/>
            </w:tcBorders>
            <w:vAlign w:val="center"/>
          </w:tcPr>
          <w:p w14:paraId="7EE18D50" w14:textId="2CAC5BD6"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D032B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C3ACBD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6A98F6D"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402F91">
                              <w:rPr>
                                <w:rFonts w:asciiTheme="majorEastAsia" w:eastAsiaTheme="majorEastAsia" w:hAnsiTheme="majorEastAsia"/>
                                <w:color w:val="00B050"/>
                                <w:szCs w:val="24"/>
                              </w:rPr>
                              <w:t>1,000</w:t>
                            </w:r>
                            <w:r w:rsidRPr="00402F91">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402F91">
                        <w:rPr>
                          <w:rFonts w:asciiTheme="majorEastAsia" w:eastAsiaTheme="majorEastAsia" w:hAnsiTheme="majorEastAsia"/>
                          <w:color w:val="00B050"/>
                          <w:szCs w:val="24"/>
                        </w:rPr>
                        <w:t>1,000</w:t>
                      </w:r>
                      <w:r w:rsidRPr="00402F91">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1F03085"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4526D31">
                <wp:simplePos x="0" y="0"/>
                <wp:positionH relativeFrom="page">
                  <wp:posOffset>885825</wp:posOffset>
                </wp:positionH>
                <wp:positionV relativeFrom="paragraph">
                  <wp:posOffset>654686</wp:posOffset>
                </wp:positionV>
                <wp:extent cx="5448300" cy="2266950"/>
                <wp:effectExtent l="0" t="4953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22669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BFF57EF"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77137" w:rsidRPr="00402F91">
                              <w:rPr>
                                <w:rFonts w:asciiTheme="majorEastAsia" w:eastAsiaTheme="majorEastAsia" w:hAnsiTheme="majorEastAsia"/>
                                <w:color w:val="00B050"/>
                                <w:szCs w:val="21"/>
                              </w:rPr>
                              <w:t>800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645AC468" w:rsidR="00AE3BAB" w:rsidRPr="00AE3BAB" w:rsidRDefault="00AE3BAB" w:rsidP="00402F91">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75pt;margin-top:51.55pt;width:429pt;height:178.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" adj="4156,-4686" fillcolor="white [3212]" strokecolor="#00b050" strokeweight="1pt">
                <v:textbox>
                  <w:txbxContent>
                    <w:p w14:paraId="12AA760E" w14:textId="4BFF57EF"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77137" w:rsidRPr="00402F91">
                        <w:rPr>
                          <w:rFonts w:asciiTheme="majorEastAsia" w:eastAsiaTheme="majorEastAsia" w:hAnsiTheme="majorEastAsia"/>
                          <w:color w:val="00B050"/>
                          <w:szCs w:val="21"/>
                        </w:rPr>
                        <w:t>800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645AC468" w:rsidR="00AE3BAB" w:rsidRPr="00AE3BAB" w:rsidRDefault="00AE3BAB" w:rsidP="00402F91">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26825C0C"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92DBC80"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877137" w:rsidRPr="00402F91">
                              <w:rPr>
                                <w:rFonts w:asciiTheme="majorEastAsia" w:eastAsiaTheme="majorEastAsia" w:hAnsiTheme="majorEastAsia"/>
                                <w:color w:val="00B050"/>
                                <w:szCs w:val="21"/>
                              </w:rPr>
                              <w:t>400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092DBC80"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877137" w:rsidRPr="00402F91">
                        <w:rPr>
                          <w:rFonts w:asciiTheme="majorEastAsia" w:eastAsiaTheme="majorEastAsia" w:hAnsiTheme="majorEastAsia"/>
                          <w:color w:val="00B050"/>
                          <w:szCs w:val="21"/>
                        </w:rPr>
                        <w:t>400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7EF269E" w:rsidR="008050B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1CAE2504" w14:textId="77777777" w:rsidR="00706A5C" w:rsidRPr="00205DD0" w:rsidRDefault="00706A5C" w:rsidP="00706A5C">
      <w:pPr>
        <w:spacing w:line="360" w:lineRule="exact"/>
        <w:ind w:right="408"/>
        <w:jc w:val="left"/>
        <w:rPr>
          <w:rFonts w:asciiTheme="majorEastAsia" w:eastAsiaTheme="majorEastAsia" w:hAnsiTheme="majorEastAsia"/>
          <w:b/>
          <w:sz w:val="22"/>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5FCED89B" wp14:editId="1D588E19">
                <wp:simplePos x="0" y="0"/>
                <wp:positionH relativeFrom="margin">
                  <wp:posOffset>248631</wp:posOffset>
                </wp:positionH>
                <wp:positionV relativeFrom="paragraph">
                  <wp:posOffset>391210</wp:posOffset>
                </wp:positionV>
                <wp:extent cx="5448300" cy="1666875"/>
                <wp:effectExtent l="0" t="152400" r="19050" b="28575"/>
                <wp:wrapNone/>
                <wp:docPr id="86203515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0567"/>
                            <a:gd name="adj2" fmla="val -58064"/>
                            <a:gd name="adj3" fmla="val 16667"/>
                          </a:avLst>
                        </a:prstGeom>
                        <a:solidFill>
                          <a:schemeClr val="bg1"/>
                        </a:solidFill>
                        <a:ln w="12700" cap="flat" cmpd="sng" algn="ctr">
                          <a:solidFill>
                            <a:srgbClr val="00B050"/>
                          </a:solidFill>
                          <a:prstDash val="solid"/>
                        </a:ln>
                        <a:effectLst/>
                      </wps:spPr>
                      <wps:txbx>
                        <w:txbxContent>
                          <w:p w14:paraId="53F1E719" w14:textId="77777777" w:rsidR="00706A5C" w:rsidRPr="001E0B07" w:rsidRDefault="00706A5C" w:rsidP="00706A5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23B8965" w14:textId="77777777" w:rsidR="00706A5C" w:rsidRPr="001E0B07" w:rsidRDefault="00706A5C" w:rsidP="00706A5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1129CF7" w14:textId="77777777" w:rsidR="00706A5C" w:rsidRPr="001E0B07" w:rsidRDefault="00706A5C" w:rsidP="00706A5C">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ED89B" id="_x0000_s1031" type="#_x0000_t62" style="position:absolute;margin-left:19.6pt;margin-top:30.8pt;width:429pt;height:131.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" adj="4198,-1742" fillcolor="white [3212]" strokecolor="#00b050" strokeweight="1pt">
                <v:textbox>
                  <w:txbxContent>
                    <w:p w14:paraId="53F1E719" w14:textId="77777777" w:rsidR="00706A5C" w:rsidRPr="001E0B07" w:rsidRDefault="00706A5C" w:rsidP="00706A5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23B8965" w14:textId="77777777" w:rsidR="00706A5C" w:rsidRPr="001E0B07" w:rsidRDefault="00706A5C" w:rsidP="00706A5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1129CF7" w14:textId="77777777" w:rsidR="00706A5C" w:rsidRPr="001E0B07" w:rsidRDefault="00706A5C" w:rsidP="00706A5C">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205DD0">
        <w:rPr>
          <w:rFonts w:asciiTheme="majorEastAsia" w:eastAsiaTheme="majorEastAsia" w:hAnsiTheme="majorEastAsia" w:hint="eastAsia"/>
          <w:b/>
          <w:sz w:val="22"/>
        </w:rPr>
        <w:t>【5.1実施体制図】(研究開発代表者、研究開発分担者、協力企業等をもれなく記載してください)</w:t>
      </w:r>
    </w:p>
    <w:p w14:paraId="2DED0F1F" w14:textId="77777777" w:rsidR="00706A5C" w:rsidRPr="00402F91" w:rsidRDefault="00706A5C" w:rsidP="00402F91"/>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1784F5E6"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014D0FCF" w14:textId="77777777" w:rsidR="00706A5C" w:rsidRPr="00205DD0" w:rsidRDefault="00706A5C" w:rsidP="00706A5C">
      <w:pPr>
        <w:widowControl/>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連携する学会、厚労省政策研究班等がある場合、その具体的な連携内容について以下に記載してください。</w:t>
      </w:r>
    </w:p>
    <w:tbl>
      <w:tblPr>
        <w:tblpPr w:leftFromText="142" w:rightFromText="142" w:vertAnchor="page" w:horzAnchor="margin" w:tblpY="1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706A5C" w:rsidRPr="00205DD0" w14:paraId="204B3F23" w14:textId="77777777" w:rsidTr="00C230A1">
        <w:tc>
          <w:tcPr>
            <w:tcW w:w="3996" w:type="dxa"/>
            <w:tcBorders>
              <w:top w:val="single" w:sz="4" w:space="0" w:color="auto"/>
              <w:left w:val="single" w:sz="4" w:space="0" w:color="auto"/>
              <w:bottom w:val="single" w:sz="4" w:space="0" w:color="auto"/>
              <w:right w:val="single" w:sz="4" w:space="0" w:color="auto"/>
            </w:tcBorders>
            <w:hideMark/>
          </w:tcPr>
          <w:p w14:paraId="04642430" w14:textId="77777777" w:rsidR="00706A5C" w:rsidRPr="00205DD0" w:rsidRDefault="00706A5C" w:rsidP="00C230A1">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学会名、政策研究班名</w:t>
            </w:r>
          </w:p>
        </w:tc>
        <w:tc>
          <w:tcPr>
            <w:tcW w:w="5915" w:type="dxa"/>
            <w:tcBorders>
              <w:top w:val="single" w:sz="4" w:space="0" w:color="auto"/>
              <w:left w:val="single" w:sz="4" w:space="0" w:color="auto"/>
              <w:bottom w:val="single" w:sz="4" w:space="0" w:color="auto"/>
              <w:right w:val="single" w:sz="4" w:space="0" w:color="auto"/>
            </w:tcBorders>
            <w:hideMark/>
          </w:tcPr>
          <w:p w14:paraId="10CCEA75" w14:textId="77777777" w:rsidR="00706A5C" w:rsidRPr="00205DD0" w:rsidRDefault="00706A5C" w:rsidP="00C230A1">
            <w:pPr>
              <w:widowControl/>
              <w:tabs>
                <w:tab w:val="left" w:pos="3766"/>
              </w:tabs>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本研究開発提案において連携する内容</w:t>
            </w:r>
          </w:p>
        </w:tc>
      </w:tr>
      <w:tr w:rsidR="00706A5C" w:rsidRPr="00205DD0" w14:paraId="2BC1BE39" w14:textId="77777777" w:rsidTr="00C230A1">
        <w:tc>
          <w:tcPr>
            <w:tcW w:w="3996" w:type="dxa"/>
            <w:tcBorders>
              <w:top w:val="single" w:sz="4" w:space="0" w:color="auto"/>
              <w:left w:val="single" w:sz="4" w:space="0" w:color="auto"/>
              <w:bottom w:val="single" w:sz="4" w:space="0" w:color="auto"/>
              <w:right w:val="single" w:sz="4" w:space="0" w:color="auto"/>
            </w:tcBorders>
            <w:hideMark/>
          </w:tcPr>
          <w:p w14:paraId="01C1F7DE" w14:textId="77777777" w:rsidR="00706A5C" w:rsidRPr="00205DD0" w:rsidRDefault="00706A5C" w:rsidP="00C230A1">
            <w:pPr>
              <w:widowControl/>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日本○○○○学会</w:t>
            </w:r>
          </w:p>
        </w:tc>
        <w:tc>
          <w:tcPr>
            <w:tcW w:w="5915" w:type="dxa"/>
            <w:tcBorders>
              <w:top w:val="single" w:sz="4" w:space="0" w:color="auto"/>
              <w:left w:val="single" w:sz="4" w:space="0" w:color="auto"/>
              <w:bottom w:val="single" w:sz="4" w:space="0" w:color="auto"/>
              <w:right w:val="single" w:sz="4" w:space="0" w:color="auto"/>
            </w:tcBorders>
            <w:hideMark/>
          </w:tcPr>
          <w:p w14:paraId="094EB6A6" w14:textId="77777777" w:rsidR="00706A5C" w:rsidRPr="00205DD0" w:rsidRDefault="00706A5C" w:rsidP="00C230A1">
            <w:pPr>
              <w:widowControl/>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○○○○○○○○○○○○○○レジストリからのデータ提供</w:t>
            </w:r>
          </w:p>
        </w:tc>
      </w:tr>
      <w:tr w:rsidR="00706A5C" w:rsidRPr="00205DD0" w14:paraId="3FD68162" w14:textId="77777777" w:rsidTr="00C230A1">
        <w:tc>
          <w:tcPr>
            <w:tcW w:w="3996" w:type="dxa"/>
            <w:tcBorders>
              <w:top w:val="single" w:sz="4" w:space="0" w:color="auto"/>
              <w:left w:val="single" w:sz="4" w:space="0" w:color="auto"/>
              <w:bottom w:val="single" w:sz="4" w:space="0" w:color="auto"/>
              <w:right w:val="single" w:sz="4" w:space="0" w:color="auto"/>
            </w:tcBorders>
          </w:tcPr>
          <w:p w14:paraId="42AB58DB" w14:textId="77777777" w:rsidR="00706A5C" w:rsidRPr="00205DD0" w:rsidRDefault="00706A5C" w:rsidP="00C230A1">
            <w:pPr>
              <w:widowControl/>
              <w:spacing w:line="360" w:lineRule="exact"/>
              <w:jc w:val="left"/>
              <w:rPr>
                <w:rFonts w:asciiTheme="majorEastAsia" w:eastAsiaTheme="majorEastAsia" w:hAnsiTheme="majorEastAsia" w:cs="Times New Roman"/>
                <w:color w:val="0070C0"/>
                <w:szCs w:val="21"/>
              </w:rPr>
            </w:pPr>
          </w:p>
        </w:tc>
        <w:tc>
          <w:tcPr>
            <w:tcW w:w="5915" w:type="dxa"/>
            <w:tcBorders>
              <w:top w:val="single" w:sz="4" w:space="0" w:color="auto"/>
              <w:left w:val="single" w:sz="4" w:space="0" w:color="auto"/>
              <w:bottom w:val="single" w:sz="4" w:space="0" w:color="auto"/>
              <w:right w:val="single" w:sz="4" w:space="0" w:color="auto"/>
            </w:tcBorders>
            <w:hideMark/>
          </w:tcPr>
          <w:p w14:paraId="427C9114" w14:textId="77777777" w:rsidR="00706A5C" w:rsidRPr="00205DD0" w:rsidRDefault="00706A5C" w:rsidP="00C230A1">
            <w:pPr>
              <w:widowControl/>
              <w:spacing w:line="360" w:lineRule="exact"/>
              <w:jc w:val="left"/>
              <w:rPr>
                <w:rFonts w:asciiTheme="majorEastAsia" w:eastAsiaTheme="majorEastAsia" w:hAnsiTheme="majorEastAsia" w:cs="Times New Roman"/>
                <w:color w:val="0070C0"/>
                <w:szCs w:val="21"/>
              </w:rPr>
            </w:pPr>
          </w:p>
        </w:tc>
      </w:tr>
    </w:tbl>
    <w:p w14:paraId="232E73A1" w14:textId="77777777" w:rsidR="00706A5C" w:rsidRPr="00205DD0" w:rsidRDefault="00706A5C" w:rsidP="00706A5C">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816B7F6" w14:textId="77777777" w:rsidR="00706A5C" w:rsidRPr="00205DD0" w:rsidRDefault="00706A5C" w:rsidP="00706A5C">
      <w:pPr>
        <w:widowControl/>
        <w:jc w:val="left"/>
        <w:rPr>
          <w:rFonts w:asciiTheme="majorEastAsia" w:eastAsiaTheme="majorEastAsia" w:hAnsiTheme="majorEastAsia" w:cs="Times New Roman"/>
          <w:sz w:val="22"/>
        </w:rPr>
      </w:pPr>
      <w:r w:rsidRPr="00205DD0">
        <w:rPr>
          <w:rFonts w:asciiTheme="majorEastAsia" w:eastAsiaTheme="majorEastAsia" w:hAnsiTheme="majorEastAsia" w:cs="Times New Roman" w:hint="eastAsia"/>
          <w:b/>
          <w:sz w:val="22"/>
        </w:rPr>
        <w:t>【5.</w:t>
      </w:r>
      <w:r w:rsidRPr="00205DD0">
        <w:rPr>
          <w:rFonts w:asciiTheme="majorEastAsia" w:eastAsiaTheme="majorEastAsia" w:hAnsiTheme="majorEastAsia" w:cs="Times New Roman"/>
          <w:b/>
          <w:sz w:val="22"/>
        </w:rPr>
        <w:t>2</w:t>
      </w:r>
      <w:r w:rsidRPr="00205DD0">
        <w:rPr>
          <w:rFonts w:asciiTheme="majorEastAsia" w:eastAsiaTheme="majorEastAsia" w:hAnsiTheme="majorEastAsia" w:cs="Times New Roman" w:hint="eastAsia"/>
          <w:b/>
          <w:sz w:val="22"/>
        </w:rPr>
        <w:t>協力体制について】</w:t>
      </w:r>
      <w:r w:rsidRPr="00205DD0">
        <w:rPr>
          <w:rFonts w:asciiTheme="majorEastAsia" w:eastAsiaTheme="majorEastAsia" w:hAnsiTheme="majorEastAsia" w:cs="Times New Roman" w:hint="eastAsia"/>
          <w:sz w:val="22"/>
        </w:rPr>
        <w:t>（下記の体制が整備されている際には、詳細を記載してください）</w:t>
      </w:r>
    </w:p>
    <w:p w14:paraId="2A9C355B"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(1)生物統計家</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b/>
          <w:szCs w:val="21"/>
          <w:u w:val="single"/>
        </w:rPr>
        <w:t>疫学専門家の関与</w:t>
      </w:r>
    </w:p>
    <w:p w14:paraId="45B7A77E"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研究開発分担者　美目戸花子(日比谷大学)</w:t>
      </w:r>
      <w:r w:rsidRPr="00205DD0">
        <w:rPr>
          <w:rFonts w:asciiTheme="majorEastAsia" w:eastAsiaTheme="majorEastAsia" w:hAnsiTheme="majorEastAsia" w:cs="Times New Roman" w:hint="eastAsia"/>
          <w:szCs w:val="21"/>
        </w:rPr>
        <w:t xml:space="preserve">)　 </w:t>
      </w:r>
    </w:p>
    <w:p w14:paraId="31A178E5"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（主な関与：</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研究企画立案(データ取得前)から／□統計処理(データ取得後)のみ</w:t>
      </w:r>
    </w:p>
    <w:p w14:paraId="1AA7C727"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□その他［　　　　　　　　　　　　　］）</w:t>
      </w:r>
    </w:p>
    <w:p w14:paraId="318FF477"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（保有資格：□責任試験統計家　□統計検定　□その他［　　　　　　　　　　　］）</w:t>
      </w:r>
    </w:p>
    <w:p w14:paraId="7AA25623"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40CF85E9"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p>
    <w:p w14:paraId="74510599"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(2)知財担当者</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b/>
          <w:szCs w:val="21"/>
          <w:u w:val="single"/>
        </w:rPr>
        <w:t>ライセンス交渉担当者の関与</w:t>
      </w:r>
    </w:p>
    <w:p w14:paraId="6350A322"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大手町国際特許事務所　弁理士　羽手 典人</w:t>
      </w:r>
      <w:r w:rsidRPr="00205DD0">
        <w:rPr>
          <w:rFonts w:asciiTheme="majorEastAsia" w:eastAsiaTheme="majorEastAsia" w:hAnsiTheme="majorEastAsia" w:cs="Times New Roman" w:hint="eastAsia"/>
          <w:szCs w:val="21"/>
        </w:rPr>
        <w:t xml:space="preserve">)　</w:t>
      </w:r>
    </w:p>
    <w:p w14:paraId="278F4690"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（実務経験：</w:t>
      </w:r>
      <w:r w:rsidRPr="00205DD0">
        <w:rPr>
          <w:rFonts w:asciiTheme="majorEastAsia" w:eastAsiaTheme="majorEastAsia" w:hAnsiTheme="majorEastAsia" w:cs="Times New Roman" w:hint="eastAsia"/>
          <w:color w:val="000000" w:themeColor="text1"/>
          <w:szCs w:val="21"/>
        </w:rPr>
        <w:t>□</w:t>
      </w:r>
      <w:r w:rsidRPr="00205DD0">
        <w:rPr>
          <w:rFonts w:asciiTheme="majorEastAsia" w:eastAsiaTheme="majorEastAsia" w:hAnsiTheme="majorEastAsia" w:cs="Times New Roman" w:hint="eastAsia"/>
          <w:szCs w:val="21"/>
        </w:rPr>
        <w:t>特許庁</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 xml:space="preserve">□企業知財部門　</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その他［</w:t>
      </w:r>
      <w:r w:rsidRPr="00205DD0">
        <w:rPr>
          <w:rFonts w:asciiTheme="majorEastAsia" w:eastAsiaTheme="majorEastAsia" w:hAnsiTheme="majorEastAsia" w:cs="Times New Roman" w:hint="eastAsia"/>
          <w:color w:val="0070C0"/>
          <w:szCs w:val="21"/>
        </w:rPr>
        <w:t>大手町国際特許事務所</w:t>
      </w:r>
      <w:r w:rsidRPr="00205DD0">
        <w:rPr>
          <w:rFonts w:asciiTheme="majorEastAsia" w:eastAsiaTheme="majorEastAsia" w:hAnsiTheme="majorEastAsia" w:cs="Times New Roman" w:hint="eastAsia"/>
          <w:szCs w:val="21"/>
        </w:rPr>
        <w:t>］）</w:t>
      </w:r>
    </w:p>
    <w:p w14:paraId="3E92DBC7"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（保有資格：</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弁護士　□弁理士　□その他［　　　　　　　　　　　　　］）</w:t>
      </w:r>
    </w:p>
    <w:p w14:paraId="2306367D"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4065210B"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p>
    <w:p w14:paraId="02B16F5A"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(3) 薬事担当者の関与</w:t>
      </w:r>
    </w:p>
    <w:p w14:paraId="6C0986B1"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研究開発協力者 虎ノ門大学・規制科学教室 講師 鳥居 彩根</w:t>
      </w:r>
      <w:r w:rsidRPr="00205DD0">
        <w:rPr>
          <w:rFonts w:asciiTheme="majorEastAsia" w:eastAsiaTheme="majorEastAsia" w:hAnsiTheme="majorEastAsia" w:cs="Times New Roman" w:hint="eastAsia"/>
          <w:szCs w:val="21"/>
        </w:rPr>
        <w:t xml:space="preserve">）　</w:t>
      </w:r>
    </w:p>
    <w:p w14:paraId="44811A95"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（実務経験：</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PMDA　□企業薬事部門　□その他［　　　　　　　　　　　］）</w:t>
      </w:r>
    </w:p>
    <w:p w14:paraId="27E58E49"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2C905D4A" w14:textId="77777777" w:rsidR="00706A5C" w:rsidRPr="00205DD0" w:rsidRDefault="00706A5C" w:rsidP="00706A5C">
      <w:pPr>
        <w:widowControl/>
        <w:spacing w:line="360" w:lineRule="exact"/>
        <w:ind w:firstLineChars="71" w:firstLine="150"/>
        <w:jc w:val="left"/>
        <w:rPr>
          <w:rFonts w:asciiTheme="majorEastAsia" w:eastAsiaTheme="majorEastAsia" w:hAnsiTheme="majorEastAsia" w:cs="Times New Roman"/>
          <w:b/>
          <w:szCs w:val="21"/>
          <w:u w:val="single"/>
        </w:rPr>
      </w:pPr>
    </w:p>
    <w:p w14:paraId="3957A066"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(4) 創薬専門家の関与</w:t>
      </w:r>
    </w:p>
    <w:p w14:paraId="71B12B97"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4F81BD" w:themeColor="accent1"/>
          <w:szCs w:val="21"/>
        </w:rPr>
        <w:t>研究開発協力者</w:t>
      </w:r>
      <w:r w:rsidRPr="00205DD0">
        <w:rPr>
          <w:rFonts w:asciiTheme="majorEastAsia" w:eastAsiaTheme="majorEastAsia" w:hAnsiTheme="majorEastAsia" w:cs="Times New Roman" w:hint="eastAsia"/>
          <w:szCs w:val="21"/>
        </w:rPr>
        <w:t xml:space="preserve"> </w:t>
      </w:r>
      <w:r w:rsidRPr="00205DD0">
        <w:rPr>
          <w:rFonts w:asciiTheme="majorEastAsia" w:eastAsiaTheme="majorEastAsia" w:hAnsiTheme="majorEastAsia" w:cs="Times New Roman" w:hint="eastAsia"/>
          <w:color w:val="0070C0"/>
          <w:szCs w:val="21"/>
        </w:rPr>
        <w:t>三越前製薬株式会社 薬物動態研究所 亜戸 芽衣</w:t>
      </w:r>
      <w:r w:rsidRPr="00205DD0">
        <w:rPr>
          <w:rFonts w:asciiTheme="majorEastAsia" w:eastAsiaTheme="majorEastAsia" w:hAnsiTheme="majorEastAsia" w:cs="Times New Roman" w:hint="eastAsia"/>
          <w:szCs w:val="21"/>
        </w:rPr>
        <w:t>）</w:t>
      </w:r>
    </w:p>
    <w:p w14:paraId="34E22516" w14:textId="77777777" w:rsidR="00706A5C" w:rsidRPr="00205DD0" w:rsidRDefault="00706A5C" w:rsidP="00706A5C">
      <w:pPr>
        <w:widowControl/>
        <w:spacing w:line="360" w:lineRule="exact"/>
        <w:ind w:firstLineChars="213" w:firstLine="447"/>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（専門分野：□創薬化学　□毒性学　□薬物動態学　□臨床薬理学）</w:t>
      </w:r>
    </w:p>
    <w:p w14:paraId="62B57FC0" w14:textId="77777777" w:rsidR="00706A5C" w:rsidRPr="00205DD0" w:rsidRDefault="00706A5C" w:rsidP="00706A5C">
      <w:pPr>
        <w:widowControl/>
        <w:spacing w:line="360" w:lineRule="exact"/>
        <w:ind w:firstLineChars="213" w:firstLine="447"/>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（主な関与：　　　　　　　　　　　　　　　　　　　　　　　　）</w:t>
      </w:r>
    </w:p>
    <w:p w14:paraId="67F2E2E2"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6BF6D4C9" w14:textId="77777777" w:rsidR="00706A5C" w:rsidRPr="00205DD0" w:rsidRDefault="00706A5C" w:rsidP="00706A5C">
      <w:pPr>
        <w:widowControl/>
        <w:snapToGrid w:val="0"/>
        <w:spacing w:line="360" w:lineRule="exact"/>
        <w:jc w:val="left"/>
        <w:rPr>
          <w:rFonts w:asciiTheme="majorEastAsia" w:eastAsiaTheme="majorEastAsia" w:hAnsiTheme="majorEastAsia" w:cs="Times New Roman"/>
          <w:iCs/>
          <w:color w:val="4F81BD" w:themeColor="accent1"/>
          <w:szCs w:val="21"/>
        </w:rPr>
      </w:pPr>
    </w:p>
    <w:p w14:paraId="234BA575" w14:textId="36241B84" w:rsidR="00706A5C" w:rsidRPr="00205DD0" w:rsidRDefault="00706A5C" w:rsidP="00402F91">
      <w:pPr>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b/>
          <w:sz w:val="22"/>
        </w:rPr>
        <w:t>5</w:t>
      </w:r>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b/>
          <w:sz w:val="22"/>
        </w:rPr>
        <w:t>3</w:t>
      </w:r>
      <w:r w:rsidR="003C04D4" w:rsidRPr="00205DD0">
        <w:rPr>
          <w:rFonts w:asciiTheme="majorEastAsia" w:eastAsiaTheme="majorEastAsia" w:hAnsiTheme="majorEastAsia" w:cs="Times New Roman" w:hint="eastAsia"/>
          <w:b/>
          <w:szCs w:val="21"/>
          <w:u w:val="single"/>
        </w:rPr>
        <w:t>計画と関連する出願済みおよび出願予定の特許</w:t>
      </w:r>
      <w:r w:rsidRPr="00205DD0">
        <w:rPr>
          <w:rFonts w:asciiTheme="majorEastAsia" w:eastAsiaTheme="majorEastAsia" w:hAnsiTheme="majorEastAsia" w:cs="Times New Roman" w:hint="eastAsia"/>
          <w:b/>
          <w:sz w:val="22"/>
        </w:rPr>
        <w:t>】</w:t>
      </w:r>
      <w:r w:rsidR="003C04D4" w:rsidRPr="00205DD0">
        <w:rPr>
          <w:rFonts w:asciiTheme="majorEastAsia" w:eastAsiaTheme="majorEastAsia" w:hAnsiTheme="majorEastAsia" w:cs="Times New Roman"/>
          <w:b/>
          <w:szCs w:val="21"/>
          <w:u w:val="single"/>
        </w:rPr>
        <w:t xml:space="preserve"> </w:t>
      </w:r>
    </w:p>
    <w:p w14:paraId="28172EDB"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706A5C" w:rsidRPr="00205DD0" w14:paraId="631A0992"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C6D47A0"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出願番号</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7618437"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（公開番号も合わせて記載。国際出願がある場合は、WO番号で記載すること）</w:t>
            </w:r>
          </w:p>
        </w:tc>
      </w:tr>
      <w:tr w:rsidR="00706A5C" w:rsidRPr="00205DD0" w14:paraId="521020B1"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EE0CD6"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発明の名称</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F6F7609"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15F09B53"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C315F1"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出願日（優先日）</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A2DB11F" w14:textId="77777777" w:rsidR="00706A5C" w:rsidRPr="00205DD0" w:rsidRDefault="00706A5C" w:rsidP="00C230A1">
            <w:pPr>
              <w:spacing w:line="360" w:lineRule="exact"/>
              <w:ind w:firstLineChars="250" w:firstLine="525"/>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年  月  日（特許権残存期間：    年  月）</w:t>
            </w:r>
          </w:p>
        </w:tc>
      </w:tr>
      <w:tr w:rsidR="00706A5C" w:rsidRPr="00205DD0" w14:paraId="71B3941B"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A83874F"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2EAB878"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4BD03499"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45B8B6"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分類</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3ACBDCF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□物質　□用途　□製剤　□製法　□診断法　□スクリーニング法</w:t>
            </w:r>
          </w:p>
          <w:p w14:paraId="39E9723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□その他（　　　　　　　　　　）</w:t>
            </w:r>
          </w:p>
        </w:tc>
      </w:tr>
      <w:tr w:rsidR="00706A5C" w:rsidRPr="00205DD0" w14:paraId="04005882"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D7EB265"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508E73E1"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□開発責任者　□共同研究者　□国内第三者　□海外第三者</w:t>
            </w:r>
          </w:p>
        </w:tc>
      </w:tr>
      <w:tr w:rsidR="00706A5C" w:rsidRPr="00205DD0" w14:paraId="1E12464A"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C501792"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47A4F33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□発明者個人　□自機関　□共同研究機関　□国内第三者　□海外第三者</w:t>
            </w:r>
          </w:p>
        </w:tc>
      </w:tr>
      <w:tr w:rsidR="00706A5C" w:rsidRPr="00205DD0" w14:paraId="51A32E8B"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1F5428"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52EC631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□日本　□PCT(○移行前　○移行済み 移行国：○米国　○欧州　○その他(　ケ国)</w:t>
            </w:r>
          </w:p>
        </w:tc>
      </w:tr>
      <w:tr w:rsidR="00706A5C" w:rsidRPr="00205DD0" w14:paraId="6461A89D"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C3D709F"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成立国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5C1673B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□日本　□米国　□欧州　□中国　□韓国　□その他(　ケ国)</w:t>
            </w:r>
          </w:p>
        </w:tc>
      </w:tr>
      <w:tr w:rsidR="00706A5C" w:rsidRPr="00205DD0" w14:paraId="68707DAE"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8E8247"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ライセンスアウト</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3289F35"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□済（○独占的　○非独占的）　□交渉中　□未</w:t>
            </w:r>
          </w:p>
        </w:tc>
      </w:tr>
      <w:tr w:rsidR="00706A5C" w:rsidRPr="00205DD0" w14:paraId="3AE225AA"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927CB7"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特許権譲渡</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14C73FAA"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□済（○全譲渡　○部分譲渡）　□交渉中　□未　□予定無し</w:t>
            </w:r>
          </w:p>
        </w:tc>
      </w:tr>
    </w:tbl>
    <w:p w14:paraId="10CBBA7C"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出願日（優先日）： 20年間の独占権を主張できる起算日。</w:t>
      </w:r>
    </w:p>
    <w:p w14:paraId="72BDE4B6"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79FC06C3" w14:textId="77777777" w:rsidR="00706A5C" w:rsidRPr="00205DD0" w:rsidRDefault="00706A5C" w:rsidP="00706A5C">
      <w:pPr>
        <w:spacing w:line="360" w:lineRule="exact"/>
        <w:rPr>
          <w:rFonts w:asciiTheme="majorEastAsia" w:eastAsiaTheme="majorEastAsia" w:hAnsiTheme="majorEastAsia" w:cs="Times New Roman"/>
          <w:szCs w:val="21"/>
        </w:rPr>
      </w:pPr>
    </w:p>
    <w:p w14:paraId="549C4F5D" w14:textId="77777777" w:rsidR="00706A5C" w:rsidRPr="00205DD0" w:rsidRDefault="00706A5C" w:rsidP="00706A5C">
      <w:pPr>
        <w:widowControl/>
        <w:jc w:val="left"/>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51936" behindDoc="0" locked="0" layoutInCell="1" allowOverlap="1" wp14:anchorId="24EC1EB2" wp14:editId="636A7073">
                <wp:simplePos x="0" y="0"/>
                <wp:positionH relativeFrom="margin">
                  <wp:align>right</wp:align>
                </wp:positionH>
                <wp:positionV relativeFrom="paragraph">
                  <wp:posOffset>26035</wp:posOffset>
                </wp:positionV>
                <wp:extent cx="2982595" cy="495300"/>
                <wp:effectExtent l="381000" t="0" r="27305" b="19050"/>
                <wp:wrapNone/>
                <wp:docPr id="352" name="角丸四角形吹き出し 45"/>
                <wp:cNvGraphicFramePr/>
                <a:graphic xmlns:a="http://schemas.openxmlformats.org/drawingml/2006/main">
                  <a:graphicData uri="http://schemas.microsoft.com/office/word/2010/wordprocessingShape">
                    <wps:wsp>
                      <wps:cNvSpPr/>
                      <wps:spPr>
                        <a:xfrm>
                          <a:off x="4010025" y="3486150"/>
                          <a:ext cx="2982595" cy="495300"/>
                        </a:xfrm>
                        <a:prstGeom prst="wedgeRoundRectCallout">
                          <a:avLst>
                            <a:gd name="adj1" fmla="val -62223"/>
                            <a:gd name="adj2" fmla="val 36809"/>
                            <a:gd name="adj3" fmla="val 16667"/>
                          </a:avLst>
                        </a:prstGeom>
                        <a:solidFill>
                          <a:sysClr val="window" lastClr="FFFFFF"/>
                        </a:solidFill>
                        <a:ln w="12700" cap="flat" cmpd="sng" algn="ctr">
                          <a:solidFill>
                            <a:srgbClr val="00B050"/>
                          </a:solidFill>
                          <a:prstDash val="solid"/>
                        </a:ln>
                        <a:effectLst/>
                      </wps:spPr>
                      <wps:txbx>
                        <w:txbxContent>
                          <w:p w14:paraId="3038AEE5" w14:textId="77777777" w:rsidR="00706A5C" w:rsidRPr="00402F91" w:rsidRDefault="00706A5C" w:rsidP="00706A5C">
                            <w:pPr>
                              <w:spacing w:line="240" w:lineRule="exact"/>
                              <w:jc w:val="left"/>
                              <w:rPr>
                                <w:rFonts w:asciiTheme="majorEastAsia" w:eastAsiaTheme="majorEastAsia" w:hAnsiTheme="majorEastAsia"/>
                                <w:color w:val="00B050"/>
                                <w:szCs w:val="21"/>
                              </w:rPr>
                            </w:pPr>
                            <w:r w:rsidRPr="00402F91">
                              <w:rPr>
                                <w:rFonts w:asciiTheme="majorEastAsia" w:eastAsiaTheme="majorEastAsia" w:hAnsiTheme="majorEastAsia" w:hint="eastAsia"/>
                                <w:color w:val="00B050"/>
                                <w:szCs w:val="21"/>
                              </w:rPr>
                              <w:t>チェック漏れが散見されます。当該指針が適用されるか否か、よくご確認ください。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C1EB2" id="角丸四角形吹き出し 45" o:spid="_x0000_s1032" type="#_x0000_t62" style="position:absolute;margin-left:183.65pt;margin-top:2.05pt;width:234.85pt;height:39pt;z-index:25175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" adj="-2640,18751" fillcolor="window" strokecolor="#00b050" strokeweight="1pt">
                <v:textbox>
                  <w:txbxContent>
                    <w:p w14:paraId="3038AEE5" w14:textId="77777777" w:rsidR="00706A5C" w:rsidRPr="00402F91" w:rsidRDefault="00706A5C" w:rsidP="00706A5C">
                      <w:pPr>
                        <w:spacing w:line="240" w:lineRule="exact"/>
                        <w:jc w:val="left"/>
                        <w:rPr>
                          <w:rFonts w:asciiTheme="majorEastAsia" w:eastAsiaTheme="majorEastAsia" w:hAnsiTheme="majorEastAsia"/>
                          <w:color w:val="00B050"/>
                          <w:szCs w:val="21"/>
                        </w:rPr>
                      </w:pPr>
                      <w:r w:rsidRPr="00402F91">
                        <w:rPr>
                          <w:rFonts w:asciiTheme="majorEastAsia" w:eastAsiaTheme="majorEastAsia" w:hAnsiTheme="majorEastAsia" w:hint="eastAsia"/>
                          <w:color w:val="00B050"/>
                          <w:szCs w:val="21"/>
                        </w:rPr>
                        <w:t>チェック漏れが散見されます。当該指針が適用されるか否か、よくご確認ください。</w:t>
                      </w:r>
                    </w:p>
                  </w:txbxContent>
                </v:textbox>
                <w10:wrap anchorx="margin"/>
              </v:shape>
            </w:pict>
          </mc:Fallback>
        </mc:AlternateContent>
      </w:r>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b/>
          <w:sz w:val="22"/>
        </w:rPr>
        <w:t>5.4</w:t>
      </w:r>
      <w:r w:rsidRPr="00205DD0">
        <w:rPr>
          <w:rFonts w:asciiTheme="majorEastAsia" w:eastAsiaTheme="majorEastAsia" w:hAnsiTheme="majorEastAsia" w:cs="Times New Roman" w:hint="eastAsia"/>
          <w:b/>
          <w:sz w:val="22"/>
        </w:rPr>
        <w:t>倫理面への配慮】</w:t>
      </w:r>
    </w:p>
    <w:p w14:paraId="0B9D8B9D"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 xml:space="preserve"> (1) 遵守すべき研究に関係する指針等</w:t>
      </w:r>
    </w:p>
    <w:p w14:paraId="3601BDEF"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人を対象とする生命科学・医学系研究に関する倫理指針</w:t>
      </w:r>
    </w:p>
    <w:p w14:paraId="7BE040A1"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※『人を対象とする医学系研究に関する倫理指針』と『ヒトゲノム・遺伝子解析研究に関する倫理指針』が令和3年6月30日に廃止となり、新たに施行される指針</w:t>
      </w:r>
    </w:p>
    <w:p w14:paraId="651C5347"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（https://www.lifescience.mext.go.jp/bioethics/seimeikagaku_igaku.html参照）</w:t>
      </w:r>
    </w:p>
    <w:p w14:paraId="0AB3AF20"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遺伝子治療臨床研究に関する指針</w:t>
      </w:r>
    </w:p>
    <w:p w14:paraId="2A521A6B"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動物実験等の実施に関する基本指針</w:t>
      </w:r>
    </w:p>
    <w:p w14:paraId="2ACC52C3"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臨床研究法</w:t>
      </w:r>
    </w:p>
    <w:p w14:paraId="7B8FDF26"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再生医療等の安全性の確保等に関する法律</w:t>
      </w:r>
    </w:p>
    <w:p w14:paraId="5970AC9D"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その他の指針等(指針等の名称:　　　)</w:t>
      </w:r>
    </w:p>
    <w:p w14:paraId="529AEDF5" w14:textId="77777777" w:rsidR="00706A5C" w:rsidRPr="00205DD0" w:rsidRDefault="00706A5C" w:rsidP="00706A5C">
      <w:pPr>
        <w:widowControl/>
        <w:spacing w:line="360" w:lineRule="exact"/>
        <w:ind w:firstLineChars="100" w:firstLine="211"/>
        <w:jc w:val="left"/>
        <w:rPr>
          <w:rFonts w:asciiTheme="majorEastAsia" w:eastAsiaTheme="majorEastAsia" w:hAnsiTheme="majorEastAsia" w:cs="Times New Roman"/>
          <w:b/>
          <w:szCs w:val="21"/>
          <w:u w:val="single"/>
        </w:rPr>
      </w:pPr>
    </w:p>
    <w:p w14:paraId="1CA7B190"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(2)本研究開発期間中に予定される臨床研究の有無</w:t>
      </w:r>
    </w:p>
    <w:p w14:paraId="6853A7D1"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有／□無</w:t>
      </w:r>
    </w:p>
    <w:p w14:paraId="6C59FA34"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706A5C" w:rsidRPr="00205DD0" w14:paraId="6F469D34" w14:textId="77777777" w:rsidTr="00C230A1">
        <w:tc>
          <w:tcPr>
            <w:tcW w:w="1847" w:type="dxa"/>
            <w:tcBorders>
              <w:top w:val="single" w:sz="4" w:space="0" w:color="auto"/>
              <w:left w:val="single" w:sz="4" w:space="0" w:color="auto"/>
              <w:bottom w:val="single" w:sz="4" w:space="0" w:color="auto"/>
              <w:right w:val="single" w:sz="4" w:space="0" w:color="auto"/>
            </w:tcBorders>
            <w:hideMark/>
          </w:tcPr>
          <w:p w14:paraId="52E091B4"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対象疾患</w:t>
            </w:r>
          </w:p>
        </w:tc>
        <w:tc>
          <w:tcPr>
            <w:tcW w:w="7621" w:type="dxa"/>
            <w:tcBorders>
              <w:top w:val="single" w:sz="4" w:space="0" w:color="auto"/>
              <w:left w:val="single" w:sz="4" w:space="0" w:color="auto"/>
              <w:bottom w:val="single" w:sz="4" w:space="0" w:color="auto"/>
              <w:right w:val="single" w:sz="4" w:space="0" w:color="auto"/>
            </w:tcBorders>
            <w:hideMark/>
          </w:tcPr>
          <w:p w14:paraId="0C428720"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予定される内容、実施時期、倫理委員会の通過状況</w:t>
            </w:r>
          </w:p>
        </w:tc>
      </w:tr>
      <w:tr w:rsidR="00706A5C" w:rsidRPr="00205DD0" w14:paraId="23388BEA" w14:textId="77777777" w:rsidTr="00C230A1">
        <w:tc>
          <w:tcPr>
            <w:tcW w:w="1847" w:type="dxa"/>
            <w:tcBorders>
              <w:top w:val="single" w:sz="4" w:space="0" w:color="auto"/>
              <w:left w:val="single" w:sz="4" w:space="0" w:color="auto"/>
              <w:bottom w:val="single" w:sz="4" w:space="0" w:color="auto"/>
              <w:right w:val="single" w:sz="4" w:space="0" w:color="auto"/>
            </w:tcBorders>
            <w:hideMark/>
          </w:tcPr>
          <w:p w14:paraId="0309D825"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○○病</w:t>
            </w:r>
          </w:p>
        </w:tc>
        <w:tc>
          <w:tcPr>
            <w:tcW w:w="7621" w:type="dxa"/>
            <w:tcBorders>
              <w:top w:val="single" w:sz="4" w:space="0" w:color="auto"/>
              <w:left w:val="single" w:sz="4" w:space="0" w:color="auto"/>
              <w:bottom w:val="single" w:sz="4" w:space="0" w:color="auto"/>
              <w:right w:val="single" w:sz="4" w:space="0" w:color="auto"/>
            </w:tcBorders>
            <w:hideMark/>
          </w:tcPr>
          <w:p w14:paraId="2BB5A77C" w14:textId="77777777" w:rsidR="00706A5C" w:rsidRPr="00205DD0" w:rsidRDefault="00706A5C" w:rsidP="00C230A1">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○○病患者レジストリ構築、R○年×月～R○年×月。</w:t>
            </w:r>
          </w:p>
          <w:p w14:paraId="72E701AF"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R○年×月に</w:t>
            </w:r>
            <w:r w:rsidRPr="00205DD0">
              <w:rPr>
                <w:rFonts w:asciiTheme="majorEastAsia" w:eastAsiaTheme="majorEastAsia" w:hAnsiTheme="majorEastAsia" w:cs="Cambria Math" w:hint="eastAsia"/>
                <w:color w:val="0070C0"/>
                <w:szCs w:val="21"/>
              </w:rPr>
              <w:t>△△</w:t>
            </w:r>
            <w:r w:rsidRPr="00205DD0">
              <w:rPr>
                <w:rFonts w:asciiTheme="majorEastAsia" w:eastAsiaTheme="majorEastAsia" w:hAnsiTheme="majorEastAsia" w:cs="Times New Roman" w:hint="eastAsia"/>
                <w:color w:val="0070C0"/>
                <w:szCs w:val="21"/>
              </w:rPr>
              <w:t>病院における倫理委員会を通過（番号：○○○○）</w:t>
            </w:r>
          </w:p>
        </w:tc>
      </w:tr>
    </w:tbl>
    <w:p w14:paraId="4B5C54DE"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p>
    <w:p w14:paraId="30309FB7"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(3)中央倫理審査委員会等での審査または審査の依頼を予定している</w:t>
      </w:r>
    </w:p>
    <w:p w14:paraId="546C0BDE"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中央倫理審査委員会等で審査する（機関名：</w:t>
      </w:r>
      <w:r w:rsidRPr="00205DD0">
        <w:rPr>
          <w:rFonts w:asciiTheme="majorEastAsia" w:eastAsiaTheme="majorEastAsia" w:hAnsiTheme="majorEastAsia" w:cs="Times New Roman" w:hint="eastAsia"/>
          <w:color w:val="0070C0"/>
          <w:szCs w:val="21"/>
        </w:rPr>
        <w:t>○○○大学</w:t>
      </w:r>
      <w:r w:rsidRPr="00205DD0">
        <w:rPr>
          <w:rFonts w:asciiTheme="majorEastAsia" w:eastAsiaTheme="majorEastAsia" w:hAnsiTheme="majorEastAsia" w:cs="Times New Roman" w:hint="eastAsia"/>
          <w:szCs w:val="21"/>
        </w:rPr>
        <w:t xml:space="preserve"> ）</w:t>
      </w:r>
    </w:p>
    <w:p w14:paraId="50101C10"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□該当せず</w:t>
      </w:r>
    </w:p>
    <w:p w14:paraId="1511788B"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□未定</w:t>
      </w:r>
    </w:p>
    <w:p w14:paraId="5A4A2118"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p>
    <w:p w14:paraId="68E48330"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(4)人権の保護および法令等の遵守への対応</w:t>
      </w:r>
    </w:p>
    <w:p w14:paraId="2189B0BD"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●●に関する倫理指針および●●に準拠し、○○○○○○○○○○○○○○○○○○○○○○○○。</w:t>
      </w:r>
    </w:p>
    <w:p w14:paraId="3A4E1681" w14:textId="77777777" w:rsidR="00706A5C" w:rsidRPr="00205DD0" w:rsidRDefault="00706A5C" w:rsidP="00706A5C">
      <w:pPr>
        <w:spacing w:line="360" w:lineRule="exact"/>
        <w:rPr>
          <w:rFonts w:asciiTheme="majorEastAsia" w:eastAsiaTheme="majorEastAsia" w:hAnsiTheme="majorEastAsia" w:cs="Times New Roman"/>
          <w:szCs w:val="21"/>
        </w:rPr>
      </w:pPr>
    </w:p>
    <w:p w14:paraId="60C23684" w14:textId="77777777" w:rsidR="00706A5C" w:rsidRPr="00205DD0" w:rsidRDefault="00706A5C" w:rsidP="00706A5C">
      <w:pPr>
        <w:rPr>
          <w:rFonts w:asciiTheme="majorEastAsia" w:eastAsiaTheme="majorEastAsia" w:hAnsiTheme="majorEastAsia" w:cs="Times New Roman"/>
          <w:sz w:val="22"/>
        </w:rPr>
      </w:pPr>
      <w:r w:rsidRPr="00205DD0">
        <w:rPr>
          <w:rFonts w:asciiTheme="majorEastAsia" w:eastAsiaTheme="majorEastAsia" w:hAnsiTheme="majorEastAsia" w:cs="Times New Roman" w:hint="eastAsia"/>
          <w:b/>
          <w:sz w:val="22"/>
        </w:rPr>
        <w:t>【</w:t>
      </w:r>
      <w:bookmarkStart w:id="0" w:name="_Hlk61360809"/>
      <w:r w:rsidRPr="00205DD0">
        <w:rPr>
          <w:rFonts w:asciiTheme="majorEastAsia" w:eastAsiaTheme="majorEastAsia" w:hAnsiTheme="majorEastAsia" w:cs="Times New Roman"/>
          <w:b/>
          <w:sz w:val="22"/>
        </w:rPr>
        <w:t>5.5対象製剤・製品等について</w:t>
      </w:r>
      <w:bookmarkEnd w:id="0"/>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sz w:val="22"/>
        </w:rPr>
        <w:t>(医薬品・医療機器・再生医療等製品の開発等を行う場合に記載)</w:t>
      </w:r>
    </w:p>
    <w:p w14:paraId="15B25620"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(1)対象製剤・製品またはプロトタイプの名称・内容など</w:t>
      </w:r>
    </w:p>
    <w:p w14:paraId="759EB9E0"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○○合成阻害剤</w:t>
      </w:r>
    </w:p>
    <w:p w14:paraId="654DC5AD"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p>
    <w:p w14:paraId="73A56F10"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(2)対象製剤・製品またはプロトタイプの入手方法</w:t>
      </w:r>
    </w:p>
    <w:p w14:paraId="2CA2A443"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○○社より提供済み</w:t>
      </w:r>
      <w:r w:rsidRPr="00205DD0">
        <w:rPr>
          <w:rFonts w:asciiTheme="majorEastAsia" w:eastAsiaTheme="majorEastAsia" w:hAnsiTheme="majorEastAsia" w:cs="Times New Roman"/>
          <w:color w:val="0070C0"/>
          <w:szCs w:val="21"/>
        </w:rPr>
        <w:t>(非臨床用)</w:t>
      </w:r>
    </w:p>
    <w:p w14:paraId="76846418"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○○社より無償提供</w:t>
      </w:r>
      <w:r w:rsidRPr="00205DD0">
        <w:rPr>
          <w:rFonts w:asciiTheme="majorEastAsia" w:eastAsiaTheme="majorEastAsia" w:hAnsiTheme="majorEastAsia" w:cs="Times New Roman"/>
          <w:color w:val="0070C0"/>
          <w:szCs w:val="21"/>
        </w:rPr>
        <w:t>(MTA締結済み)(臨床用)</w:t>
      </w:r>
    </w:p>
    <w:p w14:paraId="5000F10B"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p>
    <w:p w14:paraId="4F2C0471"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(3)薬事承認状況</w:t>
      </w:r>
    </w:p>
    <w:p w14:paraId="66B34DE6"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海外においては○○病について承認済み。</w:t>
      </w:r>
      <w:r w:rsidRPr="00205DD0">
        <w:rPr>
          <w:rFonts w:asciiTheme="majorEastAsia" w:eastAsiaTheme="majorEastAsia" w:hAnsiTheme="majorEastAsia" w:cs="Cambria Math" w:hint="eastAsia"/>
          <w:color w:val="0070C0"/>
          <w:szCs w:val="21"/>
        </w:rPr>
        <w:t>△△</w:t>
      </w:r>
      <w:r w:rsidRPr="00205DD0">
        <w:rPr>
          <w:rFonts w:asciiTheme="majorEastAsia" w:eastAsiaTheme="majorEastAsia" w:hAnsiTheme="majorEastAsia" w:cs="Times New Roman" w:hint="eastAsia"/>
          <w:color w:val="0070C0"/>
          <w:szCs w:val="21"/>
        </w:rPr>
        <w:t>病、</w:t>
      </w:r>
      <w:r w:rsidRPr="00205DD0">
        <w:rPr>
          <w:rFonts w:asciiTheme="majorEastAsia" w:eastAsiaTheme="majorEastAsia" w:hAnsiTheme="majorEastAsia" w:cs="Segoe UI Symbol" w:hint="eastAsia"/>
          <w:color w:val="0070C0"/>
          <w:szCs w:val="21"/>
        </w:rPr>
        <w:t>☆☆</w:t>
      </w:r>
      <w:r w:rsidRPr="00205DD0">
        <w:rPr>
          <w:rFonts w:asciiTheme="majorEastAsia" w:eastAsiaTheme="majorEastAsia" w:hAnsiTheme="majorEastAsia" w:cs="Times New Roman" w:hint="eastAsia"/>
          <w:color w:val="0070C0"/>
          <w:szCs w:val="21"/>
        </w:rPr>
        <w:t>病については未承認。</w:t>
      </w:r>
    </w:p>
    <w:p w14:paraId="07C04B26"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国内においてはいずれの疾患についても未承認。</w:t>
      </w:r>
    </w:p>
    <w:p w14:paraId="770F9511"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p>
    <w:p w14:paraId="2BD6AA15" w14:textId="77777777" w:rsidR="00706A5C" w:rsidRPr="00205DD0" w:rsidRDefault="00706A5C" w:rsidP="00706A5C">
      <w:pPr>
        <w:spacing w:line="360" w:lineRule="exact"/>
        <w:rPr>
          <w:rFonts w:asciiTheme="majorEastAsia" w:eastAsiaTheme="majorEastAsia" w:hAnsiTheme="majorEastAsia" w:cs="Times New Roman"/>
          <w:b/>
          <w:color w:val="0070C0"/>
          <w:szCs w:val="21"/>
          <w:u w:val="single"/>
        </w:rPr>
      </w:pPr>
      <w:r w:rsidRPr="00205DD0">
        <w:rPr>
          <w:rFonts w:asciiTheme="majorEastAsia" w:eastAsiaTheme="majorEastAsia" w:hAnsiTheme="majorEastAsia" w:cs="Times New Roman"/>
          <w:b/>
          <w:szCs w:val="21"/>
          <w:u w:val="single"/>
        </w:rPr>
        <w:t>(4)本事業の研究費で実施する非臨床試験/治験</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1"/>
        <w:gridCol w:w="2787"/>
      </w:tblGrid>
      <w:tr w:rsidR="00706A5C" w:rsidRPr="00205DD0" w14:paraId="38EE0777"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47B9AC"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非臨床試験（試験名）</w:t>
            </w:r>
          </w:p>
        </w:tc>
        <w:tc>
          <w:tcPr>
            <w:tcW w:w="2788" w:type="dxa"/>
            <w:tcBorders>
              <w:top w:val="single" w:sz="4" w:space="0" w:color="auto"/>
              <w:left w:val="single" w:sz="4" w:space="0" w:color="auto"/>
              <w:bottom w:val="single" w:sz="4" w:space="0" w:color="auto"/>
              <w:right w:val="single" w:sz="4" w:space="0" w:color="auto"/>
            </w:tcBorders>
            <w:shd w:val="clear" w:color="auto" w:fill="auto"/>
            <w:hideMark/>
          </w:tcPr>
          <w:p w14:paraId="0BAAF7B8"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r>
      <w:tr w:rsidR="00706A5C" w:rsidRPr="00205DD0" w14:paraId="60E302D4"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A12DD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薬効薬理試験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90B4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106355EC"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F05CE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サルを用いた</w:t>
            </w:r>
            <w:r w:rsidRPr="00205DD0">
              <w:rPr>
                <w:rFonts w:asciiTheme="majorEastAsia" w:eastAsiaTheme="majorEastAsia" w:hAnsiTheme="majorEastAsia"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8D43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158B28B4"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E3FAD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ラットを用いた</w:t>
            </w:r>
            <w:r w:rsidRPr="00205DD0">
              <w:rPr>
                <w:rFonts w:asciiTheme="majorEastAsia" w:eastAsiaTheme="majorEastAsia" w:hAnsiTheme="majorEastAsia"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A646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3BE6E73D"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A52DFA"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安全性薬理試験（心血管系）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18638"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6F44E322"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41E149"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安全性薬理試験（中枢神経系）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63F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125A9E84"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CA83B7"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安全性薬理試験（呼吸器系）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BE0C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1256AF9F" w14:textId="77777777" w:rsidTr="00C230A1">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397FE33A"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治験（試験名）</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3D0787"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デザイン</w:t>
            </w:r>
          </w:p>
        </w:tc>
      </w:tr>
      <w:tr w:rsidR="00706A5C" w:rsidRPr="00205DD0" w14:paraId="6D17AAF3" w14:textId="77777777" w:rsidTr="00C230A1">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C17B1"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健康成人を対象とした第</w:t>
            </w:r>
            <w:r w:rsidRPr="00205DD0">
              <w:rPr>
                <w:rFonts w:asciiTheme="majorEastAsia" w:eastAsiaTheme="majorEastAsia" w:hAnsiTheme="majorEastAsia" w:cs="ＭＳ 明朝" w:hint="eastAsia"/>
                <w:color w:val="0070C0"/>
                <w:szCs w:val="21"/>
              </w:rPr>
              <w:t>Ⅰ</w:t>
            </w:r>
            <w:r w:rsidRPr="00205DD0">
              <w:rPr>
                <w:rFonts w:asciiTheme="majorEastAsia" w:eastAsiaTheme="majorEastAsia" w:hAnsiTheme="majorEastAsia" w:cs="Times New Roman" w:hint="eastAsia"/>
                <w:color w:val="0070C0"/>
                <w:szCs w:val="21"/>
              </w:rPr>
              <w:t>相非盲検非対照試験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AC3A"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D1F7C"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03DDBFE7"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2E3937AA"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628A9"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A2F3"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2300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ＭＳ 明朝" w:hint="eastAsia"/>
                <w:szCs w:val="21"/>
              </w:rPr>
              <w:t>Ⅰ</w:t>
            </w:r>
            <w:r w:rsidRPr="00205DD0">
              <w:rPr>
                <w:rFonts w:asciiTheme="majorEastAsia" w:eastAsiaTheme="majorEastAsia" w:hAnsiTheme="majorEastAsia" w:cs="Times New Roman" w:hint="eastAsia"/>
                <w:szCs w:val="21"/>
              </w:rPr>
              <w:t>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a相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b相　□</w:t>
            </w:r>
            <w:r w:rsidRPr="00205DD0">
              <w:rPr>
                <w:rFonts w:asciiTheme="majorEastAsia" w:eastAsiaTheme="majorEastAsia" w:hAnsiTheme="majorEastAsia" w:cs="ＭＳ 明朝" w:hint="eastAsia"/>
                <w:szCs w:val="21"/>
              </w:rPr>
              <w:t>Ⅲ</w:t>
            </w:r>
            <w:r w:rsidRPr="00205DD0">
              <w:rPr>
                <w:rFonts w:asciiTheme="majorEastAsia" w:eastAsiaTheme="majorEastAsia" w:hAnsiTheme="majorEastAsia" w:cs="Times New Roman" w:hint="eastAsia"/>
                <w:szCs w:val="21"/>
              </w:rPr>
              <w:t>相</w:t>
            </w:r>
          </w:p>
        </w:tc>
      </w:tr>
      <w:tr w:rsidR="00706A5C" w:rsidRPr="00205DD0" w14:paraId="7E8C556A"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9344C"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822A6"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0862"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健常人　□患者（疾患名：　　　　）</w:t>
            </w:r>
          </w:p>
        </w:tc>
      </w:tr>
      <w:tr w:rsidR="00706A5C" w:rsidRPr="00205DD0" w14:paraId="4246BEF3"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5BE17"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587E"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18EFA"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4A17B889"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18379D"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A4984"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331B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□プラセボ　□実薬（一般名：　　　　）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無</w:t>
            </w:r>
          </w:p>
        </w:tc>
      </w:tr>
      <w:tr w:rsidR="00706A5C" w:rsidRPr="00205DD0" w14:paraId="40901B47"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F454D"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532B"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D7B4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□有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無</w:t>
            </w:r>
          </w:p>
        </w:tc>
      </w:tr>
      <w:tr w:rsidR="00706A5C" w:rsidRPr="00205DD0" w14:paraId="7C8A2AF2"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73589E"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9FD5"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CF80B9"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非盲検　□単盲検　□二重盲検</w:t>
            </w:r>
          </w:p>
        </w:tc>
      </w:tr>
      <w:tr w:rsidR="00706A5C" w:rsidRPr="00205DD0" w14:paraId="12EA7819"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7BC6"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507D"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FCB6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有害事象</w:t>
            </w:r>
          </w:p>
        </w:tc>
      </w:tr>
      <w:tr w:rsidR="00706A5C" w:rsidRPr="00205DD0" w14:paraId="6966F510"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E1679"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040F"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5A71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XXX群：XX例</w:t>
            </w:r>
          </w:p>
        </w:tc>
      </w:tr>
      <w:tr w:rsidR="00706A5C" w:rsidRPr="00205DD0" w14:paraId="473FD858"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46884"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538A"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試験の性格</w:t>
            </w:r>
            <w:r w:rsidRPr="00205DD0">
              <w:rPr>
                <w:rFonts w:asciiTheme="majorEastAsia" w:eastAsiaTheme="majorEastAsia" w:hAnsiTheme="majorEastAsia"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3A8D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忍容性検討試験　□有効性探索的試験　□検証的試験</w:t>
            </w:r>
          </w:p>
          <w:p w14:paraId="0610A2B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□長期投与試験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臨床薬理試験　□その他（　　　　　　　　）</w:t>
            </w:r>
          </w:p>
        </w:tc>
      </w:tr>
      <w:tr w:rsidR="00706A5C" w:rsidRPr="00205DD0" w14:paraId="2B33C1C5"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B7DD5"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75ABB"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提出時点のプロトコルの</w:t>
            </w:r>
            <w:r w:rsidRPr="00205DD0">
              <w:rPr>
                <w:rFonts w:asciiTheme="majorEastAsia" w:eastAsiaTheme="majorEastAsia" w:hAnsiTheme="majorEastAsia"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05F4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合意済　□合意前</w:t>
            </w:r>
          </w:p>
        </w:tc>
      </w:tr>
      <w:tr w:rsidR="00706A5C" w:rsidRPr="00205DD0" w14:paraId="327B1043" w14:textId="77777777" w:rsidTr="00C230A1">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D6506"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○○病を対象とした第</w:t>
            </w:r>
            <w:r w:rsidRPr="00205DD0">
              <w:rPr>
                <w:rFonts w:asciiTheme="majorEastAsia" w:eastAsiaTheme="majorEastAsia" w:hAnsiTheme="majorEastAsia" w:cs="ＭＳ 明朝" w:hint="eastAsia"/>
                <w:color w:val="0070C0"/>
                <w:szCs w:val="21"/>
              </w:rPr>
              <w:t>Ⅱ</w:t>
            </w:r>
            <w:r w:rsidRPr="00205DD0">
              <w:rPr>
                <w:rFonts w:asciiTheme="majorEastAsia" w:eastAsiaTheme="majorEastAsia" w:hAnsiTheme="majorEastAsia" w:cs="Times New Roman"/>
                <w:color w:val="0070C0"/>
                <w:szCs w:val="21"/>
              </w:rPr>
              <w:t>a相プラセボ対照二重盲検比較試験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9BCD"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AF4CC"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2E2DEA1C"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tc>
      </w:tr>
      <w:tr w:rsidR="00706A5C" w:rsidRPr="00205DD0" w14:paraId="2A273138"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B96E2"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2CF3"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13FB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ＭＳ 明朝" w:hint="eastAsia"/>
                <w:szCs w:val="21"/>
              </w:rPr>
              <w:t>Ⅰ</w:t>
            </w:r>
            <w:r w:rsidRPr="00205DD0">
              <w:rPr>
                <w:rFonts w:asciiTheme="majorEastAsia" w:eastAsiaTheme="majorEastAsia" w:hAnsiTheme="majorEastAsia" w:cs="Times New Roman" w:hint="eastAsia"/>
                <w:szCs w:val="21"/>
              </w:rPr>
              <w:t xml:space="preserve">相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a相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b相　□</w:t>
            </w:r>
            <w:r w:rsidRPr="00205DD0">
              <w:rPr>
                <w:rFonts w:asciiTheme="majorEastAsia" w:eastAsiaTheme="majorEastAsia" w:hAnsiTheme="majorEastAsia" w:cs="ＭＳ 明朝" w:hint="eastAsia"/>
                <w:szCs w:val="21"/>
              </w:rPr>
              <w:t>Ⅲ</w:t>
            </w:r>
            <w:r w:rsidRPr="00205DD0">
              <w:rPr>
                <w:rFonts w:asciiTheme="majorEastAsia" w:eastAsiaTheme="majorEastAsia" w:hAnsiTheme="majorEastAsia" w:cs="Times New Roman" w:hint="eastAsia"/>
                <w:szCs w:val="21"/>
              </w:rPr>
              <w:t>相</w:t>
            </w:r>
          </w:p>
        </w:tc>
      </w:tr>
      <w:tr w:rsidR="00706A5C" w:rsidRPr="00205DD0" w14:paraId="182F0A40"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7F8FA"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5B2C"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18458"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□健常人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患者（疾患名：　　　　）</w:t>
            </w:r>
          </w:p>
        </w:tc>
      </w:tr>
      <w:tr w:rsidR="00706A5C" w:rsidRPr="00205DD0" w14:paraId="1C7B7519"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A8EA67"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5140"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AEA4E"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7134BCC8"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813DA"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E6EE2"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0A208"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プラセボ　□実薬（一般名：　　　　）　□無</w:t>
            </w:r>
          </w:p>
        </w:tc>
      </w:tr>
      <w:tr w:rsidR="00706A5C" w:rsidRPr="00205DD0" w14:paraId="51713EED"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3B477C"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1937"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E438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　□無</w:t>
            </w:r>
          </w:p>
        </w:tc>
      </w:tr>
      <w:tr w:rsidR="00706A5C" w:rsidRPr="00205DD0" w14:paraId="549C9659"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7DC60"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ECEB"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6ED5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□非盲検　□単盲検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二重盲検</w:t>
            </w:r>
          </w:p>
        </w:tc>
      </w:tr>
      <w:tr w:rsidR="00706A5C" w:rsidRPr="00205DD0" w14:paraId="1BFF45B0"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0A974"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187CE"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3BA4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投与前に対する</w:t>
            </w:r>
            <w:r w:rsidRPr="00205DD0">
              <w:rPr>
                <w:rFonts w:asciiTheme="majorEastAsia" w:eastAsiaTheme="majorEastAsia" w:hAnsiTheme="majorEastAsia" w:cs="Times New Roman"/>
                <w:color w:val="0070C0"/>
                <w:szCs w:val="21"/>
              </w:rPr>
              <w:t>XXXの変化量</w:t>
            </w:r>
          </w:p>
        </w:tc>
      </w:tr>
      <w:tr w:rsidR="00706A5C" w:rsidRPr="00205DD0" w14:paraId="4C227CDC"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13460"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0CA2"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880D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XXX群：XX例　プラセボ群：XX例</w:t>
            </w:r>
          </w:p>
        </w:tc>
      </w:tr>
      <w:tr w:rsidR="00706A5C" w:rsidRPr="00205DD0" w14:paraId="48C14E07"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CE0D5"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2E37"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試験の性格</w:t>
            </w:r>
            <w:r w:rsidRPr="00205DD0">
              <w:rPr>
                <w:rFonts w:asciiTheme="majorEastAsia" w:eastAsiaTheme="majorEastAsia" w:hAnsiTheme="majorEastAsia"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B978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□忍容性検討試験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有効性探索的試験　□検証的試験</w:t>
            </w:r>
          </w:p>
          <w:p w14:paraId="40EFC0B9"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□長期投与試験　□臨床薬理試験　□その他（　　　　　　　　）</w:t>
            </w:r>
          </w:p>
        </w:tc>
      </w:tr>
      <w:tr w:rsidR="00706A5C" w:rsidRPr="00205DD0" w14:paraId="19FA91C6"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B2DB2"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E6A0"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提出時点のプロトコルの</w:t>
            </w:r>
            <w:r w:rsidRPr="00205DD0">
              <w:rPr>
                <w:rFonts w:asciiTheme="majorEastAsia" w:eastAsiaTheme="majorEastAsia" w:hAnsiTheme="majorEastAsia"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03D3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□合意済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合意前</w:t>
            </w:r>
          </w:p>
        </w:tc>
      </w:tr>
    </w:tbl>
    <w:p w14:paraId="3CB72462" w14:textId="77777777" w:rsidR="00706A5C" w:rsidRPr="00205DD0" w:rsidRDefault="00706A5C" w:rsidP="00706A5C">
      <w:pPr>
        <w:spacing w:line="360" w:lineRule="exact"/>
        <w:ind w:left="211" w:hangingChars="100" w:hanging="211"/>
        <w:rPr>
          <w:rFonts w:asciiTheme="majorEastAsia" w:eastAsiaTheme="majorEastAsia" w:hAnsiTheme="majorEastAsia" w:cs="Times New Roman"/>
          <w:b/>
          <w:szCs w:val="21"/>
          <w:u w:val="single"/>
        </w:rPr>
      </w:pPr>
    </w:p>
    <w:p w14:paraId="58FB9A11" w14:textId="77777777" w:rsidR="00706A5C" w:rsidRPr="00205DD0" w:rsidRDefault="00706A5C" w:rsidP="00706A5C">
      <w:pPr>
        <w:spacing w:line="360" w:lineRule="exact"/>
        <w:ind w:left="211" w:hangingChars="100" w:hanging="211"/>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(5)企業協力内容(予定を含む)</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053"/>
        <w:gridCol w:w="1460"/>
        <w:gridCol w:w="3826"/>
      </w:tblGrid>
      <w:tr w:rsidR="00706A5C" w:rsidRPr="00205DD0" w14:paraId="7FBFEFD3"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47526F8B"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08DFA84"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予定</w:t>
            </w:r>
            <w:r w:rsidRPr="00205DD0">
              <w:rPr>
                <w:rFonts w:asciiTheme="majorEastAsia" w:eastAsiaTheme="majorEastAsia" w:hAnsiTheme="majorEastAsia" w:cs="Times New Roman"/>
                <w:szCs w:val="21"/>
              </w:rPr>
              <w:t>/確定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1D07DAF" w14:textId="77777777" w:rsidR="00706A5C" w:rsidRPr="00205DD0" w:rsidRDefault="00706A5C" w:rsidP="00C230A1">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書面</w:t>
            </w:r>
            <w:r w:rsidRPr="00205DD0">
              <w:rPr>
                <w:rFonts w:asciiTheme="majorEastAsia" w:eastAsiaTheme="majorEastAsia" w:hAnsiTheme="majorEastAsia" w:cs="Times New Roman"/>
                <w:szCs w:val="21"/>
              </w:rPr>
              <w:t>/口頭</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6727359" w14:textId="77777777" w:rsidR="00706A5C" w:rsidRPr="00205DD0" w:rsidRDefault="00706A5C" w:rsidP="00C230A1">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内容の詳細</w:t>
            </w:r>
          </w:p>
        </w:tc>
      </w:tr>
      <w:tr w:rsidR="00706A5C" w:rsidRPr="00205DD0" w14:paraId="29CFEDBC"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0160715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対象製剤・製品等の提供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BE89122"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確定</w:t>
            </w:r>
          </w:p>
          <w:p w14:paraId="5414BB97"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A6D66FF"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書面合意</w:t>
            </w:r>
          </w:p>
          <w:p w14:paraId="121527F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50AC0F91"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73DE14C6"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05B26D47"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28E01E3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□人的リソースの提供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8F4D4F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2399DFA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1266CD9"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1A2AB6D9"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3B55987"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p w14:paraId="0F3880D0"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661743D3"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2916FBB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□技術提供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1C424F3"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0CCA6D53"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CD0C41F"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0000B13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359BE15A"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p w14:paraId="38210706"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56E3FDFA"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2591DCE8" w14:textId="77777777" w:rsidR="00706A5C" w:rsidRPr="00205DD0" w:rsidRDefault="00706A5C" w:rsidP="00C230A1">
            <w:pPr>
              <w:spacing w:line="360" w:lineRule="exact"/>
              <w:ind w:left="210" w:hangingChars="100" w:hanging="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□非臨床試験または臨床試験の実施</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7D46F4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5BBE873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756CD5B"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1810FD9E"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5EDE5CE8"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p w14:paraId="139F0733"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27E18746"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0393407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□その他（　　　　　　　　　）</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31D6E4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5B1D3B9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B84E65B"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0485EF41"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21383AF3"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p w14:paraId="053A47CF"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70628374" w14:textId="77777777" w:rsidTr="00C230A1">
        <w:trPr>
          <w:trHeight w:val="584"/>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14:paraId="120F4F51"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w:t>
            </w:r>
          </w:p>
        </w:tc>
      </w:tr>
    </w:tbl>
    <w:p w14:paraId="0E59FFB7" w14:textId="77777777" w:rsidR="00706A5C" w:rsidRPr="00205DD0" w:rsidRDefault="00706A5C" w:rsidP="00706A5C">
      <w:pPr>
        <w:spacing w:line="360" w:lineRule="exact"/>
        <w:rPr>
          <w:rFonts w:asciiTheme="majorEastAsia" w:eastAsiaTheme="majorEastAsia" w:hAnsiTheme="majorEastAsia" w:cs="Times New Roman"/>
          <w:szCs w:val="21"/>
        </w:rPr>
      </w:pPr>
    </w:p>
    <w:p w14:paraId="2DB3CBA6"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(6)企業導出見込み</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580"/>
        <w:gridCol w:w="6664"/>
      </w:tblGrid>
      <w:tr w:rsidR="00706A5C" w:rsidRPr="00205DD0" w14:paraId="1588A286" w14:textId="77777777" w:rsidTr="00C230A1">
        <w:trPr>
          <w:trHeight w:val="346"/>
        </w:trPr>
        <w:tc>
          <w:tcPr>
            <w:tcW w:w="1252" w:type="dxa"/>
            <w:tcBorders>
              <w:top w:val="single" w:sz="4" w:space="0" w:color="auto"/>
              <w:left w:val="single" w:sz="4" w:space="0" w:color="auto"/>
              <w:bottom w:val="single" w:sz="4" w:space="0" w:color="auto"/>
              <w:right w:val="single" w:sz="4" w:space="0" w:color="auto"/>
            </w:tcBorders>
            <w:vAlign w:val="center"/>
            <w:hideMark/>
          </w:tcPr>
          <w:p w14:paraId="659873AC"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有無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49A7B8E"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書面</w:t>
            </w:r>
            <w:r w:rsidRPr="00205DD0">
              <w:rPr>
                <w:rFonts w:asciiTheme="majorEastAsia" w:eastAsiaTheme="majorEastAsia" w:hAnsiTheme="majorEastAsia" w:cs="Times New Roman"/>
                <w:szCs w:val="21"/>
              </w:rPr>
              <w:t>/口頭</w:t>
            </w:r>
          </w:p>
        </w:tc>
        <w:tc>
          <w:tcPr>
            <w:tcW w:w="6665" w:type="dxa"/>
            <w:tcBorders>
              <w:top w:val="single" w:sz="4" w:space="0" w:color="auto"/>
              <w:left w:val="single" w:sz="4" w:space="0" w:color="auto"/>
              <w:bottom w:val="single" w:sz="4" w:space="0" w:color="auto"/>
              <w:right w:val="single" w:sz="4" w:space="0" w:color="auto"/>
            </w:tcBorders>
            <w:vAlign w:val="center"/>
            <w:hideMark/>
          </w:tcPr>
          <w:p w14:paraId="5582C9E8" w14:textId="77777777" w:rsidR="00706A5C" w:rsidRPr="00205DD0" w:rsidRDefault="00706A5C" w:rsidP="00C230A1">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内容の詳細</w:t>
            </w:r>
          </w:p>
        </w:tc>
      </w:tr>
      <w:tr w:rsidR="00706A5C" w:rsidRPr="00205DD0" w14:paraId="767EB890" w14:textId="77777777" w:rsidTr="00C230A1">
        <w:trPr>
          <w:trHeight w:val="272"/>
        </w:trPr>
        <w:tc>
          <w:tcPr>
            <w:tcW w:w="1252" w:type="dxa"/>
            <w:tcBorders>
              <w:top w:val="single" w:sz="4" w:space="0" w:color="auto"/>
              <w:left w:val="single" w:sz="4" w:space="0" w:color="auto"/>
              <w:bottom w:val="single" w:sz="4" w:space="0" w:color="auto"/>
              <w:right w:val="single" w:sz="4" w:space="0" w:color="auto"/>
            </w:tcBorders>
            <w:vAlign w:val="center"/>
            <w:hideMark/>
          </w:tcPr>
          <w:p w14:paraId="35CFAEF8"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w:t>
            </w:r>
          </w:p>
          <w:p w14:paraId="7B78341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D732195"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書面合意</w:t>
            </w:r>
          </w:p>
          <w:p w14:paraId="54DC390E"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6665" w:type="dxa"/>
            <w:tcBorders>
              <w:top w:val="single" w:sz="4" w:space="0" w:color="auto"/>
              <w:left w:val="single" w:sz="4" w:space="0" w:color="auto"/>
              <w:bottom w:val="single" w:sz="4" w:space="0" w:color="auto"/>
              <w:right w:val="single" w:sz="4" w:space="0" w:color="auto"/>
            </w:tcBorders>
            <w:vAlign w:val="center"/>
          </w:tcPr>
          <w:p w14:paraId="1F85A574"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●●社が●●薬の薬事申請を行うことを予定している。</w:t>
            </w:r>
          </w:p>
          <w:p w14:paraId="65292509"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tc>
      </w:tr>
    </w:tbl>
    <w:p w14:paraId="767B5489" w14:textId="77777777" w:rsidR="00706A5C" w:rsidRPr="00205DD0" w:rsidRDefault="00706A5C" w:rsidP="00706A5C">
      <w:pPr>
        <w:spacing w:line="360" w:lineRule="exact"/>
        <w:jc w:val="left"/>
        <w:rPr>
          <w:rFonts w:asciiTheme="majorEastAsia" w:eastAsiaTheme="majorEastAsia" w:hAnsiTheme="majorEastAsia" w:cs="Times New Roman"/>
          <w:szCs w:val="21"/>
        </w:rPr>
      </w:pPr>
    </w:p>
    <w:p w14:paraId="7466FF15"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(7)計画実施のため許認可を要する法律の有無</w:t>
      </w:r>
    </w:p>
    <w:p w14:paraId="2E54B773"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有／□無</w:t>
      </w:r>
    </w:p>
    <w:p w14:paraId="030E8322"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「有」の場合は、該当する法律と対応状況を記載してください。</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1"/>
        <w:gridCol w:w="4774"/>
      </w:tblGrid>
      <w:tr w:rsidR="00706A5C" w:rsidRPr="00205DD0" w14:paraId="0F033132" w14:textId="77777777" w:rsidTr="00C230A1">
        <w:tc>
          <w:tcPr>
            <w:tcW w:w="4722" w:type="dxa"/>
            <w:tcBorders>
              <w:top w:val="single" w:sz="4" w:space="0" w:color="auto"/>
              <w:left w:val="single" w:sz="4" w:space="0" w:color="auto"/>
              <w:bottom w:val="single" w:sz="4" w:space="0" w:color="auto"/>
              <w:right w:val="single" w:sz="4" w:space="0" w:color="auto"/>
            </w:tcBorders>
            <w:hideMark/>
          </w:tcPr>
          <w:p w14:paraId="5EC96659"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該当する法律</w:t>
            </w:r>
          </w:p>
        </w:tc>
        <w:tc>
          <w:tcPr>
            <w:tcW w:w="4775" w:type="dxa"/>
            <w:tcBorders>
              <w:top w:val="single" w:sz="4" w:space="0" w:color="auto"/>
              <w:left w:val="single" w:sz="4" w:space="0" w:color="auto"/>
              <w:bottom w:val="single" w:sz="4" w:space="0" w:color="auto"/>
              <w:right w:val="single" w:sz="4" w:space="0" w:color="auto"/>
            </w:tcBorders>
            <w:hideMark/>
          </w:tcPr>
          <w:p w14:paraId="6F684A9C"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対応状況</w:t>
            </w:r>
          </w:p>
        </w:tc>
      </w:tr>
      <w:tr w:rsidR="00706A5C" w:rsidRPr="00205DD0" w14:paraId="30090404" w14:textId="77777777" w:rsidTr="00C230A1">
        <w:tc>
          <w:tcPr>
            <w:tcW w:w="4722" w:type="dxa"/>
            <w:tcBorders>
              <w:top w:val="single" w:sz="4" w:space="0" w:color="auto"/>
              <w:left w:val="single" w:sz="4" w:space="0" w:color="auto"/>
              <w:bottom w:val="single" w:sz="4" w:space="0" w:color="auto"/>
              <w:right w:val="single" w:sz="4" w:space="0" w:color="auto"/>
            </w:tcBorders>
            <w:hideMark/>
          </w:tcPr>
          <w:p w14:paraId="0882FBA5"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遺伝子組換え生物等の使用等の規制による生物の多様性の確保に関する法律</w:t>
            </w:r>
          </w:p>
        </w:tc>
        <w:tc>
          <w:tcPr>
            <w:tcW w:w="4775" w:type="dxa"/>
            <w:tcBorders>
              <w:top w:val="single" w:sz="4" w:space="0" w:color="auto"/>
              <w:left w:val="single" w:sz="4" w:space="0" w:color="auto"/>
              <w:bottom w:val="single" w:sz="4" w:space="0" w:color="auto"/>
              <w:right w:val="single" w:sz="4" w:space="0" w:color="auto"/>
            </w:tcBorders>
            <w:hideMark/>
          </w:tcPr>
          <w:p w14:paraId="23FCB06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厚生労働大臣及び環境大臣承認済み</w:t>
            </w:r>
            <w:r w:rsidRPr="00205DD0">
              <w:rPr>
                <w:rFonts w:asciiTheme="majorEastAsia" w:eastAsiaTheme="majorEastAsia" w:hAnsiTheme="majorEastAsia" w:cs="Times New Roman"/>
                <w:color w:val="0070C0"/>
                <w:szCs w:val="21"/>
              </w:rPr>
              <w:t>(第一種使用等)</w:t>
            </w:r>
          </w:p>
        </w:tc>
      </w:tr>
      <w:tr w:rsidR="00706A5C" w:rsidRPr="00205DD0" w14:paraId="591FAE93" w14:textId="77777777" w:rsidTr="00C230A1">
        <w:tc>
          <w:tcPr>
            <w:tcW w:w="4722" w:type="dxa"/>
            <w:tcBorders>
              <w:top w:val="single" w:sz="4" w:space="0" w:color="auto"/>
              <w:left w:val="single" w:sz="4" w:space="0" w:color="auto"/>
              <w:bottom w:val="single" w:sz="4" w:space="0" w:color="auto"/>
              <w:right w:val="single" w:sz="4" w:space="0" w:color="auto"/>
            </w:tcBorders>
          </w:tcPr>
          <w:p w14:paraId="64EBCCB1"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451887D4"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p>
        </w:tc>
      </w:tr>
      <w:tr w:rsidR="00706A5C" w:rsidRPr="00205DD0" w14:paraId="63C761A6" w14:textId="77777777" w:rsidTr="00C230A1">
        <w:tc>
          <w:tcPr>
            <w:tcW w:w="4722" w:type="dxa"/>
            <w:tcBorders>
              <w:top w:val="single" w:sz="4" w:space="0" w:color="auto"/>
              <w:left w:val="single" w:sz="4" w:space="0" w:color="auto"/>
              <w:bottom w:val="single" w:sz="4" w:space="0" w:color="auto"/>
              <w:right w:val="single" w:sz="4" w:space="0" w:color="auto"/>
            </w:tcBorders>
          </w:tcPr>
          <w:p w14:paraId="2F792016"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54D0A7EF"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p>
        </w:tc>
      </w:tr>
    </w:tbl>
    <w:p w14:paraId="72FA17BC" w14:textId="77777777" w:rsidR="00706A5C" w:rsidRPr="00205DD0" w:rsidRDefault="00706A5C" w:rsidP="00706A5C">
      <w:pPr>
        <w:spacing w:line="360" w:lineRule="exact"/>
        <w:rPr>
          <w:rFonts w:asciiTheme="majorEastAsia" w:eastAsiaTheme="majorEastAsia" w:hAnsiTheme="majorEastAsia" w:cs="Times New Roman"/>
          <w:szCs w:val="21"/>
        </w:rPr>
      </w:pPr>
    </w:p>
    <w:p w14:paraId="7F6D7FDA"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(8)PMDA事前面談・対面助言</w:t>
      </w:r>
    </w:p>
    <w:p w14:paraId="26CED871"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面談実施済（内容：</w:t>
      </w:r>
      <w:r w:rsidRPr="00205DD0">
        <w:rPr>
          <w:rFonts w:asciiTheme="majorEastAsia" w:eastAsiaTheme="majorEastAsia" w:hAnsiTheme="majorEastAsia" w:cs="Times New Roman" w:hint="eastAsia"/>
          <w:color w:val="0070C0"/>
          <w:szCs w:val="21"/>
        </w:rPr>
        <w:t>事前面談実施済み。対面助言を</w:t>
      </w:r>
      <w:r w:rsidRPr="00205DD0">
        <w:rPr>
          <w:rFonts w:asciiTheme="majorEastAsia" w:eastAsiaTheme="majorEastAsia" w:hAnsiTheme="majorEastAsia" w:cs="Times New Roman"/>
          <w:color w:val="0070C0"/>
          <w:szCs w:val="21"/>
        </w:rPr>
        <w:t>XX年XX月頃実施予定。</w:t>
      </w:r>
      <w:r w:rsidRPr="00205DD0">
        <w:rPr>
          <w:rFonts w:asciiTheme="majorEastAsia" w:eastAsiaTheme="majorEastAsia" w:hAnsiTheme="majorEastAsia" w:cs="Times New Roman" w:hint="eastAsia"/>
          <w:szCs w:val="21"/>
        </w:rPr>
        <w:t>）</w:t>
      </w:r>
    </w:p>
    <w:p w14:paraId="68521F78"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□面談未施行（理由：　　　　　　　　　　　　　　　　　　　　　　　　　　）　</w:t>
      </w:r>
    </w:p>
    <w:p w14:paraId="318E362E" w14:textId="77777777" w:rsidR="00706A5C" w:rsidRPr="00205DD0" w:rsidRDefault="00706A5C" w:rsidP="00706A5C">
      <w:pPr>
        <w:spacing w:line="360" w:lineRule="exact"/>
        <w:rPr>
          <w:rFonts w:asciiTheme="majorEastAsia" w:eastAsiaTheme="majorEastAsia" w:hAnsiTheme="majorEastAsia" w:cs="Times New Roman"/>
          <w:szCs w:val="21"/>
        </w:rPr>
      </w:pPr>
    </w:p>
    <w:p w14:paraId="37C158A8"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(9)オーファン指定制度</w:t>
      </w:r>
    </w:p>
    <w:p w14:paraId="0F72E59F"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□既に指定を受けている／</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申請中または申請を予定している／□申請する予定はない</w:t>
      </w:r>
    </w:p>
    <w:p w14:paraId="45DFCE44" w14:textId="77777777" w:rsidR="00706A5C" w:rsidRPr="00205DD0" w:rsidRDefault="00706A5C" w:rsidP="00706A5C">
      <w:pPr>
        <w:spacing w:line="360" w:lineRule="exact"/>
        <w:rPr>
          <w:rFonts w:asciiTheme="majorEastAsia" w:eastAsiaTheme="majorEastAsia" w:hAnsiTheme="majorEastAsia" w:cs="Times New Roman"/>
          <w:szCs w:val="21"/>
        </w:rPr>
      </w:pPr>
    </w:p>
    <w:p w14:paraId="35F8E7D0"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(10)</w:t>
      </w:r>
      <w:r w:rsidRPr="00205DD0">
        <w:rPr>
          <w:rFonts w:asciiTheme="majorEastAsia" w:eastAsiaTheme="majorEastAsia" w:hAnsiTheme="majorEastAsia" w:cs="Times New Roman" w:hint="eastAsia"/>
          <w:b/>
          <w:szCs w:val="21"/>
          <w:u w:val="single"/>
        </w:rPr>
        <w:t>先駆的医薬品等指定制度</w:t>
      </w:r>
    </w:p>
    <w:p w14:paraId="50D6E844" w14:textId="77561585" w:rsidR="00706A5C" w:rsidRPr="00402F91" w:rsidRDefault="00706A5C" w:rsidP="00402F91">
      <w:pPr>
        <w:widowControl/>
        <w:snapToGrid w:val="0"/>
        <w:spacing w:line="360" w:lineRule="exact"/>
        <w:ind w:firstLineChars="500" w:firstLine="1050"/>
        <w:jc w:val="left"/>
        <w:rPr>
          <w:rFonts w:asciiTheme="majorEastAsia" w:eastAsiaTheme="majorEastAsia" w:hAnsiTheme="majorEastAsia"/>
          <w:iCs/>
          <w:color w:val="4F81BD" w:themeColor="accent1"/>
        </w:rPr>
      </w:pPr>
      <w:r w:rsidRPr="00205DD0">
        <w:rPr>
          <w:rFonts w:asciiTheme="majorEastAsia" w:eastAsiaTheme="majorEastAsia" w:hAnsiTheme="majorEastAsia" w:cs="Times New Roman" w:hint="eastAsia"/>
          <w:kern w:val="0"/>
          <w:szCs w:val="21"/>
        </w:rPr>
        <w:t>□既に指定を受けている／</w:t>
      </w:r>
      <w:r w:rsidRPr="00205DD0">
        <w:rPr>
          <w:rFonts w:asciiTheme="majorEastAsia" w:eastAsiaTheme="majorEastAsia" w:hAnsiTheme="majorEastAsia" w:cs="Times New Roman" w:hint="eastAsia"/>
          <w:color w:val="0070C0"/>
          <w:kern w:val="0"/>
          <w:szCs w:val="21"/>
        </w:rPr>
        <w:t>■</w:t>
      </w:r>
      <w:r w:rsidRPr="00205DD0">
        <w:rPr>
          <w:rFonts w:asciiTheme="majorEastAsia" w:eastAsiaTheme="majorEastAsia" w:hAnsiTheme="majorEastAsia" w:cs="Times New Roman" w:hint="eastAsia"/>
          <w:kern w:val="0"/>
          <w:szCs w:val="21"/>
        </w:rPr>
        <w:t>申請中または申請を予定している／□申請する予定はない</w:t>
      </w:r>
      <w:r w:rsidRPr="00205DD0">
        <w:rPr>
          <w:rFonts w:asciiTheme="majorEastAsia" w:eastAsiaTheme="majorEastAsia" w:hAnsiTheme="majorEastAsia" w:hint="eastAsia"/>
          <w:iCs/>
          <w:color w:val="4F81BD" w:themeColor="accent1"/>
        </w:rPr>
        <w:t>・</w:t>
      </w:r>
    </w:p>
    <w:p w14:paraId="66DC4618" w14:textId="77777777" w:rsidR="00706A5C" w:rsidRDefault="00706A5C">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6627E86" w14:textId="72120A67"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N/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xM7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fM5Tf5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4"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9260DA6"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446D5CFF" w:rsidR="00B40321" w:rsidRDefault="009A50F4" w:rsidP="00402F91">
      <w:pPr>
        <w:widowControl/>
        <w:spacing w:line="360" w:lineRule="exact"/>
        <w:jc w:val="left"/>
        <w:rPr>
          <w:rFonts w:asciiTheme="majorEastAsia" w:eastAsiaTheme="majorEastAsia" w:hAnsiTheme="majorEastAsia"/>
          <w:sz w:val="20"/>
          <w:szCs w:val="20"/>
        </w:rPr>
      </w:pPr>
      <w:r w:rsidRPr="00205DD0">
        <w:rPr>
          <w:rFonts w:asciiTheme="majorEastAsia" w:eastAsiaTheme="majorEastAsia" w:hAnsiTheme="majorEastAsia" w:cs="Times New Roman" w:hint="eastAsia"/>
          <w:b/>
          <w:sz w:val="22"/>
        </w:rPr>
        <w:t>【</w:t>
      </w:r>
      <w:r>
        <w:rPr>
          <w:rFonts w:asciiTheme="majorEastAsia" w:eastAsiaTheme="majorEastAsia" w:hAnsiTheme="majorEastAsia" w:cs="Times New Roman" w:hint="eastAsia"/>
          <w:b/>
          <w:sz w:val="22"/>
        </w:rPr>
        <w:t>7.1全体経費</w:t>
      </w:r>
      <w:r w:rsidRPr="00205DD0">
        <w:rPr>
          <w:rFonts w:asciiTheme="majorEastAsia" w:eastAsiaTheme="majorEastAsia" w:hAnsiTheme="majorEastAsia" w:cs="Times New Roman" w:hint="eastAsia"/>
          <w:b/>
          <w:sz w:val="22"/>
        </w:rPr>
        <w:t>】</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7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8"/>
        <w:gridCol w:w="1293"/>
        <w:gridCol w:w="1660"/>
        <w:gridCol w:w="1477"/>
        <w:gridCol w:w="1477"/>
        <w:gridCol w:w="1477"/>
        <w:gridCol w:w="1662"/>
      </w:tblGrid>
      <w:tr w:rsidR="00877137" w:rsidRPr="00513E84" w14:paraId="4CC34147" w14:textId="77777777" w:rsidTr="00402F91">
        <w:trPr>
          <w:trHeight w:val="538"/>
        </w:trPr>
        <w:tc>
          <w:tcPr>
            <w:tcW w:w="1545" w:type="dxa"/>
            <w:gridSpan w:val="2"/>
            <w:vAlign w:val="center"/>
          </w:tcPr>
          <w:p w14:paraId="6790945D"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0989CB0"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9BFCACD" w14:textId="21B04EDF"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134" w:type="dxa"/>
            <w:vAlign w:val="center"/>
          </w:tcPr>
          <w:p w14:paraId="7DD40385" w14:textId="37260202" w:rsidR="00877137" w:rsidRPr="00513E84" w:rsidRDefault="00877137"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4997F87B" w14:textId="06D2D331" w:rsidR="00877137" w:rsidRPr="00513E84" w:rsidRDefault="00877137"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276" w:type="dxa"/>
            <w:vAlign w:val="center"/>
          </w:tcPr>
          <w:p w14:paraId="037C25D0"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77137" w:rsidRPr="00513E84" w14:paraId="6380EC22" w14:textId="77777777" w:rsidTr="00402F91">
        <w:trPr>
          <w:trHeight w:val="550"/>
        </w:trPr>
        <w:tc>
          <w:tcPr>
            <w:tcW w:w="552" w:type="dxa"/>
            <w:vMerge w:val="restart"/>
            <w:vAlign w:val="center"/>
          </w:tcPr>
          <w:p w14:paraId="79AC1AC7"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877137" w:rsidRPr="00513E84" w:rsidRDefault="00877137"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877137" w:rsidRPr="00513E84" w:rsidRDefault="00877137"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2281ACC" w14:textId="77777777" w:rsidR="00877137" w:rsidRPr="00513E84" w:rsidRDefault="00877137"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4798C260"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4A65B48A"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3ACBFFE7"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6409B566"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3C699B2D" w14:textId="77777777" w:rsidTr="00402F91">
        <w:trPr>
          <w:trHeight w:val="543"/>
        </w:trPr>
        <w:tc>
          <w:tcPr>
            <w:tcW w:w="552" w:type="dxa"/>
            <w:vMerge/>
            <w:vAlign w:val="center"/>
          </w:tcPr>
          <w:p w14:paraId="63EFCBA3"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877137" w:rsidRPr="00513E84" w:rsidRDefault="00877137" w:rsidP="00F2409D">
            <w:pPr>
              <w:spacing w:line="320" w:lineRule="exact"/>
              <w:rPr>
                <w:rFonts w:asciiTheme="majorEastAsia" w:eastAsiaTheme="majorEastAsia" w:hAnsiTheme="majorEastAsia"/>
                <w:sz w:val="18"/>
                <w:szCs w:val="18"/>
              </w:rPr>
            </w:pPr>
          </w:p>
        </w:tc>
        <w:tc>
          <w:tcPr>
            <w:tcW w:w="1275" w:type="dxa"/>
            <w:vAlign w:val="center"/>
          </w:tcPr>
          <w:p w14:paraId="76460D60"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134" w:type="dxa"/>
            <w:vAlign w:val="center"/>
          </w:tcPr>
          <w:p w14:paraId="787C0A3E"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49A1E755"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33476A0"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6E152642"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22DB4CD2" w14:textId="77777777" w:rsidTr="00402F91">
        <w:trPr>
          <w:trHeight w:val="693"/>
        </w:trPr>
        <w:tc>
          <w:tcPr>
            <w:tcW w:w="552" w:type="dxa"/>
            <w:vMerge/>
            <w:vAlign w:val="center"/>
          </w:tcPr>
          <w:p w14:paraId="3A72E816"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877137" w:rsidRPr="00513E84" w:rsidRDefault="00877137"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134" w:type="dxa"/>
            <w:vAlign w:val="center"/>
          </w:tcPr>
          <w:p w14:paraId="332D01F9"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0B17550"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12EE5F53"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77696F2F"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0A6CD1FB" w14:textId="77777777" w:rsidTr="00402F91">
        <w:trPr>
          <w:trHeight w:val="569"/>
        </w:trPr>
        <w:tc>
          <w:tcPr>
            <w:tcW w:w="552" w:type="dxa"/>
            <w:vMerge/>
            <w:vAlign w:val="center"/>
          </w:tcPr>
          <w:p w14:paraId="521ED9BF"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877137" w:rsidRPr="00513E84" w:rsidRDefault="00877137"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877137" w:rsidRPr="00513E84" w:rsidRDefault="00877137"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AEF7317" w14:textId="48811F98" w:rsidR="00877137" w:rsidRPr="00513E84" w:rsidRDefault="00877137" w:rsidP="00F2409D">
            <w:pPr>
              <w:spacing w:line="320" w:lineRule="exact"/>
              <w:jc w:val="center"/>
              <w:rPr>
                <w:rFonts w:asciiTheme="majorEastAsia" w:eastAsiaTheme="majorEastAsia" w:hAnsiTheme="majorEastAsia"/>
                <w:sz w:val="18"/>
                <w:szCs w:val="18"/>
              </w:rPr>
            </w:pPr>
            <w:r w:rsidRPr="00F154B5">
              <w:rPr>
                <w:rFonts w:asciiTheme="majorEastAsia" w:eastAsiaTheme="majorEastAsia" w:hAnsiTheme="majorEastAsia" w:hint="eastAsia"/>
                <w:spacing w:val="90"/>
                <w:kern w:val="0"/>
                <w:sz w:val="18"/>
                <w:szCs w:val="18"/>
                <w:fitText w:val="900" w:id="-936120061"/>
              </w:rPr>
              <w:t>人件</w:t>
            </w:r>
            <w:r w:rsidRPr="00F154B5">
              <w:rPr>
                <w:rFonts w:asciiTheme="majorEastAsia" w:eastAsiaTheme="majorEastAsia" w:hAnsiTheme="majorEastAsia" w:hint="eastAsia"/>
                <w:kern w:val="0"/>
                <w:sz w:val="18"/>
                <w:szCs w:val="18"/>
                <w:fitText w:val="900" w:id="-936120061"/>
              </w:rPr>
              <w:t>費</w:t>
            </w:r>
            <w:r w:rsidRPr="00B40321">
              <w:rPr>
                <w:rFonts w:asciiTheme="majorEastAsia" w:eastAsiaTheme="majorEastAsia" w:hAnsiTheme="majorEastAsia" w:hint="eastAsia"/>
                <w:kern w:val="0"/>
                <w:sz w:val="18"/>
                <w:szCs w:val="18"/>
                <w:vertAlign w:val="superscript"/>
              </w:rPr>
              <w:t>※</w:t>
            </w:r>
          </w:p>
        </w:tc>
        <w:tc>
          <w:tcPr>
            <w:tcW w:w="1134" w:type="dxa"/>
            <w:vAlign w:val="center"/>
          </w:tcPr>
          <w:p w14:paraId="7F1F2A45"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9A58F14"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0F6ECF68"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422B190D"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012F2DA0" w14:textId="77777777" w:rsidTr="00402F91">
        <w:trPr>
          <w:trHeight w:val="595"/>
        </w:trPr>
        <w:tc>
          <w:tcPr>
            <w:tcW w:w="552" w:type="dxa"/>
            <w:vMerge/>
            <w:vAlign w:val="center"/>
          </w:tcPr>
          <w:p w14:paraId="0BC03DE3"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877137" w:rsidRPr="00513E84" w:rsidRDefault="00877137" w:rsidP="00F2409D">
            <w:pPr>
              <w:spacing w:line="320" w:lineRule="exact"/>
              <w:rPr>
                <w:rFonts w:asciiTheme="majorEastAsia" w:eastAsiaTheme="majorEastAsia" w:hAnsiTheme="majorEastAsia"/>
                <w:sz w:val="18"/>
                <w:szCs w:val="18"/>
              </w:rPr>
            </w:pPr>
          </w:p>
        </w:tc>
        <w:tc>
          <w:tcPr>
            <w:tcW w:w="1275" w:type="dxa"/>
            <w:vAlign w:val="center"/>
          </w:tcPr>
          <w:p w14:paraId="1634F93D"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134" w:type="dxa"/>
            <w:vAlign w:val="center"/>
          </w:tcPr>
          <w:p w14:paraId="094A6883"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06982AC8"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16ADEF2F"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35CFD51B"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6CE81626" w14:textId="77777777" w:rsidTr="00402F91">
        <w:trPr>
          <w:trHeight w:val="549"/>
        </w:trPr>
        <w:tc>
          <w:tcPr>
            <w:tcW w:w="552" w:type="dxa"/>
            <w:vMerge/>
            <w:vAlign w:val="center"/>
          </w:tcPr>
          <w:p w14:paraId="09F60B2D"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877137" w:rsidRPr="00513E84" w:rsidRDefault="00877137"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08CB4A0"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134" w:type="dxa"/>
            <w:vAlign w:val="center"/>
          </w:tcPr>
          <w:p w14:paraId="30FA0517"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02A20838"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1D22088D"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6D7642A8"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25C68689" w14:textId="77777777" w:rsidTr="00402F91">
        <w:trPr>
          <w:trHeight w:val="543"/>
        </w:trPr>
        <w:tc>
          <w:tcPr>
            <w:tcW w:w="552" w:type="dxa"/>
            <w:vMerge/>
            <w:vAlign w:val="center"/>
          </w:tcPr>
          <w:p w14:paraId="1EA69808"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877137" w:rsidRPr="00513E84" w:rsidRDefault="00877137" w:rsidP="00F2409D">
            <w:pPr>
              <w:spacing w:line="320" w:lineRule="exact"/>
              <w:rPr>
                <w:rFonts w:asciiTheme="majorEastAsia" w:eastAsiaTheme="majorEastAsia" w:hAnsiTheme="majorEastAsia"/>
                <w:sz w:val="18"/>
                <w:szCs w:val="18"/>
              </w:rPr>
            </w:pPr>
          </w:p>
        </w:tc>
        <w:tc>
          <w:tcPr>
            <w:tcW w:w="1275" w:type="dxa"/>
            <w:vAlign w:val="center"/>
          </w:tcPr>
          <w:p w14:paraId="7A22BB4D"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134" w:type="dxa"/>
            <w:vAlign w:val="center"/>
          </w:tcPr>
          <w:p w14:paraId="217864CC"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22BFA846"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2DA747D1"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3670F07C"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1169FAE2" w14:textId="77777777" w:rsidTr="00402F91">
        <w:trPr>
          <w:trHeight w:val="616"/>
        </w:trPr>
        <w:tc>
          <w:tcPr>
            <w:tcW w:w="552" w:type="dxa"/>
            <w:vMerge/>
            <w:vAlign w:val="center"/>
          </w:tcPr>
          <w:p w14:paraId="4C24062B" w14:textId="77777777" w:rsidR="00877137" w:rsidRPr="00513E84" w:rsidRDefault="00877137" w:rsidP="00F2409D">
            <w:pPr>
              <w:spacing w:line="320" w:lineRule="exact"/>
              <w:rPr>
                <w:rFonts w:asciiTheme="majorEastAsia" w:eastAsiaTheme="majorEastAsia" w:hAnsiTheme="majorEastAsia"/>
                <w:sz w:val="18"/>
                <w:szCs w:val="18"/>
              </w:rPr>
            </w:pPr>
          </w:p>
        </w:tc>
        <w:tc>
          <w:tcPr>
            <w:tcW w:w="2268" w:type="dxa"/>
            <w:gridSpan w:val="2"/>
            <w:vAlign w:val="center"/>
          </w:tcPr>
          <w:p w14:paraId="1D0D75A4"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134" w:type="dxa"/>
            <w:vAlign w:val="center"/>
          </w:tcPr>
          <w:p w14:paraId="2866DC23"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0D17F01A"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A62D090"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11FF7CF8"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259F92C9" w14:textId="77777777" w:rsidTr="00402F91">
        <w:trPr>
          <w:trHeight w:val="696"/>
        </w:trPr>
        <w:tc>
          <w:tcPr>
            <w:tcW w:w="2820" w:type="dxa"/>
            <w:gridSpan w:val="3"/>
            <w:vAlign w:val="center"/>
          </w:tcPr>
          <w:p w14:paraId="29CA59D7" w14:textId="77777777" w:rsidR="00877137" w:rsidRPr="00513E84" w:rsidRDefault="00877137"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877137" w:rsidRPr="00513E84" w:rsidRDefault="00877137"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0EB3A4A"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1B281322"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B72C88E"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1C4F348C"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65F0A2AF" w14:textId="77777777" w:rsidTr="00402F91">
        <w:trPr>
          <w:trHeight w:val="554"/>
        </w:trPr>
        <w:tc>
          <w:tcPr>
            <w:tcW w:w="2820" w:type="dxa"/>
            <w:gridSpan w:val="3"/>
            <w:vAlign w:val="center"/>
          </w:tcPr>
          <w:p w14:paraId="75CEFE23"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134" w:type="dxa"/>
            <w:vAlign w:val="center"/>
          </w:tcPr>
          <w:p w14:paraId="20F86BBE"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754A2892"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39034CFF"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44BB7126" w14:textId="77777777" w:rsidR="00877137" w:rsidRPr="00513E84" w:rsidRDefault="00877137" w:rsidP="00F2409D">
            <w:pPr>
              <w:spacing w:line="320" w:lineRule="exact"/>
              <w:jc w:val="right"/>
              <w:rPr>
                <w:rFonts w:asciiTheme="majorEastAsia" w:eastAsiaTheme="majorEastAsia" w:hAnsiTheme="majorEastAsia"/>
                <w:szCs w:val="21"/>
              </w:rPr>
            </w:pPr>
          </w:p>
        </w:tc>
      </w:tr>
    </w:tbl>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4030B8A2"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0B7CE4CF" w:rsidR="00B40321" w:rsidRPr="00B40321" w:rsidRDefault="006B418B" w:rsidP="00B40321">
      <w:pPr>
        <w:rPr>
          <w:rFonts w:asciiTheme="majorEastAsia" w:eastAsiaTheme="majorEastAsia" w:hAnsiTheme="majorEastAsia"/>
          <w:sz w:val="18"/>
          <w:szCs w:val="18"/>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18A840B3">
                <wp:simplePos x="0" y="0"/>
                <wp:positionH relativeFrom="margin">
                  <wp:posOffset>994410</wp:posOffset>
                </wp:positionH>
                <wp:positionV relativeFrom="paragraph">
                  <wp:posOffset>48895</wp:posOffset>
                </wp:positionV>
                <wp:extent cx="5448300" cy="635000"/>
                <wp:effectExtent l="0" t="0" r="19050" b="2794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8628"/>
                            <a:gd name="adj2" fmla="val 89401"/>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5" type="#_x0000_t62" style="position:absolute;left:0;text-align:left;margin-left:78.3pt;margin-top:3.85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" adj="2456,30111"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1FE7AAF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3351F1E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37A32550" w:rsidR="00B40321" w:rsidRPr="00B40321" w:rsidRDefault="00B40321" w:rsidP="00B40321">
      <w:pPr>
        <w:rPr>
          <w:rFonts w:asciiTheme="majorEastAsia" w:eastAsiaTheme="majorEastAsia" w:hAnsiTheme="majorEastAsia"/>
          <w:sz w:val="18"/>
          <w:szCs w:val="18"/>
        </w:rPr>
      </w:pPr>
    </w:p>
    <w:p w14:paraId="39ACAF17" w14:textId="3BF4AE73"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466E8167" w:rsidR="00B36000" w:rsidRPr="00B36000" w:rsidRDefault="00B36000" w:rsidP="00B40321">
      <w:pPr>
        <w:rPr>
          <w:rFonts w:asciiTheme="majorEastAsia" w:eastAsiaTheme="majorEastAsia" w:hAnsiTheme="majorEastAsia"/>
          <w:sz w:val="18"/>
          <w:szCs w:val="18"/>
        </w:rPr>
      </w:pPr>
    </w:p>
    <w:p w14:paraId="30C5CA84" w14:textId="7FE0DEE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1B54C612"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DDBCE4E" w14:textId="56065D35" w:rsidR="006D442E" w:rsidRDefault="006D442E" w:rsidP="006D442E"/>
    <w:p w14:paraId="794DD92D" w14:textId="48DC837B" w:rsidR="009A50F4" w:rsidRDefault="009A50F4" w:rsidP="009A50F4">
      <w:pPr>
        <w:widowControl/>
        <w:spacing w:line="360" w:lineRule="exact"/>
        <w:jc w:val="left"/>
        <w:rPr>
          <w:rFonts w:asciiTheme="majorEastAsia" w:eastAsiaTheme="majorEastAsia" w:hAnsiTheme="majorEastAsia"/>
          <w:sz w:val="20"/>
          <w:szCs w:val="20"/>
        </w:rPr>
      </w:pPr>
      <w:r w:rsidRPr="00205DD0">
        <w:rPr>
          <w:rFonts w:asciiTheme="majorEastAsia" w:eastAsiaTheme="majorEastAsia" w:hAnsiTheme="majorEastAsia" w:cs="Times New Roman" w:hint="eastAsia"/>
          <w:b/>
          <w:sz w:val="22"/>
        </w:rPr>
        <w:t>【</w:t>
      </w:r>
      <w:r>
        <w:rPr>
          <w:rFonts w:asciiTheme="majorEastAsia" w:eastAsiaTheme="majorEastAsia" w:hAnsiTheme="majorEastAsia" w:cs="Times New Roman" w:hint="eastAsia"/>
          <w:b/>
          <w:sz w:val="22"/>
        </w:rPr>
        <w:t>7.2機関別経費（直接経費）</w:t>
      </w:r>
      <w:r w:rsidRPr="00205DD0">
        <w:rPr>
          <w:rFonts w:asciiTheme="majorEastAsia" w:eastAsiaTheme="majorEastAsia" w:hAnsiTheme="majorEastAsia" w:cs="Times New Roman" w:hint="eastAsia"/>
          <w:b/>
          <w:sz w:val="22"/>
        </w:rPr>
        <w:t>】</w:t>
      </w:r>
    </w:p>
    <w:p w14:paraId="3A91871D" w14:textId="6A0C403D" w:rsidR="009A50F4" w:rsidRDefault="009A50F4" w:rsidP="009A50F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a7"/>
        <w:tblW w:w="0" w:type="auto"/>
        <w:tblLook w:val="04A0" w:firstRow="1" w:lastRow="0" w:firstColumn="1" w:lastColumn="0" w:noHBand="0" w:noVBand="1"/>
      </w:tblPr>
      <w:tblGrid>
        <w:gridCol w:w="1409"/>
        <w:gridCol w:w="1886"/>
        <w:gridCol w:w="1649"/>
        <w:gridCol w:w="1649"/>
        <w:gridCol w:w="1649"/>
        <w:gridCol w:w="1649"/>
      </w:tblGrid>
      <w:tr w:rsidR="009A50F4" w14:paraId="1F8FED6E" w14:textId="77777777" w:rsidTr="00402F91">
        <w:trPr>
          <w:trHeight w:val="539"/>
        </w:trPr>
        <w:tc>
          <w:tcPr>
            <w:tcW w:w="1413" w:type="dxa"/>
            <w:tcBorders>
              <w:top w:val="single" w:sz="12" w:space="0" w:color="auto"/>
              <w:left w:val="single" w:sz="12" w:space="0" w:color="auto"/>
            </w:tcBorders>
            <w:vAlign w:val="center"/>
          </w:tcPr>
          <w:p w14:paraId="371DCC21" w14:textId="2AB9206B" w:rsidR="009A50F4" w:rsidRPr="00402F91" w:rsidRDefault="009A50F4" w:rsidP="00402F91">
            <w:pPr>
              <w:jc w:val="center"/>
              <w:rPr>
                <w:rFonts w:asciiTheme="majorEastAsia" w:eastAsiaTheme="majorEastAsia" w:hAnsiTheme="majorEastAsia"/>
              </w:rPr>
            </w:pPr>
            <w:r w:rsidRPr="00402F91">
              <w:rPr>
                <w:rFonts w:asciiTheme="majorEastAsia" w:eastAsiaTheme="majorEastAsia" w:hAnsiTheme="majorEastAsia" w:hint="eastAsia"/>
              </w:rPr>
              <w:t>種別</w:t>
            </w:r>
          </w:p>
        </w:tc>
        <w:tc>
          <w:tcPr>
            <w:tcW w:w="1890" w:type="dxa"/>
            <w:tcBorders>
              <w:top w:val="single" w:sz="12" w:space="0" w:color="auto"/>
            </w:tcBorders>
            <w:vAlign w:val="center"/>
          </w:tcPr>
          <w:p w14:paraId="0D2CDBB1" w14:textId="5CC51A71" w:rsidR="009A50F4" w:rsidRPr="00402F91" w:rsidRDefault="009A50F4" w:rsidP="00402F91">
            <w:pPr>
              <w:jc w:val="center"/>
              <w:rPr>
                <w:rFonts w:asciiTheme="majorEastAsia" w:eastAsiaTheme="majorEastAsia" w:hAnsiTheme="majorEastAsia"/>
              </w:rPr>
            </w:pPr>
            <w:r w:rsidRPr="00402F91">
              <w:rPr>
                <w:rFonts w:asciiTheme="majorEastAsia" w:eastAsiaTheme="majorEastAsia" w:hAnsiTheme="majorEastAsia" w:hint="eastAsia"/>
              </w:rPr>
              <w:t>機関名</w:t>
            </w:r>
          </w:p>
        </w:tc>
        <w:tc>
          <w:tcPr>
            <w:tcW w:w="1652" w:type="dxa"/>
            <w:tcBorders>
              <w:top w:val="single" w:sz="12" w:space="0" w:color="auto"/>
            </w:tcBorders>
            <w:vAlign w:val="center"/>
          </w:tcPr>
          <w:p w14:paraId="0CF4D6A4" w14:textId="72B1F188" w:rsidR="009A50F4" w:rsidRPr="00402F91" w:rsidRDefault="009A50F4" w:rsidP="00402F91">
            <w:pPr>
              <w:jc w:val="center"/>
              <w:rPr>
                <w:rFonts w:asciiTheme="majorEastAsia" w:eastAsiaTheme="majorEastAsia" w:hAnsiTheme="majorEastAsia"/>
              </w:rPr>
            </w:pPr>
            <w:r w:rsidRPr="00DD0DAF">
              <w:rPr>
                <w:rFonts w:asciiTheme="majorEastAsia" w:eastAsiaTheme="majorEastAsia" w:hAnsiTheme="majorEastAsia" w:hint="eastAsia"/>
                <w:szCs w:val="21"/>
              </w:rPr>
              <w:t>R</w:t>
            </w:r>
            <w:r w:rsidRPr="00DD0DAF">
              <w:rPr>
                <w:rFonts w:asciiTheme="majorEastAsia" w:eastAsiaTheme="majorEastAsia" w:hAnsiTheme="majorEastAsia"/>
                <w:szCs w:val="21"/>
              </w:rPr>
              <w:t>7</w:t>
            </w:r>
            <w:r w:rsidRPr="00DD0DAF">
              <w:rPr>
                <w:rFonts w:asciiTheme="majorEastAsia" w:eastAsiaTheme="majorEastAsia" w:hAnsiTheme="majorEastAsia" w:hint="eastAsia"/>
                <w:szCs w:val="21"/>
              </w:rPr>
              <w:t>年度</w:t>
            </w:r>
          </w:p>
        </w:tc>
        <w:tc>
          <w:tcPr>
            <w:tcW w:w="1652" w:type="dxa"/>
            <w:tcBorders>
              <w:top w:val="single" w:sz="12" w:space="0" w:color="auto"/>
            </w:tcBorders>
            <w:vAlign w:val="center"/>
          </w:tcPr>
          <w:p w14:paraId="27DB140B" w14:textId="4565339B" w:rsidR="009A50F4" w:rsidRPr="00402F91" w:rsidRDefault="009A50F4" w:rsidP="00402F91">
            <w:pPr>
              <w:jc w:val="center"/>
              <w:rPr>
                <w:rFonts w:asciiTheme="majorEastAsia" w:eastAsiaTheme="majorEastAsia" w:hAnsiTheme="majorEastAsia"/>
              </w:rPr>
            </w:pPr>
            <w:r w:rsidRPr="00DD0DAF">
              <w:rPr>
                <w:rFonts w:asciiTheme="majorEastAsia" w:eastAsiaTheme="majorEastAsia" w:hAnsiTheme="majorEastAsia"/>
                <w:color w:val="000000" w:themeColor="text1"/>
                <w:szCs w:val="21"/>
              </w:rPr>
              <w:t>R8</w:t>
            </w:r>
            <w:r w:rsidRPr="00DD0DAF">
              <w:rPr>
                <w:rFonts w:asciiTheme="majorEastAsia" w:eastAsiaTheme="majorEastAsia" w:hAnsiTheme="majorEastAsia" w:hint="eastAsia"/>
                <w:color w:val="000000" w:themeColor="text1"/>
                <w:szCs w:val="21"/>
              </w:rPr>
              <w:t>年度</w:t>
            </w:r>
          </w:p>
        </w:tc>
        <w:tc>
          <w:tcPr>
            <w:tcW w:w="1652" w:type="dxa"/>
            <w:tcBorders>
              <w:top w:val="single" w:sz="12" w:space="0" w:color="auto"/>
            </w:tcBorders>
            <w:vAlign w:val="center"/>
          </w:tcPr>
          <w:p w14:paraId="1A9CA1E5" w14:textId="590F4365" w:rsidR="009A50F4" w:rsidRPr="00402F91" w:rsidRDefault="009A50F4" w:rsidP="00402F91">
            <w:pPr>
              <w:jc w:val="center"/>
              <w:rPr>
                <w:rFonts w:asciiTheme="majorEastAsia" w:eastAsiaTheme="majorEastAsia" w:hAnsiTheme="majorEastAsia"/>
              </w:rPr>
            </w:pPr>
            <w:r w:rsidRPr="00DD0DAF">
              <w:rPr>
                <w:rFonts w:asciiTheme="majorEastAsia" w:eastAsiaTheme="majorEastAsia" w:hAnsiTheme="majorEastAsia"/>
                <w:color w:val="000000" w:themeColor="text1"/>
                <w:szCs w:val="21"/>
              </w:rPr>
              <w:t>R9</w:t>
            </w:r>
            <w:r w:rsidRPr="00DD0DAF">
              <w:rPr>
                <w:rFonts w:asciiTheme="majorEastAsia" w:eastAsiaTheme="majorEastAsia" w:hAnsiTheme="majorEastAsia" w:hint="eastAsia"/>
                <w:color w:val="000000" w:themeColor="text1"/>
                <w:szCs w:val="21"/>
              </w:rPr>
              <w:t>年度</w:t>
            </w:r>
          </w:p>
        </w:tc>
        <w:tc>
          <w:tcPr>
            <w:tcW w:w="1652" w:type="dxa"/>
            <w:tcBorders>
              <w:top w:val="single" w:sz="12" w:space="0" w:color="auto"/>
              <w:right w:val="single" w:sz="12" w:space="0" w:color="auto"/>
            </w:tcBorders>
            <w:vAlign w:val="center"/>
          </w:tcPr>
          <w:p w14:paraId="05FB9501" w14:textId="3880E97F" w:rsidR="009A50F4" w:rsidRPr="00402F91" w:rsidRDefault="009A50F4" w:rsidP="00402F91">
            <w:pPr>
              <w:jc w:val="center"/>
              <w:rPr>
                <w:rFonts w:asciiTheme="majorEastAsia" w:eastAsiaTheme="majorEastAsia" w:hAnsiTheme="majorEastAsia"/>
              </w:rPr>
            </w:pPr>
            <w:r w:rsidRPr="00DD0DAF">
              <w:rPr>
                <w:rFonts w:asciiTheme="majorEastAsia" w:eastAsiaTheme="majorEastAsia" w:hAnsiTheme="majorEastAsia" w:hint="eastAsia"/>
                <w:szCs w:val="21"/>
              </w:rPr>
              <w:t>計</w:t>
            </w:r>
          </w:p>
        </w:tc>
      </w:tr>
      <w:tr w:rsidR="009A50F4" w14:paraId="2780B354" w14:textId="77777777" w:rsidTr="00402F91">
        <w:trPr>
          <w:trHeight w:val="539"/>
        </w:trPr>
        <w:tc>
          <w:tcPr>
            <w:tcW w:w="1413" w:type="dxa"/>
            <w:tcBorders>
              <w:left w:val="single" w:sz="12" w:space="0" w:color="auto"/>
            </w:tcBorders>
            <w:vAlign w:val="center"/>
          </w:tcPr>
          <w:p w14:paraId="6F9452ED" w14:textId="36C9AF48" w:rsidR="009A50F4" w:rsidRPr="00402F91" w:rsidRDefault="009A50F4" w:rsidP="00402F91">
            <w:pPr>
              <w:jc w:val="center"/>
              <w:rPr>
                <w:rFonts w:asciiTheme="majorEastAsia" w:eastAsiaTheme="majorEastAsia" w:hAnsiTheme="majorEastAsia"/>
              </w:rPr>
            </w:pPr>
            <w:r w:rsidRPr="00402F91">
              <w:rPr>
                <w:rFonts w:asciiTheme="majorEastAsia" w:eastAsiaTheme="majorEastAsia" w:hAnsiTheme="majorEastAsia" w:hint="eastAsia"/>
              </w:rPr>
              <w:t>代表機関</w:t>
            </w:r>
          </w:p>
        </w:tc>
        <w:tc>
          <w:tcPr>
            <w:tcW w:w="1890" w:type="dxa"/>
            <w:vAlign w:val="center"/>
          </w:tcPr>
          <w:p w14:paraId="283E3041" w14:textId="27A834E2" w:rsidR="009A50F4" w:rsidRPr="00402F91" w:rsidRDefault="006B418B" w:rsidP="00402F91">
            <w:pPr>
              <w:jc w:val="center"/>
              <w:rPr>
                <w:rFonts w:asciiTheme="majorEastAsia" w:eastAsiaTheme="majorEastAsia" w:hAnsiTheme="majorEastAsia"/>
              </w:rPr>
            </w:pPr>
            <w:r w:rsidRPr="00402F91">
              <w:rPr>
                <w:rFonts w:asciiTheme="majorEastAsia" w:eastAsiaTheme="majorEastAsia" w:hAnsiTheme="majorEastAsia" w:hint="eastAsia"/>
                <w:color w:val="0070C0"/>
              </w:rPr>
              <w:t>●●大学</w:t>
            </w:r>
          </w:p>
        </w:tc>
        <w:tc>
          <w:tcPr>
            <w:tcW w:w="1652" w:type="dxa"/>
            <w:vAlign w:val="center"/>
          </w:tcPr>
          <w:p w14:paraId="74CE05A7" w14:textId="77777777" w:rsidR="009A50F4" w:rsidRPr="00402F91" w:rsidRDefault="009A50F4" w:rsidP="00402F91">
            <w:pPr>
              <w:jc w:val="center"/>
              <w:rPr>
                <w:rFonts w:asciiTheme="majorEastAsia" w:eastAsiaTheme="majorEastAsia" w:hAnsiTheme="majorEastAsia"/>
              </w:rPr>
            </w:pPr>
          </w:p>
        </w:tc>
        <w:tc>
          <w:tcPr>
            <w:tcW w:w="1652" w:type="dxa"/>
            <w:vAlign w:val="center"/>
          </w:tcPr>
          <w:p w14:paraId="1EBBC1EB" w14:textId="32C98C39" w:rsidR="009A50F4" w:rsidRPr="00402F91" w:rsidRDefault="009A50F4" w:rsidP="00402F91">
            <w:pPr>
              <w:jc w:val="center"/>
              <w:rPr>
                <w:rFonts w:asciiTheme="majorEastAsia" w:eastAsiaTheme="majorEastAsia" w:hAnsiTheme="majorEastAsia"/>
              </w:rPr>
            </w:pPr>
          </w:p>
        </w:tc>
        <w:tc>
          <w:tcPr>
            <w:tcW w:w="1652" w:type="dxa"/>
            <w:vAlign w:val="center"/>
          </w:tcPr>
          <w:p w14:paraId="240B1DBA" w14:textId="77777777" w:rsidR="009A50F4" w:rsidRPr="00402F91" w:rsidRDefault="009A50F4" w:rsidP="00402F91">
            <w:pPr>
              <w:jc w:val="center"/>
              <w:rPr>
                <w:rFonts w:asciiTheme="majorEastAsia" w:eastAsiaTheme="majorEastAsia" w:hAnsiTheme="majorEastAsia"/>
              </w:rPr>
            </w:pPr>
          </w:p>
        </w:tc>
        <w:tc>
          <w:tcPr>
            <w:tcW w:w="1652" w:type="dxa"/>
            <w:tcBorders>
              <w:right w:val="single" w:sz="12" w:space="0" w:color="auto"/>
            </w:tcBorders>
            <w:vAlign w:val="center"/>
          </w:tcPr>
          <w:p w14:paraId="59803BBD" w14:textId="77777777" w:rsidR="009A50F4" w:rsidRPr="00402F91" w:rsidRDefault="009A50F4" w:rsidP="00402F91">
            <w:pPr>
              <w:jc w:val="center"/>
              <w:rPr>
                <w:rFonts w:asciiTheme="majorEastAsia" w:eastAsiaTheme="majorEastAsia" w:hAnsiTheme="majorEastAsia"/>
              </w:rPr>
            </w:pPr>
          </w:p>
        </w:tc>
      </w:tr>
      <w:tr w:rsidR="009A50F4" w14:paraId="44F23C74" w14:textId="77777777" w:rsidTr="00402F91">
        <w:trPr>
          <w:trHeight w:val="539"/>
        </w:trPr>
        <w:tc>
          <w:tcPr>
            <w:tcW w:w="1413" w:type="dxa"/>
            <w:tcBorders>
              <w:left w:val="single" w:sz="12" w:space="0" w:color="auto"/>
            </w:tcBorders>
            <w:vAlign w:val="center"/>
          </w:tcPr>
          <w:p w14:paraId="0F6C660D" w14:textId="689C3012" w:rsidR="009A50F4" w:rsidRPr="00402F91" w:rsidRDefault="009A50F4" w:rsidP="00402F91">
            <w:pPr>
              <w:jc w:val="center"/>
              <w:rPr>
                <w:rFonts w:asciiTheme="majorEastAsia" w:eastAsiaTheme="majorEastAsia" w:hAnsiTheme="majorEastAsia"/>
              </w:rPr>
            </w:pPr>
            <w:r w:rsidRPr="00402F91">
              <w:rPr>
                <w:rFonts w:asciiTheme="majorEastAsia" w:eastAsiaTheme="majorEastAsia" w:hAnsiTheme="majorEastAsia" w:hint="eastAsia"/>
              </w:rPr>
              <w:t>分担機関１</w:t>
            </w:r>
          </w:p>
        </w:tc>
        <w:tc>
          <w:tcPr>
            <w:tcW w:w="1890" w:type="dxa"/>
            <w:vAlign w:val="center"/>
          </w:tcPr>
          <w:p w14:paraId="4C93AD9B" w14:textId="32E193F9" w:rsidR="009A50F4" w:rsidRPr="00402F91" w:rsidRDefault="006B418B" w:rsidP="00402F91">
            <w:pPr>
              <w:jc w:val="center"/>
              <w:rPr>
                <w:rFonts w:asciiTheme="majorEastAsia" w:eastAsiaTheme="majorEastAsia" w:hAnsiTheme="majorEastAsia"/>
              </w:rPr>
            </w:pPr>
            <w:r w:rsidRPr="00402F91">
              <w:rPr>
                <w:rFonts w:asciiTheme="majorEastAsia" w:eastAsiaTheme="majorEastAsia" w:hAnsiTheme="majorEastAsia" w:hint="eastAsia"/>
                <w:color w:val="0070C0"/>
              </w:rPr>
              <w:t>●●大学</w:t>
            </w:r>
          </w:p>
        </w:tc>
        <w:tc>
          <w:tcPr>
            <w:tcW w:w="1652" w:type="dxa"/>
            <w:vAlign w:val="center"/>
          </w:tcPr>
          <w:p w14:paraId="5877E594" w14:textId="77777777" w:rsidR="009A50F4" w:rsidRPr="00402F91" w:rsidRDefault="009A50F4" w:rsidP="00402F91">
            <w:pPr>
              <w:jc w:val="center"/>
              <w:rPr>
                <w:rFonts w:asciiTheme="majorEastAsia" w:eastAsiaTheme="majorEastAsia" w:hAnsiTheme="majorEastAsia"/>
              </w:rPr>
            </w:pPr>
          </w:p>
        </w:tc>
        <w:tc>
          <w:tcPr>
            <w:tcW w:w="1652" w:type="dxa"/>
            <w:vAlign w:val="center"/>
          </w:tcPr>
          <w:p w14:paraId="0AAF498B" w14:textId="4EB00708" w:rsidR="009A50F4" w:rsidRPr="00402F91" w:rsidRDefault="009A50F4" w:rsidP="00402F91">
            <w:pPr>
              <w:jc w:val="center"/>
              <w:rPr>
                <w:rFonts w:asciiTheme="majorEastAsia" w:eastAsiaTheme="majorEastAsia" w:hAnsiTheme="majorEastAsia"/>
              </w:rPr>
            </w:pPr>
          </w:p>
        </w:tc>
        <w:tc>
          <w:tcPr>
            <w:tcW w:w="1652" w:type="dxa"/>
            <w:vAlign w:val="center"/>
          </w:tcPr>
          <w:p w14:paraId="01A506C2" w14:textId="77777777" w:rsidR="009A50F4" w:rsidRPr="00402F91" w:rsidRDefault="009A50F4" w:rsidP="00402F91">
            <w:pPr>
              <w:jc w:val="center"/>
              <w:rPr>
                <w:rFonts w:asciiTheme="majorEastAsia" w:eastAsiaTheme="majorEastAsia" w:hAnsiTheme="majorEastAsia"/>
              </w:rPr>
            </w:pPr>
          </w:p>
        </w:tc>
        <w:tc>
          <w:tcPr>
            <w:tcW w:w="1652" w:type="dxa"/>
            <w:tcBorders>
              <w:right w:val="single" w:sz="12" w:space="0" w:color="auto"/>
            </w:tcBorders>
            <w:vAlign w:val="center"/>
          </w:tcPr>
          <w:p w14:paraId="3300E8DD" w14:textId="77777777" w:rsidR="009A50F4" w:rsidRPr="00402F91" w:rsidRDefault="009A50F4" w:rsidP="00402F91">
            <w:pPr>
              <w:jc w:val="center"/>
              <w:rPr>
                <w:rFonts w:asciiTheme="majorEastAsia" w:eastAsiaTheme="majorEastAsia" w:hAnsiTheme="majorEastAsia"/>
              </w:rPr>
            </w:pPr>
          </w:p>
        </w:tc>
      </w:tr>
      <w:tr w:rsidR="009A50F4" w14:paraId="06BD8FF7" w14:textId="77777777" w:rsidTr="00402F91">
        <w:trPr>
          <w:trHeight w:val="539"/>
        </w:trPr>
        <w:tc>
          <w:tcPr>
            <w:tcW w:w="1413" w:type="dxa"/>
            <w:tcBorders>
              <w:left w:val="single" w:sz="12" w:space="0" w:color="auto"/>
            </w:tcBorders>
            <w:vAlign w:val="center"/>
          </w:tcPr>
          <w:p w14:paraId="1C060F23" w14:textId="429AE740" w:rsidR="009A50F4" w:rsidRPr="00402F91" w:rsidRDefault="009A50F4" w:rsidP="00402F91">
            <w:pPr>
              <w:jc w:val="center"/>
              <w:rPr>
                <w:rFonts w:asciiTheme="majorEastAsia" w:eastAsiaTheme="majorEastAsia" w:hAnsiTheme="majorEastAsia"/>
              </w:rPr>
            </w:pPr>
            <w:r w:rsidRPr="00402F91">
              <w:rPr>
                <w:rFonts w:asciiTheme="majorEastAsia" w:eastAsiaTheme="majorEastAsia" w:hAnsiTheme="majorEastAsia" w:hint="eastAsia"/>
              </w:rPr>
              <w:t>分担機関２</w:t>
            </w:r>
          </w:p>
        </w:tc>
        <w:tc>
          <w:tcPr>
            <w:tcW w:w="1890" w:type="dxa"/>
            <w:vAlign w:val="center"/>
          </w:tcPr>
          <w:p w14:paraId="2F7F7D8B" w14:textId="77777777" w:rsidR="009A50F4" w:rsidRPr="00402F91" w:rsidRDefault="009A50F4" w:rsidP="00402F91">
            <w:pPr>
              <w:jc w:val="center"/>
              <w:rPr>
                <w:rFonts w:asciiTheme="majorEastAsia" w:eastAsiaTheme="majorEastAsia" w:hAnsiTheme="majorEastAsia"/>
              </w:rPr>
            </w:pPr>
          </w:p>
        </w:tc>
        <w:tc>
          <w:tcPr>
            <w:tcW w:w="1652" w:type="dxa"/>
            <w:vAlign w:val="center"/>
          </w:tcPr>
          <w:p w14:paraId="49001071" w14:textId="77777777" w:rsidR="009A50F4" w:rsidRPr="00402F91" w:rsidRDefault="009A50F4" w:rsidP="00402F91">
            <w:pPr>
              <w:jc w:val="center"/>
              <w:rPr>
                <w:rFonts w:asciiTheme="majorEastAsia" w:eastAsiaTheme="majorEastAsia" w:hAnsiTheme="majorEastAsia"/>
              </w:rPr>
            </w:pPr>
          </w:p>
        </w:tc>
        <w:tc>
          <w:tcPr>
            <w:tcW w:w="1652" w:type="dxa"/>
            <w:vAlign w:val="center"/>
          </w:tcPr>
          <w:p w14:paraId="22839BD0" w14:textId="58DE1693" w:rsidR="009A50F4" w:rsidRPr="00402F91" w:rsidRDefault="009A50F4" w:rsidP="00402F91">
            <w:pPr>
              <w:jc w:val="center"/>
              <w:rPr>
                <w:rFonts w:asciiTheme="majorEastAsia" w:eastAsiaTheme="majorEastAsia" w:hAnsiTheme="majorEastAsia"/>
              </w:rPr>
            </w:pPr>
          </w:p>
        </w:tc>
        <w:tc>
          <w:tcPr>
            <w:tcW w:w="1652" w:type="dxa"/>
            <w:vAlign w:val="center"/>
          </w:tcPr>
          <w:p w14:paraId="2DFD4F75" w14:textId="77777777" w:rsidR="009A50F4" w:rsidRPr="00402F91" w:rsidRDefault="009A50F4" w:rsidP="00402F91">
            <w:pPr>
              <w:jc w:val="center"/>
              <w:rPr>
                <w:rFonts w:asciiTheme="majorEastAsia" w:eastAsiaTheme="majorEastAsia" w:hAnsiTheme="majorEastAsia"/>
              </w:rPr>
            </w:pPr>
          </w:p>
        </w:tc>
        <w:tc>
          <w:tcPr>
            <w:tcW w:w="1652" w:type="dxa"/>
            <w:tcBorders>
              <w:right w:val="single" w:sz="12" w:space="0" w:color="auto"/>
            </w:tcBorders>
            <w:vAlign w:val="center"/>
          </w:tcPr>
          <w:p w14:paraId="69DE0DA0" w14:textId="77777777" w:rsidR="009A50F4" w:rsidRPr="00402F91" w:rsidRDefault="009A50F4" w:rsidP="00402F91">
            <w:pPr>
              <w:jc w:val="center"/>
              <w:rPr>
                <w:rFonts w:asciiTheme="majorEastAsia" w:eastAsiaTheme="majorEastAsia" w:hAnsiTheme="majorEastAsia"/>
              </w:rPr>
            </w:pPr>
          </w:p>
        </w:tc>
      </w:tr>
      <w:tr w:rsidR="009A50F4" w14:paraId="2AEFFB98" w14:textId="77777777" w:rsidTr="00402F91">
        <w:trPr>
          <w:trHeight w:val="539"/>
        </w:trPr>
        <w:tc>
          <w:tcPr>
            <w:tcW w:w="1413" w:type="dxa"/>
            <w:tcBorders>
              <w:left w:val="single" w:sz="12" w:space="0" w:color="auto"/>
            </w:tcBorders>
            <w:vAlign w:val="center"/>
          </w:tcPr>
          <w:p w14:paraId="3148AC3B" w14:textId="214B8260" w:rsidR="009A50F4" w:rsidRPr="00402F91" w:rsidRDefault="009A50F4" w:rsidP="00402F91">
            <w:pPr>
              <w:jc w:val="center"/>
              <w:rPr>
                <w:rFonts w:asciiTheme="majorEastAsia" w:eastAsiaTheme="majorEastAsia" w:hAnsiTheme="majorEastAsia"/>
              </w:rPr>
            </w:pPr>
            <w:r w:rsidRPr="00402F91">
              <w:rPr>
                <w:rFonts w:asciiTheme="majorEastAsia" w:eastAsiaTheme="majorEastAsia" w:hAnsiTheme="majorEastAsia" w:hint="eastAsia"/>
              </w:rPr>
              <w:t>分担機関３</w:t>
            </w:r>
          </w:p>
        </w:tc>
        <w:tc>
          <w:tcPr>
            <w:tcW w:w="1890" w:type="dxa"/>
            <w:vAlign w:val="center"/>
          </w:tcPr>
          <w:p w14:paraId="4C04216F" w14:textId="77777777" w:rsidR="009A50F4" w:rsidRPr="00402F91" w:rsidRDefault="009A50F4" w:rsidP="00402F91">
            <w:pPr>
              <w:jc w:val="center"/>
              <w:rPr>
                <w:rFonts w:asciiTheme="majorEastAsia" w:eastAsiaTheme="majorEastAsia" w:hAnsiTheme="majorEastAsia"/>
              </w:rPr>
            </w:pPr>
          </w:p>
        </w:tc>
        <w:tc>
          <w:tcPr>
            <w:tcW w:w="1652" w:type="dxa"/>
            <w:vAlign w:val="center"/>
          </w:tcPr>
          <w:p w14:paraId="55837C89" w14:textId="77777777" w:rsidR="009A50F4" w:rsidRPr="00402F91" w:rsidRDefault="009A50F4" w:rsidP="00402F91">
            <w:pPr>
              <w:jc w:val="center"/>
              <w:rPr>
                <w:rFonts w:asciiTheme="majorEastAsia" w:eastAsiaTheme="majorEastAsia" w:hAnsiTheme="majorEastAsia"/>
              </w:rPr>
            </w:pPr>
          </w:p>
        </w:tc>
        <w:tc>
          <w:tcPr>
            <w:tcW w:w="1652" w:type="dxa"/>
            <w:vAlign w:val="center"/>
          </w:tcPr>
          <w:p w14:paraId="304D6C1C" w14:textId="47B3A3DE" w:rsidR="009A50F4" w:rsidRPr="00402F91" w:rsidRDefault="009A50F4" w:rsidP="00402F91">
            <w:pPr>
              <w:jc w:val="center"/>
              <w:rPr>
                <w:rFonts w:asciiTheme="majorEastAsia" w:eastAsiaTheme="majorEastAsia" w:hAnsiTheme="majorEastAsia"/>
              </w:rPr>
            </w:pPr>
          </w:p>
        </w:tc>
        <w:tc>
          <w:tcPr>
            <w:tcW w:w="1652" w:type="dxa"/>
            <w:vAlign w:val="center"/>
          </w:tcPr>
          <w:p w14:paraId="25394DEF" w14:textId="77777777" w:rsidR="009A50F4" w:rsidRPr="00402F91" w:rsidRDefault="009A50F4" w:rsidP="00402F91">
            <w:pPr>
              <w:jc w:val="center"/>
              <w:rPr>
                <w:rFonts w:asciiTheme="majorEastAsia" w:eastAsiaTheme="majorEastAsia" w:hAnsiTheme="majorEastAsia"/>
              </w:rPr>
            </w:pPr>
          </w:p>
        </w:tc>
        <w:tc>
          <w:tcPr>
            <w:tcW w:w="1652" w:type="dxa"/>
            <w:tcBorders>
              <w:right w:val="single" w:sz="12" w:space="0" w:color="auto"/>
            </w:tcBorders>
            <w:vAlign w:val="center"/>
          </w:tcPr>
          <w:p w14:paraId="226F828C" w14:textId="77777777" w:rsidR="009A50F4" w:rsidRPr="00402F91" w:rsidRDefault="009A50F4" w:rsidP="00402F91">
            <w:pPr>
              <w:jc w:val="center"/>
              <w:rPr>
                <w:rFonts w:asciiTheme="majorEastAsia" w:eastAsiaTheme="majorEastAsia" w:hAnsiTheme="majorEastAsia"/>
              </w:rPr>
            </w:pPr>
          </w:p>
        </w:tc>
      </w:tr>
      <w:tr w:rsidR="009A50F4" w14:paraId="340D5FB3" w14:textId="77777777" w:rsidTr="00402F91">
        <w:trPr>
          <w:trHeight w:val="539"/>
        </w:trPr>
        <w:tc>
          <w:tcPr>
            <w:tcW w:w="3303" w:type="dxa"/>
            <w:gridSpan w:val="2"/>
            <w:tcBorders>
              <w:left w:val="single" w:sz="12" w:space="0" w:color="auto"/>
              <w:bottom w:val="single" w:sz="12" w:space="0" w:color="auto"/>
            </w:tcBorders>
            <w:vAlign w:val="center"/>
          </w:tcPr>
          <w:p w14:paraId="6593C44C" w14:textId="577E117E" w:rsidR="009A50F4" w:rsidRPr="00402F91" w:rsidRDefault="009A50F4" w:rsidP="00402F91">
            <w:pPr>
              <w:jc w:val="center"/>
              <w:rPr>
                <w:rFonts w:asciiTheme="majorEastAsia" w:eastAsiaTheme="majorEastAsia" w:hAnsiTheme="majorEastAsia"/>
              </w:rPr>
            </w:pPr>
            <w:r w:rsidRPr="00402F91">
              <w:rPr>
                <w:rFonts w:asciiTheme="majorEastAsia" w:eastAsiaTheme="majorEastAsia" w:hAnsiTheme="majorEastAsia" w:hint="eastAsia"/>
              </w:rPr>
              <w:t>研究開発費合計</w:t>
            </w:r>
          </w:p>
        </w:tc>
        <w:tc>
          <w:tcPr>
            <w:tcW w:w="1652" w:type="dxa"/>
            <w:tcBorders>
              <w:bottom w:val="single" w:sz="12" w:space="0" w:color="auto"/>
            </w:tcBorders>
            <w:vAlign w:val="center"/>
          </w:tcPr>
          <w:p w14:paraId="70DE7963" w14:textId="77777777" w:rsidR="009A50F4" w:rsidRPr="00402F91" w:rsidRDefault="009A50F4" w:rsidP="00402F91">
            <w:pPr>
              <w:jc w:val="center"/>
              <w:rPr>
                <w:rFonts w:asciiTheme="majorEastAsia" w:eastAsiaTheme="majorEastAsia" w:hAnsiTheme="majorEastAsia"/>
              </w:rPr>
            </w:pPr>
          </w:p>
        </w:tc>
        <w:tc>
          <w:tcPr>
            <w:tcW w:w="1652" w:type="dxa"/>
            <w:tcBorders>
              <w:bottom w:val="single" w:sz="12" w:space="0" w:color="auto"/>
            </w:tcBorders>
            <w:vAlign w:val="center"/>
          </w:tcPr>
          <w:p w14:paraId="21E3CCBE" w14:textId="77777777" w:rsidR="009A50F4" w:rsidRPr="00402F91" w:rsidRDefault="009A50F4" w:rsidP="00402F91">
            <w:pPr>
              <w:jc w:val="center"/>
              <w:rPr>
                <w:rFonts w:asciiTheme="majorEastAsia" w:eastAsiaTheme="majorEastAsia" w:hAnsiTheme="majorEastAsia"/>
              </w:rPr>
            </w:pPr>
          </w:p>
        </w:tc>
        <w:tc>
          <w:tcPr>
            <w:tcW w:w="1652" w:type="dxa"/>
            <w:tcBorders>
              <w:bottom w:val="single" w:sz="12" w:space="0" w:color="auto"/>
            </w:tcBorders>
            <w:vAlign w:val="center"/>
          </w:tcPr>
          <w:p w14:paraId="3B325F94" w14:textId="77777777" w:rsidR="009A50F4" w:rsidRPr="00402F91" w:rsidRDefault="009A50F4" w:rsidP="00402F91">
            <w:pPr>
              <w:jc w:val="center"/>
              <w:rPr>
                <w:rFonts w:asciiTheme="majorEastAsia" w:eastAsiaTheme="majorEastAsia" w:hAnsiTheme="majorEastAsia"/>
              </w:rPr>
            </w:pPr>
          </w:p>
        </w:tc>
        <w:tc>
          <w:tcPr>
            <w:tcW w:w="1652" w:type="dxa"/>
            <w:tcBorders>
              <w:bottom w:val="single" w:sz="12" w:space="0" w:color="auto"/>
              <w:right w:val="single" w:sz="12" w:space="0" w:color="auto"/>
            </w:tcBorders>
            <w:vAlign w:val="center"/>
          </w:tcPr>
          <w:p w14:paraId="16898058" w14:textId="77777777" w:rsidR="009A50F4" w:rsidRPr="00402F91" w:rsidRDefault="009A50F4" w:rsidP="00402F91">
            <w:pPr>
              <w:jc w:val="center"/>
              <w:rPr>
                <w:rFonts w:asciiTheme="majorEastAsia" w:eastAsiaTheme="majorEastAsia" w:hAnsiTheme="majorEastAsia"/>
              </w:rPr>
            </w:pPr>
          </w:p>
        </w:tc>
      </w:tr>
    </w:tbl>
    <w:p w14:paraId="2390DBBD" w14:textId="51A25410" w:rsidR="009A50F4" w:rsidRPr="009A50F4" w:rsidRDefault="003C5DE1"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53984" behindDoc="0" locked="0" layoutInCell="1" allowOverlap="1" wp14:anchorId="4E8C08A7" wp14:editId="51701918">
                <wp:simplePos x="0" y="0"/>
                <wp:positionH relativeFrom="margin">
                  <wp:posOffset>946785</wp:posOffset>
                </wp:positionH>
                <wp:positionV relativeFrom="paragraph">
                  <wp:posOffset>-1305560</wp:posOffset>
                </wp:positionV>
                <wp:extent cx="5448300" cy="635000"/>
                <wp:effectExtent l="419100" t="0" r="19050" b="12700"/>
                <wp:wrapNone/>
                <wp:docPr id="456588628"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57509"/>
                            <a:gd name="adj2" fmla="val 35401"/>
                            <a:gd name="adj3" fmla="val 16667"/>
                          </a:avLst>
                        </a:prstGeom>
                        <a:solidFill>
                          <a:schemeClr val="bg1"/>
                        </a:solidFill>
                        <a:ln w="12700" cap="flat" cmpd="sng" algn="ctr">
                          <a:solidFill>
                            <a:srgbClr val="00B050"/>
                          </a:solidFill>
                          <a:prstDash val="solid"/>
                        </a:ln>
                        <a:effectLst/>
                      </wps:spPr>
                      <wps:txbx>
                        <w:txbxContent>
                          <w:p w14:paraId="17272A02" w14:textId="718DD84C" w:rsidR="00F154B5" w:rsidRPr="00B17BCF" w:rsidRDefault="00F154B5" w:rsidP="00402F9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分担機関は必要に応じて追加・削除してください。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08A7" id="_x0000_s1036" type="#_x0000_t62" style="position:absolute;left:0;text-align:left;margin-left:74.55pt;margin-top:-102.8pt;width:429pt;height:50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" adj="-1622,18447" fillcolor="white [3212]" strokecolor="#00b050" strokeweight="1pt">
                <v:textbox>
                  <w:txbxContent>
                    <w:p w14:paraId="17272A02" w14:textId="718DD84C" w:rsidR="00F154B5" w:rsidRPr="00B17BCF" w:rsidRDefault="00F154B5" w:rsidP="00402F9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分担機関は必要に応じて追加・削除してください。</w:t>
                      </w:r>
                    </w:p>
                  </w:txbxContent>
                </v:textbox>
                <w10:wrap anchorx="margin"/>
              </v:shape>
            </w:pict>
          </mc:Fallback>
        </mc:AlternateContent>
      </w:r>
    </w:p>
    <w:p w14:paraId="09E2B948" w14:textId="3C6EC596" w:rsidR="00DD0DAF" w:rsidRDefault="006B418B" w:rsidP="006B418B">
      <w:pPr>
        <w:widowControl/>
        <w:spacing w:line="360" w:lineRule="exact"/>
        <w:jc w:val="left"/>
        <w:rPr>
          <w:rFonts w:asciiTheme="majorEastAsia" w:eastAsiaTheme="majorEastAsia" w:hAnsiTheme="majorEastAsia" w:cs="Times New Roman"/>
          <w:b/>
          <w:sz w:val="22"/>
        </w:rPr>
      </w:pPr>
      <w:r w:rsidRPr="00DD0DAF">
        <w:rPr>
          <w:rFonts w:asciiTheme="majorEastAsia" w:eastAsiaTheme="majorEastAsia" w:hAnsiTheme="majorEastAsia" w:cs="Times New Roman" w:hint="eastAsia"/>
          <w:b/>
          <w:sz w:val="22"/>
        </w:rPr>
        <w:t>【7.</w:t>
      </w:r>
      <w:r w:rsidR="00DD0DAF" w:rsidRPr="00DD0DAF">
        <w:rPr>
          <w:rFonts w:asciiTheme="majorEastAsia" w:eastAsiaTheme="majorEastAsia" w:hAnsiTheme="majorEastAsia" w:cs="Times New Roman" w:hint="eastAsia"/>
          <w:b/>
          <w:sz w:val="22"/>
        </w:rPr>
        <w:t>3直接経費の具体的な内訳や使用目的</w:t>
      </w:r>
      <w:r w:rsidRPr="00DD0DAF">
        <w:rPr>
          <w:rFonts w:asciiTheme="majorEastAsia" w:eastAsiaTheme="majorEastAsia" w:hAnsiTheme="majorEastAsia" w:cs="Times New Roman" w:hint="eastAsia"/>
          <w:b/>
          <w:sz w:val="22"/>
        </w:rPr>
        <w:t>】</w:t>
      </w:r>
    </w:p>
    <w:tbl>
      <w:tblPr>
        <w:tblStyle w:val="a7"/>
        <w:tblW w:w="0" w:type="auto"/>
        <w:tblLook w:val="04A0" w:firstRow="1" w:lastRow="0" w:firstColumn="1" w:lastColumn="0" w:noHBand="0" w:noVBand="1"/>
      </w:tblPr>
      <w:tblGrid>
        <w:gridCol w:w="1555"/>
        <w:gridCol w:w="8356"/>
      </w:tblGrid>
      <w:tr w:rsidR="00DD0DAF" w14:paraId="2FD0527D" w14:textId="77777777" w:rsidTr="00402F91">
        <w:tc>
          <w:tcPr>
            <w:tcW w:w="1555" w:type="dxa"/>
            <w:vAlign w:val="center"/>
          </w:tcPr>
          <w:p w14:paraId="064A8B35" w14:textId="200210AC" w:rsidR="00DD0DAF" w:rsidRPr="00402F91" w:rsidRDefault="00DD0DAF" w:rsidP="00402F91">
            <w:pPr>
              <w:widowControl/>
              <w:spacing w:line="360" w:lineRule="exact"/>
              <w:jc w:val="center"/>
              <w:rPr>
                <w:rFonts w:asciiTheme="majorEastAsia" w:eastAsiaTheme="majorEastAsia" w:hAnsiTheme="majorEastAsia"/>
                <w:szCs w:val="21"/>
              </w:rPr>
            </w:pPr>
            <w:r w:rsidRPr="00402F91">
              <w:rPr>
                <w:rFonts w:asciiTheme="majorEastAsia" w:eastAsiaTheme="majorEastAsia" w:hAnsiTheme="majorEastAsia" w:hint="eastAsia"/>
                <w:szCs w:val="21"/>
              </w:rPr>
              <w:t>項目</w:t>
            </w:r>
          </w:p>
        </w:tc>
        <w:tc>
          <w:tcPr>
            <w:tcW w:w="8356" w:type="dxa"/>
            <w:vAlign w:val="center"/>
          </w:tcPr>
          <w:p w14:paraId="74CB217B" w14:textId="545C6BB5" w:rsidR="00DD0DAF" w:rsidRPr="00402F91" w:rsidRDefault="00DD0DAF" w:rsidP="00402F91">
            <w:pPr>
              <w:widowControl/>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内訳や使用</w:t>
            </w:r>
            <w:r w:rsidRPr="00402F91">
              <w:rPr>
                <w:rFonts w:asciiTheme="majorEastAsia" w:eastAsiaTheme="majorEastAsia" w:hAnsiTheme="majorEastAsia" w:hint="eastAsia"/>
                <w:szCs w:val="21"/>
              </w:rPr>
              <w:t>目的</w:t>
            </w:r>
          </w:p>
        </w:tc>
      </w:tr>
      <w:tr w:rsidR="00DD0DAF" w14:paraId="4B937A4C" w14:textId="77777777" w:rsidTr="00402F91">
        <w:trPr>
          <w:trHeight w:val="1361"/>
        </w:trPr>
        <w:tc>
          <w:tcPr>
            <w:tcW w:w="1555" w:type="dxa"/>
            <w:vAlign w:val="center"/>
          </w:tcPr>
          <w:p w14:paraId="65F940FA" w14:textId="686C0104" w:rsidR="00DD0DAF" w:rsidRDefault="00DD0DAF" w:rsidP="00402F91">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設備備品費</w:t>
            </w:r>
          </w:p>
        </w:tc>
        <w:tc>
          <w:tcPr>
            <w:tcW w:w="8356" w:type="dxa"/>
          </w:tcPr>
          <w:p w14:paraId="263EA02C" w14:textId="3A5E3DA1"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234A8D21" w14:textId="77777777" w:rsidTr="00402F91">
        <w:trPr>
          <w:trHeight w:val="1361"/>
        </w:trPr>
        <w:tc>
          <w:tcPr>
            <w:tcW w:w="1555" w:type="dxa"/>
            <w:vAlign w:val="center"/>
          </w:tcPr>
          <w:p w14:paraId="73C785EE" w14:textId="5FE33EF4" w:rsidR="00DD0DAF" w:rsidRDefault="00DD0DAF" w:rsidP="00402F91">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消耗品費</w:t>
            </w:r>
          </w:p>
        </w:tc>
        <w:tc>
          <w:tcPr>
            <w:tcW w:w="8356" w:type="dxa"/>
          </w:tcPr>
          <w:p w14:paraId="4869F0E0" w14:textId="77408E27" w:rsidR="00DD0DAF" w:rsidRDefault="003C5DE1" w:rsidP="006B418B">
            <w:pPr>
              <w:widowControl/>
              <w:spacing w:line="360" w:lineRule="exact"/>
              <w:jc w:val="left"/>
              <w:rPr>
                <w:rFonts w:asciiTheme="majorEastAsia" w:eastAsiaTheme="majorEastAsia" w:hAnsiTheme="majorEastAsia"/>
                <w:sz w:val="20"/>
                <w:szCs w:val="20"/>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56032" behindDoc="0" locked="0" layoutInCell="1" allowOverlap="1" wp14:anchorId="382C15CC" wp14:editId="7AF333F6">
                      <wp:simplePos x="0" y="0"/>
                      <wp:positionH relativeFrom="margin">
                        <wp:posOffset>20955</wp:posOffset>
                      </wp:positionH>
                      <wp:positionV relativeFrom="paragraph">
                        <wp:posOffset>257175</wp:posOffset>
                      </wp:positionV>
                      <wp:extent cx="5448300" cy="635000"/>
                      <wp:effectExtent l="0" t="419100" r="19050" b="12700"/>
                      <wp:wrapNone/>
                      <wp:docPr id="460058984"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1810"/>
                                  <a:gd name="adj2" fmla="val -116099"/>
                                  <a:gd name="adj3" fmla="val 16667"/>
                                </a:avLst>
                              </a:prstGeom>
                              <a:solidFill>
                                <a:schemeClr val="bg1"/>
                              </a:solidFill>
                              <a:ln w="12700" cap="flat" cmpd="sng" algn="ctr">
                                <a:solidFill>
                                  <a:srgbClr val="00B050"/>
                                </a:solidFill>
                                <a:prstDash val="solid"/>
                              </a:ln>
                              <a:effectLst/>
                            </wps:spPr>
                            <wps:txbx>
                              <w:txbxContent>
                                <w:p w14:paraId="513F48CA" w14:textId="6B02BDC5" w:rsidR="00F154B5" w:rsidRPr="00B17BCF" w:rsidRDefault="00F154B5" w:rsidP="00402F9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内訳や使用目的の欄は必要に応じて拡張してご使用ください。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15CC" id="_x0000_s1037" type="#_x0000_t62" style="position:absolute;margin-left:1.65pt;margin-top:20.25pt;width:429pt;height:50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" adj="3929,-14277" fillcolor="white [3212]" strokecolor="#00b050" strokeweight="1pt">
                      <v:textbox>
                        <w:txbxContent>
                          <w:p w14:paraId="513F48CA" w14:textId="6B02BDC5" w:rsidR="00F154B5" w:rsidRPr="00B17BCF" w:rsidRDefault="00F154B5" w:rsidP="00402F9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内訳や使用目的の欄は必要に応じて拡張してご使用ください。</w:t>
                            </w:r>
                          </w:p>
                        </w:txbxContent>
                      </v:textbox>
                      <w10:wrap anchorx="margin"/>
                    </v:shape>
                  </w:pict>
                </mc:Fallback>
              </mc:AlternateContent>
            </w:r>
          </w:p>
        </w:tc>
      </w:tr>
      <w:tr w:rsidR="00DD0DAF" w14:paraId="662F55A1" w14:textId="77777777" w:rsidTr="00402F91">
        <w:trPr>
          <w:trHeight w:val="1361"/>
        </w:trPr>
        <w:tc>
          <w:tcPr>
            <w:tcW w:w="1555" w:type="dxa"/>
            <w:vAlign w:val="center"/>
          </w:tcPr>
          <w:p w14:paraId="7E14F6F6" w14:textId="18563607" w:rsidR="00DD0DAF" w:rsidRDefault="00DD0DAF" w:rsidP="00402F91">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旅費</w:t>
            </w:r>
          </w:p>
        </w:tc>
        <w:tc>
          <w:tcPr>
            <w:tcW w:w="8356" w:type="dxa"/>
          </w:tcPr>
          <w:p w14:paraId="0553429E" w14:textId="65D6A9E4"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53DB13C8" w14:textId="77777777" w:rsidTr="00402F91">
        <w:trPr>
          <w:trHeight w:val="1361"/>
        </w:trPr>
        <w:tc>
          <w:tcPr>
            <w:tcW w:w="1555" w:type="dxa"/>
            <w:vAlign w:val="center"/>
          </w:tcPr>
          <w:p w14:paraId="40F4DE1A" w14:textId="52AACDCF" w:rsidR="00DD0DAF" w:rsidRDefault="00DD0DAF" w:rsidP="00402F91">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人件費</w:t>
            </w:r>
          </w:p>
        </w:tc>
        <w:tc>
          <w:tcPr>
            <w:tcW w:w="8356" w:type="dxa"/>
          </w:tcPr>
          <w:p w14:paraId="0CF95268" w14:textId="77777777"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2EFC5D4F" w14:textId="77777777" w:rsidTr="00402F91">
        <w:trPr>
          <w:trHeight w:val="1361"/>
        </w:trPr>
        <w:tc>
          <w:tcPr>
            <w:tcW w:w="1555" w:type="dxa"/>
            <w:vAlign w:val="center"/>
          </w:tcPr>
          <w:p w14:paraId="1692BBBF" w14:textId="64D0D97A" w:rsidR="00DD0DAF" w:rsidRDefault="00DD0DAF" w:rsidP="00402F91">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謝金</w:t>
            </w:r>
          </w:p>
        </w:tc>
        <w:tc>
          <w:tcPr>
            <w:tcW w:w="8356" w:type="dxa"/>
          </w:tcPr>
          <w:p w14:paraId="16394AEF" w14:textId="77777777"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52B8CAC5" w14:textId="77777777" w:rsidTr="00402F91">
        <w:trPr>
          <w:trHeight w:val="1361"/>
        </w:trPr>
        <w:tc>
          <w:tcPr>
            <w:tcW w:w="1555" w:type="dxa"/>
            <w:vAlign w:val="center"/>
          </w:tcPr>
          <w:p w14:paraId="2294792A" w14:textId="1B1084B6" w:rsidR="00DD0DAF" w:rsidRDefault="00DD0DAF" w:rsidP="00402F91">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外注費</w:t>
            </w:r>
          </w:p>
        </w:tc>
        <w:tc>
          <w:tcPr>
            <w:tcW w:w="8356" w:type="dxa"/>
          </w:tcPr>
          <w:p w14:paraId="34F91574" w14:textId="77777777"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25DE833B" w14:textId="77777777" w:rsidTr="00402F91">
        <w:trPr>
          <w:trHeight w:val="1361"/>
        </w:trPr>
        <w:tc>
          <w:tcPr>
            <w:tcW w:w="1555" w:type="dxa"/>
            <w:vAlign w:val="center"/>
          </w:tcPr>
          <w:p w14:paraId="1647DA49" w14:textId="77C97342" w:rsidR="00DD0DAF" w:rsidRDefault="00DD0DAF" w:rsidP="00402F91">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その他</w:t>
            </w:r>
          </w:p>
        </w:tc>
        <w:tc>
          <w:tcPr>
            <w:tcW w:w="8356" w:type="dxa"/>
          </w:tcPr>
          <w:p w14:paraId="5D8DD984" w14:textId="77777777" w:rsidR="00DD0DAF" w:rsidRDefault="00DD0DAF" w:rsidP="006B418B">
            <w:pPr>
              <w:widowControl/>
              <w:spacing w:line="360" w:lineRule="exact"/>
              <w:jc w:val="left"/>
              <w:rPr>
                <w:rFonts w:asciiTheme="majorEastAsia" w:eastAsiaTheme="majorEastAsia" w:hAnsiTheme="majorEastAsia"/>
                <w:sz w:val="20"/>
                <w:szCs w:val="20"/>
              </w:rPr>
            </w:pPr>
          </w:p>
        </w:tc>
      </w:tr>
    </w:tbl>
    <w:p w14:paraId="0EC005CA" w14:textId="77777777" w:rsidR="00DD0DAF" w:rsidRPr="00DD0DAF" w:rsidRDefault="00DD0DAF" w:rsidP="006B418B">
      <w:pPr>
        <w:widowControl/>
        <w:spacing w:line="360" w:lineRule="exact"/>
        <w:jc w:val="left"/>
        <w:rPr>
          <w:rFonts w:asciiTheme="majorEastAsia" w:eastAsiaTheme="majorEastAsia" w:hAnsiTheme="majorEastAsia"/>
          <w:sz w:val="20"/>
          <w:szCs w:val="20"/>
        </w:rPr>
      </w:pPr>
    </w:p>
    <w:p w14:paraId="3F772C8B" w14:textId="03E67971"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8"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e14Ti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597D04BD"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2C2BB45B">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pg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4ixeiUdrU72uHHGm&#10;3whv2W2LCe7AhxU4JB0bi2sdHvAjpMHyzCBR0hj366Pz6I+TiVZKOlwpLP3nBhynRH7TOLOXxfl5&#10;3MGknI+nI1TcsWV9bNEbtTTIOY4Bokti9A/yTRTOqBfc/kXMiibQDHP3JA/KMvSrju8H44tFcsO9&#10;sxDu9JNlMXikLlL7vHsBZ4dJDTjk9+Zt/WCWJqWf7YNvvKnNYhOMaPek97wOHcCdTfswvC/xUTjW&#10;k9fhFZz/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O7Z6Y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02F91">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_x0000_s104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23B2DDE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02F91">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FF7AE67"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BEA63D4">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4"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nVPb9q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A04C7FB"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5"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m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1+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zKoea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2FCD02D">
                <wp:simplePos x="0" y="0"/>
                <wp:positionH relativeFrom="margin">
                  <wp:align>right</wp:align>
                </wp:positionH>
                <wp:positionV relativeFrom="paragraph">
                  <wp:posOffset>434975</wp:posOffset>
                </wp:positionV>
                <wp:extent cx="6248400" cy="1304925"/>
                <wp:effectExtent l="0" t="381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30492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6" type="#_x0000_t62" style="position:absolute;left:0;text-align:left;margin-left:440.8pt;margin-top:34.25pt;width:492pt;height:102.7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1"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402F91">
      <w:pPr>
        <w:snapToGrid w:val="0"/>
        <w:spacing w:line="360" w:lineRule="exact"/>
        <w:outlineLvl w:val="0"/>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4D4"/>
    <w:rsid w:val="003C07A3"/>
    <w:rsid w:val="003C0957"/>
    <w:rsid w:val="003C1A50"/>
    <w:rsid w:val="003C4163"/>
    <w:rsid w:val="003C50E0"/>
    <w:rsid w:val="003C59A2"/>
    <w:rsid w:val="003C5B06"/>
    <w:rsid w:val="003C5BE7"/>
    <w:rsid w:val="003C5DE1"/>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2F91"/>
    <w:rsid w:val="00403B92"/>
    <w:rsid w:val="00403C45"/>
    <w:rsid w:val="00405F05"/>
    <w:rsid w:val="00406074"/>
    <w:rsid w:val="00406DC9"/>
    <w:rsid w:val="0040776E"/>
    <w:rsid w:val="00407BF6"/>
    <w:rsid w:val="00410C66"/>
    <w:rsid w:val="00411DB0"/>
    <w:rsid w:val="00412F31"/>
    <w:rsid w:val="0041448F"/>
    <w:rsid w:val="0041621D"/>
    <w:rsid w:val="00417001"/>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2E21"/>
    <w:rsid w:val="005741FA"/>
    <w:rsid w:val="00574FB6"/>
    <w:rsid w:val="00576A55"/>
    <w:rsid w:val="0058344B"/>
    <w:rsid w:val="00585341"/>
    <w:rsid w:val="00591891"/>
    <w:rsid w:val="005922C4"/>
    <w:rsid w:val="005926F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418B"/>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06A5C"/>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46CA"/>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256"/>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77137"/>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50F4"/>
    <w:rsid w:val="009A7F23"/>
    <w:rsid w:val="009A7F28"/>
    <w:rsid w:val="009B2701"/>
    <w:rsid w:val="009B2AA9"/>
    <w:rsid w:val="009B43B3"/>
    <w:rsid w:val="009B57A5"/>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3DF3"/>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69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32B0"/>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0DAF"/>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4B5"/>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160E"/>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06B0"/>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ppi/guidebook.html" TargetMode="Externa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1900</Words>
  <Characters>10834</Characters>
  <Application>Microsoft Office Word</Application>
  <DocSecurity>2</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2024-12-17T02:05:00Z</dcterms:created>
  <dcterms:modified xsi:type="dcterms:W3CDTF">2024-12-17T02:05:00Z</dcterms:modified>
</cp:coreProperties>
</file>