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4F7D" w14:textId="77777777" w:rsidR="0059459B" w:rsidRPr="008F335F" w:rsidRDefault="0059459B" w:rsidP="0059459B">
      <w:pPr>
        <w:jc w:val="right"/>
        <w:rPr>
          <w:rFonts w:ascii="ＭＳ 明朝" w:eastAsia="ＭＳ 明朝" w:hAnsi="ＭＳ 明朝" w:cs="Meiryo UI"/>
          <w:sz w:val="22"/>
          <w:lang w:eastAsia="zh-TW"/>
        </w:rPr>
      </w:pPr>
      <w:r>
        <w:rPr>
          <w:rFonts w:ascii="ＭＳ 明朝" w:eastAsia="ＭＳ 明朝" w:hAnsi="ＭＳ 明朝" w:cs="Meiryo UI" w:hint="eastAsia"/>
          <w:sz w:val="22"/>
        </w:rPr>
        <w:t xml:space="preserve">令和　</w:t>
      </w:r>
      <w:r w:rsidRPr="008F335F">
        <w:rPr>
          <w:rFonts w:ascii="ＭＳ 明朝" w:eastAsia="ＭＳ 明朝" w:hAnsi="ＭＳ 明朝" w:cs="Meiryo UI" w:hint="eastAsia"/>
          <w:sz w:val="22"/>
          <w:lang w:eastAsia="zh-TW"/>
        </w:rPr>
        <w:t>年</w:t>
      </w:r>
      <w:r>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月</w:t>
      </w:r>
      <w:r>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日</w:t>
      </w:r>
    </w:p>
    <w:p w14:paraId="038869BF" w14:textId="7DBCE5C0" w:rsidR="009D4B01" w:rsidRPr="00911DF8" w:rsidRDefault="00911DF8" w:rsidP="00D319FF">
      <w:pPr>
        <w:wordWrap w:val="0"/>
        <w:jc w:val="right"/>
        <w:rPr>
          <w:rFonts w:ascii="ＭＳ 明朝" w:hAnsi="ＭＳ 明朝" w:cs="Meiryo UI"/>
          <w:sz w:val="22"/>
        </w:rPr>
      </w:pPr>
      <w:r>
        <w:rPr>
          <w:rFonts w:ascii="ＭＳ 明朝" w:eastAsia="ＭＳ 明朝" w:hAnsi="ＭＳ 明朝" w:cs="Meiryo UI" w:hint="eastAsia"/>
          <w:sz w:val="22"/>
          <w:lang w:eastAsia="zh-TW"/>
        </w:rPr>
        <w:t>課題管理番号</w:t>
      </w:r>
      <w:r>
        <w:rPr>
          <w:rFonts w:ascii="ＭＳ 明朝" w:eastAsia="ＭＳ 明朝" w:hAnsi="ＭＳ 明朝" w:cs="Meiryo UI" w:hint="eastAsia"/>
          <w:sz w:val="22"/>
        </w:rPr>
        <w:t>:</w:t>
      </w:r>
      <w:r w:rsidR="00D319FF">
        <w:rPr>
          <w:rFonts w:ascii="ＭＳ 明朝" w:hAnsi="ＭＳ 明朝" w:cs="Meiryo UI" w:hint="eastAsia"/>
          <w:sz w:val="22"/>
        </w:rPr>
        <w:t xml:space="preserve">　　　</w:t>
      </w:r>
    </w:p>
    <w:p w14:paraId="6EEDA017" w14:textId="77777777" w:rsidR="00FB5462" w:rsidRPr="008F335F" w:rsidRDefault="00FB5462" w:rsidP="009D4B01">
      <w:pPr>
        <w:rPr>
          <w:rFonts w:ascii="ＭＳ 明朝" w:eastAsia="ＭＳ 明朝" w:hAnsi="ＭＳ 明朝" w:cs="Meiryo UI"/>
          <w:sz w:val="22"/>
          <w:lang w:eastAsia="zh-TW"/>
        </w:rPr>
      </w:pPr>
    </w:p>
    <w:p w14:paraId="2D239136" w14:textId="58E93756" w:rsidR="00FB5462" w:rsidRPr="008F335F" w:rsidRDefault="00246F67" w:rsidP="009D4B01">
      <w:pPr>
        <w:pStyle w:val="a5"/>
        <w:rPr>
          <w:rFonts w:ascii="ＭＳ 明朝" w:eastAsia="ＭＳ 明朝" w:hAnsi="ＭＳ 明朝"/>
          <w:sz w:val="22"/>
          <w:szCs w:val="22"/>
          <w:lang w:eastAsia="zh-TW"/>
        </w:rPr>
      </w:pPr>
      <w:r>
        <w:rPr>
          <w:rFonts w:ascii="ＭＳ 明朝" w:eastAsia="ＭＳ 明朝" w:hAnsi="ＭＳ 明朝" w:hint="eastAsia"/>
          <w:kern w:val="0"/>
          <w:sz w:val="22"/>
          <w:szCs w:val="22"/>
        </w:rPr>
        <w:t>令和</w:t>
      </w:r>
      <w:r w:rsidR="00617BED">
        <w:rPr>
          <w:rFonts w:ascii="ＭＳ 明朝" w:eastAsia="ＭＳ 明朝" w:hAnsi="ＭＳ 明朝" w:hint="eastAsia"/>
          <w:kern w:val="0"/>
          <w:sz w:val="22"/>
          <w:szCs w:val="22"/>
        </w:rPr>
        <w:t xml:space="preserve">　</w:t>
      </w:r>
      <w:r w:rsidR="00FB5462" w:rsidRPr="008F335F">
        <w:rPr>
          <w:rFonts w:ascii="ＭＳ 明朝" w:eastAsia="ＭＳ 明朝" w:hAnsi="ＭＳ 明朝" w:hint="eastAsia"/>
          <w:kern w:val="0"/>
          <w:sz w:val="22"/>
          <w:szCs w:val="22"/>
          <w:lang w:eastAsia="zh-TW"/>
        </w:rPr>
        <w:t>年度</w:t>
      </w:r>
      <w:r w:rsidR="00C024DA" w:rsidRPr="008F335F">
        <w:rPr>
          <w:rFonts w:ascii="ＭＳ 明朝" w:eastAsia="ＭＳ 明朝" w:hAnsi="ＭＳ 明朝" w:hint="eastAsia"/>
          <w:kern w:val="0"/>
          <w:sz w:val="22"/>
          <w:szCs w:val="22"/>
          <w:lang w:eastAsia="zh-TW"/>
        </w:rPr>
        <w:t xml:space="preserve">　</w:t>
      </w:r>
      <w:r w:rsidR="00FB5462" w:rsidRPr="00AF43DD">
        <w:rPr>
          <w:rFonts w:ascii="ＭＳ 明朝" w:eastAsia="ＭＳ 明朝" w:hAnsi="ＭＳ 明朝" w:hint="eastAsia"/>
          <w:spacing w:val="38"/>
          <w:kern w:val="0"/>
          <w:sz w:val="22"/>
          <w:szCs w:val="22"/>
          <w:fitText w:val="2880" w:id="739962881"/>
          <w:lang w:eastAsia="zh-TW"/>
        </w:rPr>
        <w:t>繰越要件等事前確認</w:t>
      </w:r>
      <w:r w:rsidR="00FB5462" w:rsidRPr="00AF43DD">
        <w:rPr>
          <w:rFonts w:ascii="ＭＳ 明朝" w:eastAsia="ＭＳ 明朝" w:hAnsi="ＭＳ 明朝" w:hint="eastAsia"/>
          <w:spacing w:val="-1"/>
          <w:kern w:val="0"/>
          <w:sz w:val="22"/>
          <w:szCs w:val="22"/>
          <w:fitText w:val="2880" w:id="739962881"/>
          <w:lang w:eastAsia="zh-TW"/>
        </w:rPr>
        <w:t>票</w:t>
      </w:r>
    </w:p>
    <w:p w14:paraId="48868C06" w14:textId="77777777"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283"/>
        <w:gridCol w:w="7351"/>
      </w:tblGrid>
      <w:tr w:rsidR="00FB5462" w:rsidRPr="008F335F" w14:paraId="57B3AA14" w14:textId="77777777" w:rsidTr="00DD1135">
        <w:trPr>
          <w:trHeight w:val="454"/>
        </w:trPr>
        <w:tc>
          <w:tcPr>
            <w:tcW w:w="2310" w:type="dxa"/>
            <w:vAlign w:val="center"/>
          </w:tcPr>
          <w:p w14:paraId="6CB69FFD" w14:textId="702B82DC" w:rsidR="00FB5462" w:rsidRPr="008F335F" w:rsidRDefault="008F335F" w:rsidP="008F335F">
            <w:pPr>
              <w:rPr>
                <w:rFonts w:ascii="ＭＳ 明朝" w:hAnsi="ＭＳ 明朝" w:cs="Meiryo UI"/>
                <w:lang w:eastAsia="zh-CN"/>
              </w:rPr>
            </w:pPr>
            <w:r>
              <w:rPr>
                <w:rFonts w:ascii="ＭＳ 明朝" w:hAnsi="ＭＳ 明朝" w:cs="Meiryo UI" w:hint="eastAsia"/>
                <w:lang w:eastAsia="zh-CN"/>
              </w:rPr>
              <w:t>機関名</w:t>
            </w:r>
          </w:p>
        </w:tc>
        <w:tc>
          <w:tcPr>
            <w:tcW w:w="7455" w:type="dxa"/>
            <w:vAlign w:val="center"/>
          </w:tcPr>
          <w:p w14:paraId="352496A3" w14:textId="77777777" w:rsidR="00FB5462" w:rsidRPr="008F335F" w:rsidRDefault="00FB5462" w:rsidP="009D4B01">
            <w:pPr>
              <w:rPr>
                <w:rFonts w:ascii="ＭＳ 明朝" w:hAnsi="ＭＳ 明朝" w:cs="Meiryo UI"/>
                <w:lang w:eastAsia="zh-CN"/>
              </w:rPr>
            </w:pPr>
          </w:p>
        </w:tc>
      </w:tr>
      <w:tr w:rsidR="00FB5462" w:rsidRPr="008F335F" w14:paraId="6DDC3BE0" w14:textId="77777777" w:rsidTr="00DD1135">
        <w:trPr>
          <w:trHeight w:val="454"/>
        </w:trPr>
        <w:tc>
          <w:tcPr>
            <w:tcW w:w="2310" w:type="dxa"/>
            <w:vAlign w:val="center"/>
          </w:tcPr>
          <w:p w14:paraId="2290AA51" w14:textId="0E4E2407" w:rsidR="00FB5462" w:rsidRPr="00D319FF" w:rsidRDefault="006B5C94" w:rsidP="008F335F">
            <w:pPr>
              <w:rPr>
                <w:rFonts w:ascii="ＭＳ 明朝" w:hAnsi="ＭＳ 明朝" w:cs="Meiryo UI"/>
              </w:rPr>
            </w:pPr>
            <w:r w:rsidRPr="00D319FF">
              <w:rPr>
                <w:rFonts w:ascii="ＭＳ 明朝" w:hAnsi="ＭＳ 明朝" w:cs="Meiryo UI" w:hint="eastAsia"/>
              </w:rPr>
              <w:t>事業名</w:t>
            </w:r>
            <w:r w:rsidR="00BC5146" w:rsidRPr="00D319FF">
              <w:rPr>
                <w:rFonts w:ascii="ＭＳ 明朝" w:hAnsi="ＭＳ 明朝" w:cs="Meiryo UI" w:hint="eastAsia"/>
              </w:rPr>
              <w:t>/</w:t>
            </w:r>
            <w:r w:rsidR="00BC5146" w:rsidRPr="00D319FF">
              <w:rPr>
                <w:rFonts w:ascii="ＭＳ 明朝" w:hAnsi="ＭＳ 明朝" w:cs="Meiryo UI"/>
              </w:rPr>
              <w:br/>
            </w:r>
            <w:r w:rsidR="00BC5146" w:rsidRPr="00D319FF">
              <w:rPr>
                <w:rFonts w:ascii="ＭＳ 明朝" w:hAnsi="ＭＳ 明朝" w:cs="Meiryo UI" w:hint="eastAsia"/>
              </w:rPr>
              <w:t>プログラム名</w:t>
            </w:r>
          </w:p>
        </w:tc>
        <w:tc>
          <w:tcPr>
            <w:tcW w:w="7455" w:type="dxa"/>
            <w:vAlign w:val="center"/>
          </w:tcPr>
          <w:p w14:paraId="22E2B23B" w14:textId="77777777" w:rsidR="00FB5462" w:rsidRPr="008F335F" w:rsidRDefault="00FB5462" w:rsidP="009D4B01">
            <w:pPr>
              <w:rPr>
                <w:rFonts w:ascii="ＭＳ 明朝" w:hAnsi="ＭＳ 明朝" w:cs="Meiryo UI"/>
                <w:lang w:eastAsia="zh-CN"/>
              </w:rPr>
            </w:pPr>
          </w:p>
        </w:tc>
      </w:tr>
      <w:tr w:rsidR="00FB5462" w:rsidRPr="008F335F" w14:paraId="3F974EE1" w14:textId="77777777" w:rsidTr="00DD1135">
        <w:trPr>
          <w:trHeight w:val="454"/>
        </w:trPr>
        <w:tc>
          <w:tcPr>
            <w:tcW w:w="2310" w:type="dxa"/>
            <w:vAlign w:val="center"/>
          </w:tcPr>
          <w:p w14:paraId="34F1F44A" w14:textId="77777777" w:rsidR="00FB5462" w:rsidRPr="008F335F" w:rsidRDefault="006B5C94" w:rsidP="008F335F">
            <w:pPr>
              <w:rPr>
                <w:rFonts w:ascii="ＭＳ 明朝" w:hAnsi="ＭＳ 明朝" w:cs="Meiryo UI"/>
              </w:rPr>
            </w:pPr>
            <w:r>
              <w:rPr>
                <w:rFonts w:ascii="ＭＳ 明朝" w:hAnsi="ＭＳ 明朝" w:cs="Meiryo UI" w:hint="eastAsia"/>
              </w:rPr>
              <w:t>研究開発課題名</w:t>
            </w:r>
          </w:p>
        </w:tc>
        <w:tc>
          <w:tcPr>
            <w:tcW w:w="7455" w:type="dxa"/>
            <w:vAlign w:val="center"/>
          </w:tcPr>
          <w:p w14:paraId="413594B9" w14:textId="77777777" w:rsidR="00FB5462" w:rsidRPr="008F335F" w:rsidRDefault="00FB5462" w:rsidP="009D4B01">
            <w:pPr>
              <w:rPr>
                <w:rFonts w:ascii="ＭＳ 明朝" w:hAnsi="ＭＳ 明朝" w:cs="Meiryo UI"/>
              </w:rPr>
            </w:pPr>
          </w:p>
        </w:tc>
      </w:tr>
      <w:tr w:rsidR="0039608C" w:rsidRPr="008F335F" w14:paraId="23EC8047" w14:textId="77777777" w:rsidTr="00DD1135">
        <w:trPr>
          <w:trHeight w:val="454"/>
        </w:trPr>
        <w:tc>
          <w:tcPr>
            <w:tcW w:w="2310" w:type="dxa"/>
            <w:vAlign w:val="center"/>
          </w:tcPr>
          <w:p w14:paraId="2AB9E721" w14:textId="77777777" w:rsidR="007555AA" w:rsidRPr="00B50A51" w:rsidRDefault="007555AA" w:rsidP="007555AA">
            <w:pPr>
              <w:rPr>
                <w:rFonts w:ascii="ＭＳ 明朝" w:hAnsi="ＭＳ 明朝" w:cs="ＭＳ ゴシック"/>
              </w:rPr>
            </w:pPr>
            <w:r w:rsidRPr="00B50A51">
              <w:rPr>
                <w:rFonts w:ascii="ＭＳ 明朝" w:hAnsi="ＭＳ 明朝" w:cs="ＭＳ ゴシック" w:hint="eastAsia"/>
              </w:rPr>
              <w:t>研究開発担当者</w:t>
            </w:r>
          </w:p>
          <w:p w14:paraId="38E4AB37" w14:textId="77777777" w:rsidR="0039608C" w:rsidRPr="008F335F" w:rsidRDefault="007555AA" w:rsidP="007555AA">
            <w:pPr>
              <w:rPr>
                <w:rFonts w:ascii="ＭＳ 明朝" w:hAnsi="ＭＳ 明朝" w:cs="Meiryo UI"/>
              </w:rPr>
            </w:pPr>
            <w:r w:rsidRPr="00B50A51">
              <w:rPr>
                <w:rFonts w:ascii="ＭＳ 明朝" w:hAnsi="ＭＳ 明朝" w:cs="ＭＳ ゴシック" w:hint="eastAsia"/>
              </w:rPr>
              <w:t>役職　氏名</w:t>
            </w:r>
          </w:p>
        </w:tc>
        <w:tc>
          <w:tcPr>
            <w:tcW w:w="7455" w:type="dxa"/>
            <w:vAlign w:val="center"/>
          </w:tcPr>
          <w:p w14:paraId="378928BC" w14:textId="77777777" w:rsidR="0039608C" w:rsidRPr="008F335F" w:rsidRDefault="0039608C" w:rsidP="009D4B01">
            <w:pPr>
              <w:rPr>
                <w:rFonts w:ascii="ＭＳ 明朝" w:hAnsi="ＭＳ 明朝" w:cs="Meiryo UI"/>
              </w:rPr>
            </w:pPr>
          </w:p>
        </w:tc>
      </w:tr>
    </w:tbl>
    <w:p w14:paraId="4301DE50" w14:textId="77777777" w:rsidR="00FB5462" w:rsidRDefault="00FB5462" w:rsidP="009D4B01">
      <w:pPr>
        <w:rPr>
          <w:rFonts w:ascii="ＭＳ 明朝" w:eastAsia="ＭＳ 明朝" w:hAnsi="ＭＳ 明朝" w:cs="Meiryo UI"/>
          <w:sz w:val="22"/>
        </w:rPr>
      </w:pPr>
    </w:p>
    <w:p w14:paraId="39BA7795" w14:textId="77777777" w:rsidR="00DD1135" w:rsidRPr="008F335F" w:rsidRDefault="00DD1135" w:rsidP="009D4B01">
      <w:pPr>
        <w:rPr>
          <w:rFonts w:ascii="ＭＳ 明朝" w:eastAsia="ＭＳ 明朝" w:hAnsi="ＭＳ 明朝" w:cs="Meiryo UI"/>
          <w:sz w:val="22"/>
        </w:rPr>
      </w:pPr>
    </w:p>
    <w:p w14:paraId="418A64C6" w14:textId="77777777"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14:paraId="7548CB01" w14:textId="77777777"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56"/>
        <w:gridCol w:w="1457"/>
        <w:gridCol w:w="1242"/>
        <w:gridCol w:w="1242"/>
        <w:gridCol w:w="1345"/>
        <w:gridCol w:w="1242"/>
        <w:gridCol w:w="1550"/>
      </w:tblGrid>
      <w:tr w:rsidR="00FB5462" w:rsidRPr="008F335F" w14:paraId="68F4069E" w14:textId="77777777" w:rsidTr="00DD1135">
        <w:tc>
          <w:tcPr>
            <w:tcW w:w="1575" w:type="dxa"/>
            <w:vMerge w:val="restart"/>
            <w:tcBorders>
              <w:right w:val="double" w:sz="4" w:space="0" w:color="auto"/>
            </w:tcBorders>
            <w:vAlign w:val="center"/>
          </w:tcPr>
          <w:p w14:paraId="04A0E5B8" w14:textId="77777777" w:rsidR="008F335F" w:rsidRDefault="00FB5462" w:rsidP="008F335F">
            <w:pPr>
              <w:jc w:val="center"/>
              <w:rPr>
                <w:rFonts w:ascii="ＭＳ 明朝" w:hAnsi="ＭＳ 明朝" w:cs="Meiryo UI"/>
              </w:rPr>
            </w:pPr>
            <w:r w:rsidRPr="008F335F">
              <w:rPr>
                <w:rFonts w:ascii="ＭＳ 明朝" w:hAnsi="ＭＳ 明朝" w:cs="Meiryo UI" w:hint="eastAsia"/>
              </w:rPr>
              <w:t>合計</w:t>
            </w:r>
          </w:p>
          <w:p w14:paraId="2B997D2A" w14:textId="77777777" w:rsidR="00FB5462" w:rsidRPr="008F335F" w:rsidRDefault="00FB5462" w:rsidP="008F335F">
            <w:pPr>
              <w:jc w:val="center"/>
              <w:rPr>
                <w:rFonts w:ascii="ＭＳ 明朝" w:hAnsi="ＭＳ 明朝" w:cs="Meiryo UI"/>
              </w:rPr>
            </w:pPr>
            <w:r w:rsidRPr="008F335F">
              <w:rPr>
                <w:rFonts w:ascii="ＭＳ 明朝" w:hAnsi="ＭＳ 明朝" w:cs="Meiryo UI" w:hint="eastAsia"/>
              </w:rPr>
              <w:t>（①＋②）</w:t>
            </w:r>
          </w:p>
        </w:tc>
        <w:tc>
          <w:tcPr>
            <w:tcW w:w="1470" w:type="dxa"/>
            <w:vMerge w:val="restart"/>
            <w:tcBorders>
              <w:left w:val="double" w:sz="4" w:space="0" w:color="auto"/>
            </w:tcBorders>
            <w:vAlign w:val="center"/>
          </w:tcPr>
          <w:p w14:paraId="3A638C60"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①直接経費</w:t>
            </w:r>
          </w:p>
          <w:p w14:paraId="180D09BB"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（計）</w:t>
            </w:r>
          </w:p>
        </w:tc>
        <w:tc>
          <w:tcPr>
            <w:tcW w:w="5145" w:type="dxa"/>
            <w:gridSpan w:val="4"/>
            <w:vAlign w:val="center"/>
          </w:tcPr>
          <w:p w14:paraId="473B1004"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14:paraId="3FE2556D" w14:textId="77777777" w:rsidR="00FB5462" w:rsidRPr="008F335F" w:rsidRDefault="00FB5462" w:rsidP="008F335F">
            <w:pPr>
              <w:jc w:val="center"/>
              <w:rPr>
                <w:rFonts w:ascii="ＭＳ 明朝" w:hAnsi="ＭＳ 明朝" w:cs="Meiryo UI"/>
              </w:rPr>
            </w:pPr>
            <w:r w:rsidRPr="008F335F">
              <w:rPr>
                <w:rFonts w:ascii="ＭＳ 明朝" w:hAnsi="ＭＳ 明朝" w:cs="Meiryo UI" w:hint="eastAsia"/>
              </w:rPr>
              <w:t>②</w:t>
            </w:r>
            <w:r w:rsidR="008F335F">
              <w:rPr>
                <w:rFonts w:ascii="ＭＳ 明朝" w:hAnsi="ＭＳ 明朝" w:cs="Meiryo UI" w:hint="eastAsia"/>
              </w:rPr>
              <w:t>間接</w:t>
            </w:r>
            <w:r w:rsidRPr="008F335F">
              <w:rPr>
                <w:rFonts w:ascii="ＭＳ 明朝" w:hAnsi="ＭＳ 明朝" w:cs="Meiryo UI" w:hint="eastAsia"/>
              </w:rPr>
              <w:t>経費</w:t>
            </w:r>
          </w:p>
        </w:tc>
      </w:tr>
      <w:tr w:rsidR="00FB5462" w:rsidRPr="008F335F" w14:paraId="34F2FC4D" w14:textId="77777777" w:rsidTr="00DD1135">
        <w:tc>
          <w:tcPr>
            <w:tcW w:w="1575" w:type="dxa"/>
            <w:vMerge/>
            <w:tcBorders>
              <w:right w:val="double" w:sz="4" w:space="0" w:color="auto"/>
            </w:tcBorders>
          </w:tcPr>
          <w:p w14:paraId="74AEDB4C" w14:textId="77777777" w:rsidR="00FB5462" w:rsidRPr="008F335F" w:rsidRDefault="00FB5462" w:rsidP="009D4B01">
            <w:pPr>
              <w:rPr>
                <w:rFonts w:ascii="ＭＳ 明朝" w:hAnsi="ＭＳ 明朝" w:cs="Meiryo UI"/>
              </w:rPr>
            </w:pPr>
          </w:p>
        </w:tc>
        <w:tc>
          <w:tcPr>
            <w:tcW w:w="1470" w:type="dxa"/>
            <w:vMerge/>
            <w:tcBorders>
              <w:left w:val="double" w:sz="4" w:space="0" w:color="auto"/>
            </w:tcBorders>
          </w:tcPr>
          <w:p w14:paraId="731FF522" w14:textId="77777777" w:rsidR="00FB5462" w:rsidRPr="008F335F" w:rsidRDefault="00FB5462" w:rsidP="009D4B01">
            <w:pPr>
              <w:rPr>
                <w:rFonts w:ascii="ＭＳ 明朝" w:hAnsi="ＭＳ 明朝" w:cs="Meiryo UI"/>
              </w:rPr>
            </w:pPr>
          </w:p>
        </w:tc>
        <w:tc>
          <w:tcPr>
            <w:tcW w:w="1260" w:type="dxa"/>
            <w:vAlign w:val="center"/>
          </w:tcPr>
          <w:p w14:paraId="2C0C0360"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14:paraId="63EA549C"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旅費</w:t>
            </w:r>
          </w:p>
        </w:tc>
        <w:tc>
          <w:tcPr>
            <w:tcW w:w="1365" w:type="dxa"/>
            <w:vAlign w:val="center"/>
          </w:tcPr>
          <w:p w14:paraId="2FBCE39A" w14:textId="77777777" w:rsidR="00DD1135" w:rsidRDefault="00FB5462" w:rsidP="009D4B01">
            <w:pPr>
              <w:jc w:val="center"/>
              <w:rPr>
                <w:rFonts w:ascii="ＭＳ 明朝" w:hAnsi="ＭＳ 明朝" w:cs="Meiryo UI"/>
              </w:rPr>
            </w:pPr>
            <w:r w:rsidRPr="008F335F">
              <w:rPr>
                <w:rFonts w:ascii="ＭＳ 明朝" w:hAnsi="ＭＳ 明朝" w:cs="Meiryo UI" w:hint="eastAsia"/>
              </w:rPr>
              <w:t>人件費</w:t>
            </w:r>
          </w:p>
          <w:p w14:paraId="7C74593E"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・謝金</w:t>
            </w:r>
          </w:p>
        </w:tc>
        <w:tc>
          <w:tcPr>
            <w:tcW w:w="1260" w:type="dxa"/>
            <w:vAlign w:val="center"/>
          </w:tcPr>
          <w:p w14:paraId="1690989C"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14:paraId="443B6087" w14:textId="77777777" w:rsidR="00FB5462" w:rsidRPr="008F335F" w:rsidRDefault="00FB5462" w:rsidP="009D4B01">
            <w:pPr>
              <w:rPr>
                <w:rFonts w:ascii="ＭＳ 明朝" w:hAnsi="ＭＳ 明朝" w:cs="Meiryo UI"/>
              </w:rPr>
            </w:pPr>
          </w:p>
        </w:tc>
      </w:tr>
      <w:tr w:rsidR="00941072" w:rsidRPr="008F335F" w14:paraId="25F4548B" w14:textId="77777777" w:rsidTr="00DD1135">
        <w:trPr>
          <w:trHeight w:val="680"/>
        </w:trPr>
        <w:tc>
          <w:tcPr>
            <w:tcW w:w="1575" w:type="dxa"/>
            <w:tcBorders>
              <w:right w:val="double" w:sz="4" w:space="0" w:color="auto"/>
            </w:tcBorders>
          </w:tcPr>
          <w:p w14:paraId="68C5E6F8" w14:textId="77777777" w:rsidR="00941072" w:rsidRPr="008F335F" w:rsidRDefault="00941072" w:rsidP="00DD1135">
            <w:pPr>
              <w:jc w:val="right"/>
              <w:rPr>
                <w:rFonts w:ascii="ＭＳ 明朝" w:hAnsi="ＭＳ 明朝" w:cs="Meiryo UI"/>
              </w:rPr>
            </w:pPr>
          </w:p>
        </w:tc>
        <w:tc>
          <w:tcPr>
            <w:tcW w:w="1470" w:type="dxa"/>
            <w:tcBorders>
              <w:left w:val="double" w:sz="4" w:space="0" w:color="auto"/>
            </w:tcBorders>
          </w:tcPr>
          <w:p w14:paraId="0B3A9F80" w14:textId="77777777" w:rsidR="00941072" w:rsidRPr="008F335F" w:rsidRDefault="00941072" w:rsidP="00DD1135">
            <w:pPr>
              <w:jc w:val="right"/>
              <w:rPr>
                <w:rFonts w:ascii="ＭＳ 明朝" w:hAnsi="ＭＳ 明朝" w:cs="Meiryo UI"/>
              </w:rPr>
            </w:pPr>
          </w:p>
        </w:tc>
        <w:tc>
          <w:tcPr>
            <w:tcW w:w="1260" w:type="dxa"/>
          </w:tcPr>
          <w:p w14:paraId="63059816" w14:textId="77777777" w:rsidR="00941072" w:rsidRPr="008F335F" w:rsidRDefault="00941072" w:rsidP="00DD1135">
            <w:pPr>
              <w:jc w:val="right"/>
              <w:rPr>
                <w:rFonts w:ascii="ＭＳ 明朝" w:hAnsi="ＭＳ 明朝" w:cs="Meiryo UI"/>
              </w:rPr>
            </w:pPr>
          </w:p>
        </w:tc>
        <w:tc>
          <w:tcPr>
            <w:tcW w:w="1260" w:type="dxa"/>
          </w:tcPr>
          <w:p w14:paraId="68A872BC" w14:textId="77777777" w:rsidR="00941072" w:rsidRPr="008F335F" w:rsidRDefault="00941072" w:rsidP="00DD1135">
            <w:pPr>
              <w:jc w:val="right"/>
              <w:rPr>
                <w:rFonts w:ascii="ＭＳ 明朝" w:hAnsi="ＭＳ 明朝" w:cs="Meiryo UI"/>
              </w:rPr>
            </w:pPr>
          </w:p>
        </w:tc>
        <w:tc>
          <w:tcPr>
            <w:tcW w:w="1365" w:type="dxa"/>
          </w:tcPr>
          <w:p w14:paraId="214681F9" w14:textId="77777777" w:rsidR="00941072" w:rsidRPr="008F335F" w:rsidRDefault="00941072" w:rsidP="00DD1135">
            <w:pPr>
              <w:jc w:val="right"/>
              <w:rPr>
                <w:rFonts w:ascii="ＭＳ 明朝" w:hAnsi="ＭＳ 明朝" w:cs="Meiryo UI"/>
              </w:rPr>
            </w:pPr>
          </w:p>
        </w:tc>
        <w:tc>
          <w:tcPr>
            <w:tcW w:w="1260" w:type="dxa"/>
          </w:tcPr>
          <w:p w14:paraId="28F4E19C" w14:textId="77777777" w:rsidR="00941072" w:rsidRPr="008F335F" w:rsidRDefault="00941072" w:rsidP="00DD1135">
            <w:pPr>
              <w:jc w:val="right"/>
              <w:rPr>
                <w:rFonts w:ascii="ＭＳ 明朝" w:hAnsi="ＭＳ 明朝" w:cs="Meiryo UI"/>
              </w:rPr>
            </w:pPr>
          </w:p>
        </w:tc>
        <w:tc>
          <w:tcPr>
            <w:tcW w:w="1575" w:type="dxa"/>
          </w:tcPr>
          <w:p w14:paraId="557FE155" w14:textId="77777777" w:rsidR="00941072" w:rsidRPr="008F335F" w:rsidRDefault="00941072" w:rsidP="00DD1135">
            <w:pPr>
              <w:jc w:val="right"/>
              <w:rPr>
                <w:rFonts w:ascii="ＭＳ 明朝" w:hAnsi="ＭＳ 明朝" w:cs="Meiryo UI"/>
              </w:rPr>
            </w:pPr>
          </w:p>
        </w:tc>
      </w:tr>
      <w:tr w:rsidR="00FB5462" w:rsidRPr="008F335F" w14:paraId="4FC7AD24" w14:textId="77777777" w:rsidTr="00DD1135">
        <w:trPr>
          <w:trHeight w:val="2048"/>
        </w:trPr>
        <w:tc>
          <w:tcPr>
            <w:tcW w:w="9765" w:type="dxa"/>
            <w:gridSpan w:val="7"/>
          </w:tcPr>
          <w:p w14:paraId="295C2A18" w14:textId="77777777"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14:paraId="4664F0FA" w14:textId="77777777" w:rsidTr="00DD1135">
        <w:trPr>
          <w:trHeight w:val="2083"/>
        </w:trPr>
        <w:tc>
          <w:tcPr>
            <w:tcW w:w="9765" w:type="dxa"/>
            <w:gridSpan w:val="7"/>
          </w:tcPr>
          <w:p w14:paraId="3A4A106D" w14:textId="77777777" w:rsidR="00FB5462" w:rsidRPr="008F335F" w:rsidRDefault="008F335F" w:rsidP="009D4B01">
            <w:pPr>
              <w:rPr>
                <w:rFonts w:ascii="ＭＳ 明朝" w:hAnsi="ＭＳ 明朝" w:cs="Meiryo UI"/>
              </w:rPr>
            </w:pPr>
            <w:r>
              <w:rPr>
                <w:rFonts w:ascii="ＭＳ 明朝" w:hAnsi="ＭＳ 明朝" w:cs="Meiryo UI" w:hint="eastAsia"/>
              </w:rPr>
              <w:t>（繰越を申請する具体的な理由）</w:t>
            </w:r>
          </w:p>
        </w:tc>
      </w:tr>
    </w:tbl>
    <w:p w14:paraId="297D7652" w14:textId="77777777" w:rsidR="00FB5462" w:rsidRPr="008F335F" w:rsidRDefault="00FB5462" w:rsidP="009D4B01">
      <w:pPr>
        <w:rPr>
          <w:rFonts w:ascii="ＭＳ 明朝" w:eastAsia="ＭＳ 明朝" w:hAnsi="ＭＳ 明朝" w:cs="Meiryo UI"/>
          <w:sz w:val="22"/>
        </w:rPr>
      </w:pPr>
    </w:p>
    <w:p w14:paraId="4D30F6EA" w14:textId="77777777"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２．別紙の４点の全て</w:t>
      </w:r>
      <w:r w:rsidR="00941072" w:rsidRPr="008F335F">
        <w:rPr>
          <w:rFonts w:ascii="ＭＳ 明朝" w:eastAsia="ＭＳ 明朝" w:hAnsi="ＭＳ 明朝" w:cs="Meiryo UI" w:hint="eastAsia"/>
          <w:sz w:val="22"/>
        </w:rPr>
        <w:t>に該当すること（</w:t>
      </w:r>
      <w:r w:rsidR="00016693">
        <w:rPr>
          <w:rFonts w:ascii="ＭＳ 明朝" w:eastAsia="ＭＳ 明朝" w:hAnsi="ＭＳ 明朝" w:cs="Meiryo UI" w:hint="eastAsia"/>
          <w:sz w:val="22"/>
        </w:rPr>
        <w:t>「</w:t>
      </w:r>
      <w:r w:rsidR="00941072" w:rsidRPr="008F335F">
        <w:rPr>
          <w:rFonts w:ascii="ＭＳ 明朝" w:eastAsia="ＭＳ 明朝" w:hAnsi="ＭＳ 明朝" w:cs="Meiryo UI" w:hint="eastAsia"/>
          <w:sz w:val="22"/>
        </w:rPr>
        <w:t>該当しない場合</w:t>
      </w:r>
      <w:r w:rsidR="00016693">
        <w:rPr>
          <w:rFonts w:ascii="ＭＳ 明朝" w:eastAsia="ＭＳ 明朝" w:hAnsi="ＭＳ 明朝" w:cs="Meiryo UI" w:hint="eastAsia"/>
          <w:sz w:val="22"/>
        </w:rPr>
        <w:t>」の例に当てはまらない</w:t>
      </w:r>
      <w:r w:rsidR="00941072" w:rsidRPr="008F335F">
        <w:rPr>
          <w:rFonts w:ascii="ＭＳ 明朝" w:eastAsia="ＭＳ 明朝" w:hAnsi="ＭＳ 明朝" w:cs="Meiryo UI" w:hint="eastAsia"/>
          <w:sz w:val="22"/>
        </w:rPr>
        <w:t>こと）を確認してください。</w:t>
      </w:r>
    </w:p>
    <w:p w14:paraId="6A7D41A7" w14:textId="77777777"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14:paraId="624C8AEB" w14:textId="78C6D4B0"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（別紙</w:t>
      </w:r>
      <w:r w:rsidR="006B5C94">
        <w:rPr>
          <w:rFonts w:ascii="ＭＳ 明朝" w:eastAsia="ＭＳ 明朝" w:hAnsi="ＭＳ 明朝" w:cs="Meiryo UI" w:hint="eastAsia"/>
          <w:sz w:val="22"/>
        </w:rPr>
        <w:t>）</w:t>
      </w:r>
    </w:p>
    <w:p w14:paraId="2D7A3EC0" w14:textId="77777777" w:rsidR="00941072" w:rsidRPr="008F335F" w:rsidRDefault="00941072" w:rsidP="009D4B01">
      <w:pPr>
        <w:rPr>
          <w:rFonts w:ascii="ＭＳ 明朝" w:eastAsia="ＭＳ 明朝" w:hAnsi="ＭＳ 明朝" w:cs="Meiryo UI"/>
          <w:sz w:val="22"/>
        </w:rPr>
      </w:pPr>
    </w:p>
    <w:p w14:paraId="45C61C5F" w14:textId="77777777"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【繰越要件の確認】</w:t>
      </w:r>
    </w:p>
    <w:p w14:paraId="5C3B536F" w14:textId="77777777"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0"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000000">
        <w:rPr>
          <w:rFonts w:ascii="ＭＳ 明朝" w:eastAsia="ＭＳ 明朝" w:hAnsi="ＭＳ 明朝" w:cs="Meiryo UI"/>
          <w:sz w:val="22"/>
        </w:rPr>
      </w:r>
      <w:r w:rsidR="0000000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0"/>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14:paraId="6AFCAAE1" w14:textId="77777777"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7A34669B" w14:textId="77777777" w:rsidR="00941072" w:rsidRPr="008F335F" w:rsidRDefault="00720327" w:rsidP="00432369">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研究者の自己都合 （例えば、他業務の多忙や自己の事情（親族の介護、子の養育等）に起因するものなど。研究者の怪我等を除く。）</w:t>
      </w:r>
    </w:p>
    <w:p w14:paraId="475145AA" w14:textId="77777777"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w:t>
      </w:r>
      <w:r w:rsidR="00432369">
        <w:rPr>
          <w:rFonts w:ascii="ＭＳ 明朝" w:eastAsia="ＭＳ 明朝" w:hAnsi="ＭＳ 明朝" w:cs="Meiryo UI" w:hint="eastAsia"/>
          <w:sz w:val="22"/>
        </w:rPr>
        <w:t>容易</w:t>
      </w:r>
      <w:r w:rsidR="00941072" w:rsidRPr="008F335F">
        <w:rPr>
          <w:rFonts w:ascii="ＭＳ 明朝" w:eastAsia="ＭＳ 明朝" w:hAnsi="ＭＳ 明朝" w:cs="Meiryo UI" w:hint="eastAsia"/>
          <w:sz w:val="22"/>
        </w:rPr>
        <w:t>に予想される場合。</w:t>
      </w:r>
    </w:p>
    <w:p w14:paraId="13EA6041" w14:textId="77777777"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14:paraId="217B5AC2" w14:textId="77777777"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繰越事由の発生した時期が、当該年度の</w:t>
      </w:r>
      <w:r w:rsidR="00A503C3">
        <w:rPr>
          <w:rFonts w:ascii="ＭＳ 明朝" w:eastAsia="ＭＳ 明朝" w:hAnsi="ＭＳ 明朝" w:cs="Meiryo UI" w:hint="eastAsia"/>
          <w:sz w:val="22"/>
        </w:rPr>
        <w:t>研究開発計画書</w:t>
      </w:r>
      <w:r w:rsidR="00941072" w:rsidRPr="008F335F">
        <w:rPr>
          <w:rFonts w:ascii="ＭＳ 明朝" w:eastAsia="ＭＳ 明朝" w:hAnsi="ＭＳ 明朝" w:cs="Meiryo UI" w:hint="eastAsia"/>
          <w:sz w:val="22"/>
        </w:rPr>
        <w:t>による当年度予算申請時には既に発生・判明していた場合。</w:t>
      </w:r>
    </w:p>
    <w:p w14:paraId="14558059" w14:textId="77777777" w:rsidR="00941072" w:rsidRPr="008F335F" w:rsidRDefault="00941072" w:rsidP="008F335F">
      <w:pPr>
        <w:ind w:left="440" w:hangingChars="200" w:hanging="440"/>
        <w:rPr>
          <w:rFonts w:ascii="ＭＳ 明朝" w:eastAsia="ＭＳ 明朝" w:hAnsi="ＭＳ 明朝" w:cs="Meiryo UI"/>
          <w:sz w:val="22"/>
        </w:rPr>
      </w:pPr>
    </w:p>
    <w:p w14:paraId="2F298ED4" w14:textId="7EDA585F"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1"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000000">
        <w:rPr>
          <w:rFonts w:ascii="ＭＳ 明朝" w:eastAsia="ＭＳ 明朝" w:hAnsi="ＭＳ 明朝" w:cs="Meiryo UI"/>
          <w:sz w:val="22"/>
        </w:rPr>
      </w:r>
      <w:r w:rsidR="0000000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A503C3">
        <w:rPr>
          <w:rFonts w:ascii="ＭＳ 明朝" w:eastAsia="ＭＳ 明朝" w:hAnsi="ＭＳ 明朝" w:cs="Meiryo UI" w:hint="eastAsia"/>
          <w:sz w:val="22"/>
        </w:rPr>
        <w:t>研究開発計画</w:t>
      </w:r>
      <w:r w:rsidR="00941072" w:rsidRPr="008F335F">
        <w:rPr>
          <w:rFonts w:ascii="ＭＳ 明朝" w:eastAsia="ＭＳ 明朝" w:hAnsi="ＭＳ 明朝" w:cs="Meiryo UI" w:hint="eastAsia"/>
          <w:sz w:val="22"/>
        </w:rPr>
        <w:t>（年度途中に変更が認められた計画がある場合には当該変更後の計画）を変更し、</w:t>
      </w:r>
      <w:r w:rsidR="00AF216C" w:rsidRPr="00F21D0C">
        <w:rPr>
          <w:rFonts w:ascii="ＭＳ 明朝" w:eastAsia="ＭＳ 明朝" w:hAnsi="ＭＳ 明朝" w:cs="Meiryo UI" w:hint="eastAsia"/>
          <w:sz w:val="22"/>
        </w:rPr>
        <w:t>研究開発</w:t>
      </w:r>
      <w:r w:rsidR="00941072" w:rsidRPr="008F335F">
        <w:rPr>
          <w:rFonts w:ascii="ＭＳ 明朝" w:eastAsia="ＭＳ 明朝" w:hAnsi="ＭＳ 明朝" w:cs="Meiryo UI" w:hint="eastAsia"/>
          <w:sz w:val="22"/>
        </w:rPr>
        <w:t>期間を翌年度まで延長することで当初の研究</w:t>
      </w:r>
      <w:r w:rsidR="00A503C3">
        <w:rPr>
          <w:rFonts w:ascii="ＭＳ 明朝" w:eastAsia="ＭＳ 明朝" w:hAnsi="ＭＳ 明朝" w:cs="Meiryo UI" w:hint="eastAsia"/>
          <w:sz w:val="22"/>
        </w:rPr>
        <w:t>開発</w:t>
      </w:r>
      <w:r w:rsidR="00941072" w:rsidRPr="008F335F">
        <w:rPr>
          <w:rFonts w:ascii="ＭＳ 明朝" w:eastAsia="ＭＳ 明朝" w:hAnsi="ＭＳ 明朝" w:cs="Meiryo UI" w:hint="eastAsia"/>
          <w:sz w:val="22"/>
        </w:rPr>
        <w:t>目的を達成することができること。</w:t>
      </w:r>
    </w:p>
    <w:p w14:paraId="68593334" w14:textId="77777777"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410E4A13"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14:paraId="5C3CA23A" w14:textId="70F8569E"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研</w:t>
      </w:r>
      <w:r w:rsidR="00C3284D" w:rsidRPr="00F21D0C">
        <w:rPr>
          <w:rFonts w:ascii="ＭＳ 明朝" w:eastAsia="ＭＳ 明朝" w:hAnsi="ＭＳ 明朝" w:cs="Meiryo UI" w:hint="eastAsia"/>
          <w:sz w:val="22"/>
        </w:rPr>
        <w:t>究</w:t>
      </w:r>
      <w:r w:rsidR="00D5054A" w:rsidRPr="00F21D0C">
        <w:rPr>
          <w:rFonts w:ascii="ＭＳ 明朝" w:eastAsia="ＭＳ 明朝" w:hAnsi="ＭＳ 明朝" w:cs="Meiryo UI" w:hint="eastAsia"/>
          <w:sz w:val="22"/>
        </w:rPr>
        <w:t>開発</w:t>
      </w:r>
      <w:r w:rsidR="00A503C3" w:rsidRPr="00F21D0C">
        <w:rPr>
          <w:rFonts w:ascii="ＭＳ 明朝" w:eastAsia="ＭＳ 明朝" w:hAnsi="ＭＳ 明朝" w:cs="Meiryo UI" w:hint="eastAsia"/>
          <w:sz w:val="22"/>
        </w:rPr>
        <w:t>期</w:t>
      </w:r>
      <w:r w:rsidR="00A503C3">
        <w:rPr>
          <w:rFonts w:ascii="ＭＳ 明朝" w:eastAsia="ＭＳ 明朝" w:hAnsi="ＭＳ 明朝" w:cs="Meiryo UI" w:hint="eastAsia"/>
          <w:sz w:val="22"/>
        </w:rPr>
        <w:t>間</w:t>
      </w:r>
      <w:r w:rsidR="00C3284D" w:rsidRPr="008F335F">
        <w:rPr>
          <w:rFonts w:ascii="ＭＳ 明朝" w:eastAsia="ＭＳ 明朝" w:hAnsi="ＭＳ 明朝" w:cs="Meiryo UI" w:hint="eastAsia"/>
          <w:sz w:val="22"/>
        </w:rPr>
        <w:t>を翌年度まで延長しても、完了の見込みがない場合。</w:t>
      </w:r>
    </w:p>
    <w:p w14:paraId="1D28776B"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当初の研究</w:t>
      </w:r>
      <w:r w:rsidR="00A503C3">
        <w:rPr>
          <w:rFonts w:ascii="ＭＳ 明朝" w:eastAsia="ＭＳ 明朝" w:hAnsi="ＭＳ 明朝" w:cs="Meiryo UI" w:hint="eastAsia"/>
          <w:sz w:val="22"/>
        </w:rPr>
        <w:t>開発</w:t>
      </w:r>
      <w:r w:rsidR="00C3284D" w:rsidRPr="008F335F">
        <w:rPr>
          <w:rFonts w:ascii="ＭＳ 明朝" w:eastAsia="ＭＳ 明朝" w:hAnsi="ＭＳ 明朝" w:cs="Meiryo UI" w:hint="eastAsia"/>
          <w:sz w:val="22"/>
        </w:rPr>
        <w:t>目的とは異なる計画の変更となる場合。</w:t>
      </w:r>
    </w:p>
    <w:p w14:paraId="347A1060"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14:paraId="49D2F7CF" w14:textId="77777777" w:rsidR="00C3284D" w:rsidRPr="008F335F" w:rsidRDefault="00C3284D" w:rsidP="008F335F">
      <w:pPr>
        <w:ind w:left="440" w:hangingChars="200" w:hanging="440"/>
        <w:rPr>
          <w:rFonts w:ascii="ＭＳ 明朝" w:eastAsia="ＭＳ 明朝" w:hAnsi="ＭＳ 明朝" w:cs="Meiryo UI"/>
          <w:sz w:val="22"/>
        </w:rPr>
      </w:pPr>
    </w:p>
    <w:p w14:paraId="3D799E3C" w14:textId="77777777"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2"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000000">
        <w:rPr>
          <w:rFonts w:ascii="ＭＳ 明朝" w:eastAsia="ＭＳ 明朝" w:hAnsi="ＭＳ 明朝" w:cs="Meiryo UI"/>
          <w:sz w:val="22"/>
        </w:rPr>
      </w:r>
      <w:r w:rsidR="0000000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計画書において確認できる</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計画の一部に係る経費であり、積算の内容及び金額は妥当であること。</w:t>
      </w:r>
    </w:p>
    <w:p w14:paraId="7DB83C0F" w14:textId="77777777"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1FE50A9B"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余った委託費。（余剰金）</w:t>
      </w:r>
    </w:p>
    <w:p w14:paraId="30D4993A" w14:textId="77777777" w:rsidR="00C3284D" w:rsidRPr="000E6862" w:rsidRDefault="00C3284D" w:rsidP="008F335F">
      <w:pPr>
        <w:ind w:left="440" w:hangingChars="200" w:hanging="440"/>
        <w:rPr>
          <w:rFonts w:ascii="ＭＳ 明朝" w:eastAsia="ＭＳ 明朝" w:hAnsi="ＭＳ 明朝" w:cs="Meiryo UI"/>
          <w:sz w:val="22"/>
        </w:rPr>
      </w:pPr>
    </w:p>
    <w:p w14:paraId="67071365" w14:textId="74EE901E" w:rsidR="00C3284D" w:rsidRPr="000E6862" w:rsidRDefault="00720327" w:rsidP="008F335F">
      <w:pPr>
        <w:ind w:left="440" w:hangingChars="200" w:hanging="440"/>
        <w:rPr>
          <w:rFonts w:ascii="ＭＳ 明朝" w:eastAsia="ＭＳ 明朝" w:hAnsi="ＭＳ 明朝" w:cs="Meiryo UI"/>
          <w:sz w:val="22"/>
          <w:lang w:eastAsia="zh-TW"/>
        </w:rPr>
      </w:pPr>
      <w:r w:rsidRPr="000E6862">
        <w:rPr>
          <w:rFonts w:ascii="ＭＳ 明朝" w:eastAsia="ＭＳ 明朝" w:hAnsi="ＭＳ 明朝" w:cs="Meiryo UI"/>
          <w:sz w:val="22"/>
        </w:rPr>
        <w:fldChar w:fldCharType="begin">
          <w:ffData>
            <w:name w:val="チェック4"/>
            <w:enabled/>
            <w:calcOnExit w:val="0"/>
            <w:checkBox>
              <w:sizeAuto/>
              <w:default w:val="0"/>
            </w:checkBox>
          </w:ffData>
        </w:fldChar>
      </w:r>
      <w:bookmarkStart w:id="3" w:name="チェック4"/>
      <w:r w:rsidRPr="000E6862">
        <w:rPr>
          <w:rFonts w:ascii="ＭＳ 明朝" w:eastAsia="ＭＳ 明朝" w:hAnsi="ＭＳ 明朝" w:cs="Meiryo UI"/>
          <w:sz w:val="22"/>
        </w:rPr>
        <w:instrText xml:space="preserve"> </w:instrText>
      </w:r>
      <w:r w:rsidRPr="000E6862">
        <w:rPr>
          <w:rFonts w:ascii="ＭＳ 明朝" w:eastAsia="ＭＳ 明朝" w:hAnsi="ＭＳ 明朝" w:cs="Meiryo UI" w:hint="eastAsia"/>
          <w:sz w:val="22"/>
        </w:rPr>
        <w:instrText>FORMCHECKBOX</w:instrText>
      </w:r>
      <w:r w:rsidRPr="000E6862">
        <w:rPr>
          <w:rFonts w:ascii="ＭＳ 明朝" w:eastAsia="ＭＳ 明朝" w:hAnsi="ＭＳ 明朝" w:cs="Meiryo UI"/>
          <w:sz w:val="22"/>
        </w:rPr>
        <w:instrText xml:space="preserve"> </w:instrText>
      </w:r>
      <w:r w:rsidR="00000000">
        <w:rPr>
          <w:rFonts w:ascii="ＭＳ 明朝" w:eastAsia="ＭＳ 明朝" w:hAnsi="ＭＳ 明朝" w:cs="Meiryo UI"/>
          <w:sz w:val="22"/>
        </w:rPr>
      </w:r>
      <w:r w:rsidR="00000000">
        <w:rPr>
          <w:rFonts w:ascii="ＭＳ 明朝" w:eastAsia="ＭＳ 明朝" w:hAnsi="ＭＳ 明朝" w:cs="Meiryo UI"/>
          <w:sz w:val="22"/>
        </w:rPr>
        <w:fldChar w:fldCharType="separate"/>
      </w:r>
      <w:r w:rsidRPr="000E6862">
        <w:rPr>
          <w:rFonts w:ascii="ＭＳ 明朝" w:eastAsia="ＭＳ 明朝" w:hAnsi="ＭＳ 明朝" w:cs="Meiryo UI"/>
          <w:sz w:val="22"/>
        </w:rPr>
        <w:fldChar w:fldCharType="end"/>
      </w:r>
      <w:bookmarkEnd w:id="3"/>
      <w:r w:rsidRPr="000E6862">
        <w:rPr>
          <w:rFonts w:ascii="ＭＳ 明朝" w:eastAsia="ＭＳ 明朝" w:hAnsi="ＭＳ 明朝" w:cs="Meiryo UI" w:hint="eastAsia"/>
          <w:sz w:val="22"/>
        </w:rPr>
        <w:t xml:space="preserve"> ④ </w:t>
      </w:r>
      <w:r w:rsidR="002B5427" w:rsidRPr="000E6862">
        <w:rPr>
          <w:rFonts w:ascii="ＭＳ 明朝" w:eastAsia="ＭＳ 明朝" w:hAnsi="ＭＳ 明朝" w:cs="Meiryo UI" w:hint="eastAsia"/>
          <w:sz w:val="22"/>
        </w:rPr>
        <w:t>繰越事由が以下のいずれかに該当すること。</w:t>
      </w:r>
      <w:r w:rsidR="002B5427" w:rsidRPr="000E6862">
        <w:rPr>
          <w:rFonts w:ascii="ＭＳ 明朝" w:eastAsia="ＭＳ 明朝" w:hAnsi="ＭＳ 明朝" w:cs="Meiryo UI" w:hint="eastAsia"/>
          <w:sz w:val="22"/>
          <w:lang w:eastAsia="zh-TW"/>
        </w:rPr>
        <w:t>（</w:t>
      </w:r>
      <w:r w:rsidR="00F21D0C">
        <w:rPr>
          <w:rFonts w:ascii="ＭＳ 明朝" w:eastAsia="ＭＳ 明朝" w:hAnsi="ＭＳ 明朝" w:cs="Meiryo UI" w:hint="eastAsia"/>
          <w:sz w:val="22"/>
        </w:rPr>
        <w:t xml:space="preserve">箇所別調書及び理由書 </w:t>
      </w:r>
      <w:r w:rsidR="002B5427" w:rsidRPr="000E6862">
        <w:rPr>
          <w:rFonts w:ascii="ＭＳ 明朝" w:eastAsia="ＭＳ 明朝" w:hAnsi="ＭＳ 明朝" w:cs="Meiryo UI" w:hint="eastAsia"/>
          <w:sz w:val="22"/>
          <w:lang w:eastAsia="zh-TW"/>
        </w:rPr>
        <w:t>別紙</w:t>
      </w:r>
      <w:r w:rsidR="00C3284D" w:rsidRPr="000E6862">
        <w:rPr>
          <w:rFonts w:ascii="ＭＳ 明朝" w:eastAsia="ＭＳ 明朝" w:hAnsi="ＭＳ 明朝" w:cs="Meiryo UI" w:hint="eastAsia"/>
          <w:sz w:val="22"/>
          <w:lang w:eastAsia="zh-TW"/>
        </w:rPr>
        <w:t>参照）</w:t>
      </w:r>
    </w:p>
    <w:p w14:paraId="157FF4EB"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14:paraId="68E38C13" w14:textId="77777777" w:rsidR="00E0002D" w:rsidRPr="000E6862" w:rsidRDefault="006025E3"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w:t>
      </w:r>
      <w:r w:rsidR="00DB3FBE" w:rsidRPr="000E6862">
        <w:rPr>
          <w:rFonts w:ascii="ＭＳ 明朝" w:eastAsia="ＭＳ 明朝" w:hAnsi="ＭＳ 明朝" w:cs="Meiryo UI" w:hint="eastAsia"/>
          <w:sz w:val="22"/>
        </w:rPr>
        <w:t>調達機器の仕様変更等</w:t>
      </w:r>
      <w:r w:rsidR="00BE2786" w:rsidRPr="000E6862">
        <w:rPr>
          <w:rFonts w:ascii="ＭＳ 明朝" w:eastAsia="ＭＳ 明朝" w:hAnsi="ＭＳ 明朝" w:cs="Meiryo UI" w:hint="eastAsia"/>
          <w:sz w:val="22"/>
        </w:rPr>
        <w:t>予期せぬ事由</w:t>
      </w:r>
      <w:r w:rsidR="009438C3" w:rsidRPr="000E6862">
        <w:rPr>
          <w:rFonts w:ascii="ＭＳ 明朝" w:eastAsia="ＭＳ 明朝" w:hAnsi="ＭＳ 明朝" w:cs="Meiryo UI" w:hint="eastAsia"/>
          <w:sz w:val="22"/>
        </w:rPr>
        <w:t>に</w:t>
      </w:r>
      <w:r w:rsidRPr="000E6862">
        <w:rPr>
          <w:rFonts w:ascii="ＭＳ 明朝" w:eastAsia="ＭＳ 明朝" w:hAnsi="ＭＳ 明朝" w:cs="Meiryo UI" w:hint="eastAsia"/>
          <w:sz w:val="22"/>
        </w:rPr>
        <w:t>不測の日数を要し</w:t>
      </w:r>
      <w:r w:rsidR="009438C3" w:rsidRPr="000E6862">
        <w:rPr>
          <w:rFonts w:ascii="ＭＳ 明朝" w:eastAsia="ＭＳ 明朝" w:hAnsi="ＭＳ 明朝" w:cs="Meiryo UI" w:hint="eastAsia"/>
          <w:sz w:val="22"/>
        </w:rPr>
        <w:t>、</w:t>
      </w:r>
      <w:r w:rsidR="00E0002D" w:rsidRPr="000E6862">
        <w:rPr>
          <w:rFonts w:ascii="ＭＳ 明朝" w:eastAsia="ＭＳ 明朝" w:hAnsi="ＭＳ 明朝" w:cs="Meiryo UI" w:hint="eastAsia"/>
          <w:sz w:val="22"/>
        </w:rPr>
        <w:t>当初の計画を変更する必要が生じた場合</w:t>
      </w:r>
    </w:p>
    <w:p w14:paraId="7C819149"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14:paraId="11AF9C4D" w14:textId="77777777" w:rsidR="00E0002D" w:rsidRPr="000E6862" w:rsidRDefault="00720327"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w:t>
      </w:r>
      <w:r w:rsidR="00BE2786" w:rsidRPr="000E6862">
        <w:rPr>
          <w:rFonts w:ascii="ＭＳ 明朝" w:eastAsia="ＭＳ 明朝" w:hAnsi="ＭＳ 明朝" w:cs="Meiryo UI" w:hint="eastAsia"/>
          <w:sz w:val="22"/>
        </w:rPr>
        <w:t>により、現行の業務計画を延期又は</w:t>
      </w:r>
      <w:r w:rsidR="00E0002D" w:rsidRPr="000E6862">
        <w:rPr>
          <w:rFonts w:ascii="ＭＳ 明朝" w:eastAsia="ＭＳ 明朝" w:hAnsi="ＭＳ 明朝" w:cs="Meiryo UI" w:hint="eastAsia"/>
          <w:sz w:val="22"/>
        </w:rPr>
        <w:t>中断することが必要となった場合</w:t>
      </w:r>
    </w:p>
    <w:p w14:paraId="190BF657"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14:paraId="7AF61C34" w14:textId="77777777" w:rsidR="00E0002D" w:rsidRPr="000E6862" w:rsidRDefault="00BE2786"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w:t>
      </w:r>
      <w:r w:rsidR="00E0002D" w:rsidRPr="000E6862">
        <w:rPr>
          <w:rFonts w:ascii="ＭＳ 明朝" w:eastAsia="ＭＳ 明朝" w:hAnsi="ＭＳ 明朝" w:cs="Meiryo UI" w:hint="eastAsia"/>
          <w:sz w:val="22"/>
        </w:rPr>
        <w:t>当初の業務計画通りに研究用資材等を入手することができなくなった場合</w:t>
      </w:r>
    </w:p>
    <w:p w14:paraId="4EA4E45C"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14:paraId="26D985CD" w14:textId="77777777" w:rsidR="00E0002D" w:rsidRPr="000E6862" w:rsidRDefault="00E0002D"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14:paraId="01EEBDED"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・研究方式の決定の困難</w:t>
      </w:r>
    </w:p>
    <w:p w14:paraId="3EF8E645" w14:textId="77777777" w:rsidR="00016693" w:rsidRDefault="00E0002D" w:rsidP="00016693">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当初の計画では予見し得なかった新たな知見の出現等により、改めて調査を行い、研究方式を決定することが必要となった場合</w:t>
      </w:r>
    </w:p>
    <w:p w14:paraId="6DA6AF3F" w14:textId="77777777" w:rsidR="00016693" w:rsidRPr="00016693" w:rsidRDefault="00016693" w:rsidP="00016693">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D6176E" w:rsidRPr="00D6176E">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14:paraId="2E9DEDFD" w14:textId="77777777" w:rsidR="00016693" w:rsidRPr="000E6862" w:rsidRDefault="00016693" w:rsidP="00016693">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016693" w:rsidRPr="000E6862" w:rsidSect="00016693">
      <w:footerReference w:type="default" r:id="rId11"/>
      <w:pgSz w:w="11906" w:h="16838" w:code="9"/>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206C" w14:textId="77777777" w:rsidR="00971498" w:rsidRDefault="00971498" w:rsidP="007555AA">
      <w:r>
        <w:separator/>
      </w:r>
    </w:p>
  </w:endnote>
  <w:endnote w:type="continuationSeparator" w:id="0">
    <w:p w14:paraId="7CCED568" w14:textId="77777777" w:rsidR="00971498" w:rsidRDefault="00971498"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430E" w14:textId="7F1BD41E" w:rsidR="00C5663C" w:rsidRPr="00633DCD" w:rsidRDefault="00633DCD" w:rsidP="00C5663C">
    <w:pPr>
      <w:pStyle w:val="a9"/>
      <w:jc w:val="right"/>
      <w:rPr>
        <w:color w:val="BFBFBF" w:themeColor="background1" w:themeShade="BF"/>
        <w:sz w:val="22"/>
      </w:rPr>
    </w:pPr>
    <w:r w:rsidRPr="00633DCD">
      <w:rPr>
        <w:rFonts w:hint="eastAsia"/>
        <w:color w:val="BFBFBF" w:themeColor="background1" w:themeShade="BF"/>
        <w:sz w:val="22"/>
      </w:rPr>
      <w:t>V</w:t>
    </w:r>
    <w:r w:rsidR="00C5663C" w:rsidRPr="00633DCD">
      <w:rPr>
        <w:color w:val="BFBFBF" w:themeColor="background1" w:themeShade="BF"/>
        <w:sz w:val="22"/>
      </w:rPr>
      <w:t>er.</w:t>
    </w:r>
    <w:r w:rsidR="0006609E" w:rsidRPr="00633DCD">
      <w:rPr>
        <w:rFonts w:hint="eastAsia"/>
        <w:color w:val="BFBFBF" w:themeColor="background1" w:themeShade="BF"/>
        <w:sz w:val="22"/>
      </w:rPr>
      <w:t>202</w:t>
    </w:r>
    <w:r w:rsidR="00F21D0C">
      <w:rPr>
        <w:rFonts w:hint="eastAsia"/>
        <w:color w:val="BFBFBF" w:themeColor="background1" w:themeShade="BF"/>
        <w:sz w:val="22"/>
      </w:rPr>
      <w:t>5</w:t>
    </w:r>
    <w:r w:rsidRPr="00633DCD">
      <w:rPr>
        <w:rFonts w:hint="eastAsia"/>
        <w:color w:val="BFBFBF" w:themeColor="background1" w:themeShade="BF"/>
        <w:sz w:val="22"/>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E09D" w14:textId="77777777" w:rsidR="00971498" w:rsidRDefault="00971498" w:rsidP="007555AA">
      <w:r>
        <w:separator/>
      </w:r>
    </w:p>
  </w:footnote>
  <w:footnote w:type="continuationSeparator" w:id="0">
    <w:p w14:paraId="52120E5B" w14:textId="77777777" w:rsidR="00971498" w:rsidRDefault="00971498" w:rsidP="0075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717465098">
    <w:abstractNumId w:val="1"/>
  </w:num>
  <w:num w:numId="2" w16cid:durableId="9047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62"/>
    <w:rsid w:val="00016693"/>
    <w:rsid w:val="000634A0"/>
    <w:rsid w:val="0006609E"/>
    <w:rsid w:val="00074583"/>
    <w:rsid w:val="000E6862"/>
    <w:rsid w:val="00203FAF"/>
    <w:rsid w:val="00246F67"/>
    <w:rsid w:val="002B5427"/>
    <w:rsid w:val="002D7263"/>
    <w:rsid w:val="00344904"/>
    <w:rsid w:val="0039608C"/>
    <w:rsid w:val="003A2426"/>
    <w:rsid w:val="00432369"/>
    <w:rsid w:val="004E5CE3"/>
    <w:rsid w:val="004F22FA"/>
    <w:rsid w:val="00520CAD"/>
    <w:rsid w:val="0057451B"/>
    <w:rsid w:val="0059459B"/>
    <w:rsid w:val="006025E3"/>
    <w:rsid w:val="00617BED"/>
    <w:rsid w:val="00633DCD"/>
    <w:rsid w:val="006B5C94"/>
    <w:rsid w:val="00720327"/>
    <w:rsid w:val="007555AA"/>
    <w:rsid w:val="0078760E"/>
    <w:rsid w:val="007C6A46"/>
    <w:rsid w:val="00814858"/>
    <w:rsid w:val="00851D7D"/>
    <w:rsid w:val="008F335F"/>
    <w:rsid w:val="00911DF8"/>
    <w:rsid w:val="00941072"/>
    <w:rsid w:val="009438C3"/>
    <w:rsid w:val="00971498"/>
    <w:rsid w:val="009D4B01"/>
    <w:rsid w:val="00A503C3"/>
    <w:rsid w:val="00A90BDF"/>
    <w:rsid w:val="00AB5829"/>
    <w:rsid w:val="00AF216C"/>
    <w:rsid w:val="00AF43DD"/>
    <w:rsid w:val="00BC5146"/>
    <w:rsid w:val="00BE2786"/>
    <w:rsid w:val="00C024DA"/>
    <w:rsid w:val="00C3284D"/>
    <w:rsid w:val="00C5663C"/>
    <w:rsid w:val="00C61A40"/>
    <w:rsid w:val="00D319FF"/>
    <w:rsid w:val="00D5054A"/>
    <w:rsid w:val="00D55211"/>
    <w:rsid w:val="00D6176E"/>
    <w:rsid w:val="00DB3FBE"/>
    <w:rsid w:val="00DD1135"/>
    <w:rsid w:val="00E0002D"/>
    <w:rsid w:val="00E87108"/>
    <w:rsid w:val="00F21D0C"/>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CA7AD"/>
  <w15:docId w15:val="{BDEAF6F4-C684-4CE4-B869-6902957A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 w:type="paragraph" w:styleId="ab">
    <w:name w:val="Revision"/>
    <w:hidden/>
    <w:uiPriority w:val="99"/>
    <w:semiHidden/>
    <w:rsid w:val="00AF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c2291ba-d1ae-45bc-bc4e-2ad6273df05a" xsi:nil="true"/>
    <_x7ba1__x7406__x8ab2__x5ba4_ xmlns="efab77f4-a3c7-4288-aa9b-60c5ca53344a" xsi:nil="true"/>
    <_x5229__x7528__x671f__x9650_ xmlns="efab77f4-a3c7-4288-aa9b-60c5ca53344a" xsi:nil="true"/>
    <_x5206__x985e_ xmlns="efab77f4-a3c7-4288-aa9b-60c5ca53344a" xsi:nil="true"/>
    <_x76ee__x7684__x0028_30_x6587__x5b57__x4ee5__x5185__x0029_ xmlns="efab77f4-a3c7-4288-aa9b-60c5ca53344a" xsi:nil="true"/>
    <lcf76f155ced4ddcb4097134ff3c332f xmlns="efab77f4-a3c7-4288-aa9b-60c5ca5334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E0BCF27554BFA4CA633343DEE2E1035" ma:contentTypeVersion="25" ma:contentTypeDescription="新しいドキュメントを作成します。" ma:contentTypeScope="" ma:versionID="d25c86cab3f814259d98327ce1cc3559">
  <xsd:schema xmlns:xsd="http://www.w3.org/2001/XMLSchema" xmlns:xs="http://www.w3.org/2001/XMLSchema" xmlns:p="http://schemas.microsoft.com/office/2006/metadata/properties" xmlns:ns1="efab77f4-a3c7-4288-aa9b-60c5ca53344a" xmlns:ns3="44966a13-b6be-4e9c-b333-594869edaa6e" xmlns:ns4="bc2291ba-d1ae-45bc-bc4e-2ad6273df05a" targetNamespace="http://schemas.microsoft.com/office/2006/metadata/properties" ma:root="true" ma:fieldsID="5ff3a56e796f56069536fc5088074cc4" ns1:_="" ns3:_="" ns4:_="">
    <xsd:import namespace="efab77f4-a3c7-4288-aa9b-60c5ca53344a"/>
    <xsd:import namespace="44966a13-b6be-4e9c-b333-594869edaa6e"/>
    <xsd:import namespace="bc2291ba-d1ae-45bc-bc4e-2ad6273df05a"/>
    <xsd:element name="properties">
      <xsd:complexType>
        <xsd:sequence>
          <xsd:element name="documentManagement">
            <xsd:complexType>
              <xsd:all>
                <xsd:element ref="ns1:_x5206__x985e_" minOccurs="0"/>
                <xsd:element ref="ns1:_x7ba1__x7406__x8ab2__x5ba4_" minOccurs="0"/>
                <xsd:element ref="ns1:_x76ee__x7684__x0028_30_x6587__x5b57__x4ee5__x5185__x0029_" minOccurs="0"/>
                <xsd:element ref="ns1:_x5229__x7528__x671f__x9650_" minOccurs="0"/>
                <xsd:element ref="ns3:MediaServiceMetadata" minOccurs="0"/>
                <xsd:element ref="ns3:MediaServiceFastMetadata" minOccurs="0"/>
                <xsd:element ref="ns1:MediaServiceDateTaken" minOccurs="0"/>
                <xsd:element ref="ns1:MediaLengthInSeconds" minOccurs="0"/>
                <xsd:element ref="ns1:MediaServiceGenerationTime" minOccurs="0"/>
                <xsd:element ref="ns1:MediaServiceEventHashCode" minOccurs="0"/>
                <xsd:element ref="ns1:MediaServiceAutoKeyPoints" minOccurs="0"/>
                <xsd:element ref="ns1:MediaServiceKeyPoints" minOccurs="0"/>
                <xsd:element ref="ns1:MediaServiceOCR" minOccurs="0"/>
                <xsd:element ref="ns1:MediaServiceLocation" minOccurs="0"/>
                <xsd:element ref="ns4:SharedWithUsers" minOccurs="0"/>
                <xsd:element ref="ns4:SharedWithDetails" minOccurs="0"/>
                <xsd:element ref="ns1:lcf76f155ced4ddcb4097134ff3c332f" minOccurs="0"/>
                <xsd:element ref="ns4:TaxCatchAll"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77f4-a3c7-4288-aa9b-60c5ca53344a" elementFormDefault="qualified">
    <xsd:import namespace="http://schemas.microsoft.com/office/2006/documentManagement/types"/>
    <xsd:import namespace="http://schemas.microsoft.com/office/infopath/2007/PartnerControls"/>
    <xsd:element name="_x5206__x985e_" ma:index="0" nillable="true" ma:displayName="分類" ma:format="Dropdown" ma:internalName="_x5206__x985e_">
      <xsd:simpleType>
        <xsd:restriction base="dms:Choice">
          <xsd:enumeration value="常設"/>
          <xsd:enumeration value="臨時"/>
        </xsd:restriction>
      </xsd:simpleType>
    </xsd:element>
    <xsd:element name="_x7ba1__x7406__x8ab2__x5ba4_" ma:index="2" nillable="true" ma:displayName="管理課室" ma:internalName="_x7ba1__x7406__x8ab2__x5ba4_">
      <xsd:simpleType>
        <xsd:restriction base="dms:Text">
          <xsd:maxLength value="20"/>
        </xsd:restriction>
      </xsd:simpleType>
    </xsd:element>
    <xsd:element name="_x76ee__x7684__x0028_30_x6587__x5b57__x4ee5__x5185__x0029_" ma:index="3" nillable="true" ma:displayName="目的(30文字以内)" ma:internalName="_x76ee__x7684__x0028_30_x6587__x5b57__x4ee5__x5185__x0029_">
      <xsd:simpleType>
        <xsd:restriction base="dms:Text">
          <xsd:maxLength value="30"/>
        </xsd:restriction>
      </xsd:simpleType>
    </xsd:element>
    <xsd:element name="_x5229__x7528__x671f__x9650_" ma:index="4" nillable="true" ma:displayName="利用期限" ma:format="DateOnly" ma:internalName="_x5229__x7528__x671f__x9650_">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66a13-b6be-4e9c-b333-594869edaa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コンテンツ タイプ"/>
        <xsd:element ref="dc:title" minOccurs="0" maxOccurs="1" ma:index="5"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FED18-DFD6-4757-ACD9-E3ACD08D2071}">
  <ds:schemaRefs>
    <ds:schemaRef ds:uri="http://schemas.openxmlformats.org/officeDocument/2006/bibliography"/>
  </ds:schemaRefs>
</ds:datastoreItem>
</file>

<file path=customXml/itemProps2.xml><?xml version="1.0" encoding="utf-8"?>
<ds:datastoreItem xmlns:ds="http://schemas.openxmlformats.org/officeDocument/2006/customXml" ds:itemID="{E52D936A-8EA3-4843-82D3-D8A591FEAD9C}">
  <ds:schemaRefs>
    <ds:schemaRef ds:uri="http://schemas.microsoft.com/office/2006/metadata/properties"/>
    <ds:schemaRef ds:uri="http://schemas.microsoft.com/office/infopath/2007/PartnerControls"/>
    <ds:schemaRef ds:uri="bc2291ba-d1ae-45bc-bc4e-2ad6273df05a"/>
    <ds:schemaRef ds:uri="efab77f4-a3c7-4288-aa9b-60c5ca53344a"/>
  </ds:schemaRefs>
</ds:datastoreItem>
</file>

<file path=customXml/itemProps3.xml><?xml version="1.0" encoding="utf-8"?>
<ds:datastoreItem xmlns:ds="http://schemas.openxmlformats.org/officeDocument/2006/customXml" ds:itemID="{8E94FB33-DAFE-4025-AA28-C60E60BD204C}">
  <ds:schemaRefs>
    <ds:schemaRef ds:uri="http://schemas.microsoft.com/sharepoint/v3/contenttype/forms"/>
  </ds:schemaRefs>
</ds:datastoreItem>
</file>

<file path=customXml/itemProps4.xml><?xml version="1.0" encoding="utf-8"?>
<ds:datastoreItem xmlns:ds="http://schemas.openxmlformats.org/officeDocument/2006/customXml" ds:itemID="{9B282F3A-41FF-4AA3-879E-B34F99B39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77f4-a3c7-4288-aa9b-60c5ca53344a"/>
    <ds:schemaRef ds:uri="44966a13-b6be-4e9c-b333-594869edaa6e"/>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2</Pages>
  <Words>196</Words>
  <Characters>1120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0x0101005E0BCF27554BFA4CA633343DEE2E1035</vt:lpwstr>
  </property>
</Properties>
</file>