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7C14" w14:textId="7F40F47B" w:rsidR="00314A57" w:rsidRPr="00AC574F" w:rsidRDefault="00314A57">
      <w:pPr>
        <w:rPr>
          <w:rFonts w:ascii="ＭＳ Ｐゴシック" w:eastAsia="ＭＳ Ｐゴシック" w:hAnsi="ＭＳ Ｐゴシック"/>
        </w:rPr>
      </w:pPr>
    </w:p>
    <w:p w14:paraId="0BDA6BBA" w14:textId="77777777" w:rsidR="005F1ACA" w:rsidRPr="00AC574F" w:rsidRDefault="005F1ACA">
      <w:pPr>
        <w:rPr>
          <w:rFonts w:ascii="ＭＳ Ｐゴシック" w:eastAsia="ＭＳ Ｐゴシック" w:hAnsi="ＭＳ Ｐゴシック"/>
        </w:rPr>
      </w:pPr>
    </w:p>
    <w:p w14:paraId="64AD75EC" w14:textId="77777777" w:rsidR="005F1ACA" w:rsidRPr="00AC574F" w:rsidRDefault="005F1ACA">
      <w:pPr>
        <w:rPr>
          <w:rFonts w:ascii="ＭＳ Ｐゴシック" w:eastAsia="ＭＳ Ｐゴシック" w:hAnsi="ＭＳ Ｐゴシック"/>
        </w:rPr>
      </w:pPr>
    </w:p>
    <w:p w14:paraId="0FD7B23A" w14:textId="77777777" w:rsidR="005F1ACA" w:rsidRPr="00AC574F" w:rsidRDefault="005F1ACA">
      <w:pPr>
        <w:rPr>
          <w:rFonts w:ascii="ＭＳ Ｐゴシック" w:eastAsia="ＭＳ Ｐゴシック" w:hAnsi="ＭＳ Ｐゴシック"/>
        </w:rPr>
      </w:pPr>
    </w:p>
    <w:p w14:paraId="1A41F105" w14:textId="77777777" w:rsidR="005F1ACA" w:rsidRPr="00AC574F" w:rsidRDefault="005F1ACA">
      <w:pPr>
        <w:rPr>
          <w:rFonts w:ascii="ＭＳ Ｐゴシック" w:eastAsia="ＭＳ Ｐゴシック" w:hAnsi="ＭＳ Ｐゴシック"/>
        </w:rPr>
      </w:pPr>
    </w:p>
    <w:p w14:paraId="09DCCDA1" w14:textId="77777777" w:rsidR="005F1ACA" w:rsidRPr="00AC574F" w:rsidRDefault="005F1ACA">
      <w:pPr>
        <w:rPr>
          <w:rFonts w:ascii="ＭＳ Ｐゴシック" w:eastAsia="ＭＳ Ｐゴシック" w:hAnsi="ＭＳ Ｐゴシック"/>
        </w:rPr>
      </w:pPr>
    </w:p>
    <w:p w14:paraId="231BF718" w14:textId="77777777" w:rsidR="005F1ACA" w:rsidRPr="00AC574F" w:rsidRDefault="005F1ACA">
      <w:pPr>
        <w:rPr>
          <w:rFonts w:ascii="ＭＳ Ｐゴシック" w:eastAsia="ＭＳ Ｐゴシック" w:hAnsi="ＭＳ Ｐゴシック"/>
        </w:rPr>
      </w:pPr>
    </w:p>
    <w:p w14:paraId="5EB9AB3E" w14:textId="77777777" w:rsidR="005F1ACA" w:rsidRPr="00AC574F" w:rsidRDefault="005F1ACA">
      <w:pPr>
        <w:rPr>
          <w:rFonts w:ascii="ＭＳ Ｐゴシック" w:eastAsia="ＭＳ Ｐゴシック" w:hAnsi="ＭＳ Ｐゴシック"/>
        </w:rPr>
      </w:pPr>
    </w:p>
    <w:p w14:paraId="4624D133" w14:textId="77777777" w:rsidR="005F1ACA" w:rsidRPr="00AC574F" w:rsidRDefault="005F1ACA">
      <w:pPr>
        <w:rPr>
          <w:rFonts w:ascii="ＭＳ Ｐゴシック" w:eastAsia="ＭＳ Ｐゴシック" w:hAnsi="ＭＳ Ｐゴシック"/>
        </w:rPr>
      </w:pPr>
    </w:p>
    <w:p w14:paraId="3568BBBA" w14:textId="2EF470CF" w:rsidR="00A9204E" w:rsidRPr="00AC574F" w:rsidRDefault="003D71E1" w:rsidP="00C757D1">
      <w:pPr>
        <w:jc w:val="center"/>
        <w:rPr>
          <w:rFonts w:ascii="ＭＳ Ｐゴシック" w:eastAsia="ＭＳ Ｐゴシック" w:hAnsi="ＭＳ Ｐゴシック"/>
        </w:rPr>
      </w:pPr>
      <w:r w:rsidRPr="00AC574F">
        <w:rPr>
          <w:rFonts w:ascii="ＭＳ Ｐゴシック" w:eastAsia="ＭＳ Ｐゴシック" w:hAnsi="ＭＳ Ｐゴシック" w:hint="eastAsia"/>
        </w:rPr>
        <w:t>チュータリング実施ガイド（案）</w:t>
      </w:r>
    </w:p>
    <w:p w14:paraId="48AF1526" w14:textId="5BC32AF0" w:rsidR="00014995" w:rsidRPr="00AC574F" w:rsidRDefault="00014995">
      <w:pPr>
        <w:rPr>
          <w:rFonts w:ascii="ＭＳ Ｐゴシック" w:eastAsia="ＭＳ Ｐゴシック" w:hAnsi="ＭＳ Ｐゴシック"/>
        </w:rPr>
      </w:pPr>
    </w:p>
    <w:p w14:paraId="70933E1F" w14:textId="77777777" w:rsidR="000A407A" w:rsidRPr="00AC574F" w:rsidRDefault="000A407A">
      <w:pPr>
        <w:rPr>
          <w:rFonts w:ascii="ＭＳ Ｐゴシック" w:eastAsia="ＭＳ Ｐゴシック" w:hAnsi="ＭＳ Ｐゴシック"/>
        </w:rPr>
      </w:pPr>
    </w:p>
    <w:p w14:paraId="2A3F804D" w14:textId="77777777" w:rsidR="005F1ACA" w:rsidRPr="00AC574F" w:rsidRDefault="005F1ACA">
      <w:pPr>
        <w:rPr>
          <w:rFonts w:ascii="ＭＳ Ｐゴシック" w:eastAsia="ＭＳ Ｐゴシック" w:hAnsi="ＭＳ Ｐゴシック"/>
        </w:rPr>
      </w:pPr>
    </w:p>
    <w:p w14:paraId="3355AE47" w14:textId="77777777" w:rsidR="00C757D1" w:rsidRPr="00AC574F" w:rsidRDefault="00C757D1">
      <w:pPr>
        <w:rPr>
          <w:rFonts w:ascii="ＭＳ Ｐゴシック" w:eastAsia="ＭＳ Ｐゴシック" w:hAnsi="ＭＳ Ｐゴシック"/>
        </w:rPr>
      </w:pPr>
    </w:p>
    <w:p w14:paraId="4236EA0B" w14:textId="36E84FA8" w:rsidR="00965476" w:rsidRPr="00AC574F" w:rsidRDefault="00C706EE" w:rsidP="00965476">
      <w:pPr>
        <w:jc w:val="center"/>
        <w:rPr>
          <w:rFonts w:ascii="ＭＳ Ｐゴシック" w:eastAsia="ＭＳ Ｐゴシック" w:hAnsi="ＭＳ Ｐゴシック"/>
        </w:rPr>
      </w:pPr>
      <w:r w:rsidRPr="00AC574F">
        <w:rPr>
          <w:rFonts w:ascii="ＭＳ Ｐゴシック" w:eastAsia="ＭＳ Ｐゴシック" w:hAnsi="ＭＳ Ｐゴシック"/>
        </w:rPr>
        <w:t>事業名</w:t>
      </w:r>
      <w:r w:rsidR="00965476" w:rsidRPr="00AC574F">
        <w:rPr>
          <w:rFonts w:ascii="ＭＳ Ｐゴシック" w:eastAsia="ＭＳ Ｐゴシック" w:hAnsi="ＭＳ Ｐゴシック" w:hint="eastAsia"/>
        </w:rPr>
        <w:t>：</w:t>
      </w:r>
      <w:r w:rsidRPr="00AC574F">
        <w:rPr>
          <w:rFonts w:ascii="ＭＳ Ｐゴシック" w:eastAsia="ＭＳ Ｐゴシック" w:hAnsi="ＭＳ Ｐゴシック"/>
        </w:rPr>
        <w:t>研究開発推進ネットワーク事業</w:t>
      </w:r>
    </w:p>
    <w:p w14:paraId="071A4ACE" w14:textId="77777777" w:rsidR="00965476" w:rsidRPr="00AC574F" w:rsidRDefault="00965476" w:rsidP="00965476">
      <w:pPr>
        <w:jc w:val="center"/>
        <w:rPr>
          <w:rFonts w:ascii="ＭＳ Ｐゴシック" w:eastAsia="ＭＳ Ｐゴシック" w:hAnsi="ＭＳ Ｐゴシック"/>
        </w:rPr>
      </w:pPr>
    </w:p>
    <w:p w14:paraId="26CA511D" w14:textId="77777777" w:rsidR="00965476" w:rsidRPr="00AC574F" w:rsidRDefault="00965476" w:rsidP="00965476">
      <w:pPr>
        <w:jc w:val="center"/>
        <w:rPr>
          <w:rFonts w:ascii="ＭＳ Ｐゴシック" w:eastAsia="ＭＳ Ｐゴシック" w:hAnsi="ＭＳ Ｐゴシック"/>
        </w:rPr>
      </w:pPr>
    </w:p>
    <w:p w14:paraId="3A0375E2" w14:textId="77777777" w:rsidR="00965476" w:rsidRPr="00AC574F" w:rsidRDefault="00965476" w:rsidP="00965476">
      <w:pPr>
        <w:jc w:val="center"/>
        <w:rPr>
          <w:rFonts w:ascii="ＭＳ Ｐゴシック" w:eastAsia="ＭＳ Ｐゴシック" w:hAnsi="ＭＳ Ｐゴシック"/>
        </w:rPr>
      </w:pPr>
    </w:p>
    <w:p w14:paraId="77F8DEB0" w14:textId="77777777" w:rsidR="00965476" w:rsidRPr="00AC574F" w:rsidRDefault="00C706EE" w:rsidP="00965476">
      <w:pPr>
        <w:jc w:val="center"/>
        <w:rPr>
          <w:rFonts w:ascii="ＭＳ Ｐゴシック" w:eastAsia="ＭＳ Ｐゴシック" w:hAnsi="ＭＳ Ｐゴシック"/>
        </w:rPr>
      </w:pPr>
      <w:r w:rsidRPr="00AC574F">
        <w:rPr>
          <w:rFonts w:ascii="ＭＳ Ｐゴシック" w:eastAsia="ＭＳ Ｐゴシック" w:hAnsi="ＭＳ Ｐゴシック"/>
        </w:rPr>
        <w:t>研究開発課題名</w:t>
      </w:r>
      <w:r w:rsidR="00965476" w:rsidRPr="00AC574F">
        <w:rPr>
          <w:rFonts w:ascii="ＭＳ Ｐゴシック" w:eastAsia="ＭＳ Ｐゴシック" w:hAnsi="ＭＳ Ｐゴシック" w:hint="eastAsia"/>
        </w:rPr>
        <w:t>：</w:t>
      </w:r>
    </w:p>
    <w:p w14:paraId="4FA6CEA7" w14:textId="648C5DD7" w:rsidR="00C757D1" w:rsidRPr="00AC574F" w:rsidRDefault="00C706EE" w:rsidP="00965476">
      <w:pPr>
        <w:jc w:val="center"/>
        <w:rPr>
          <w:rFonts w:ascii="ＭＳ Ｐゴシック" w:eastAsia="ＭＳ Ｐゴシック" w:hAnsi="ＭＳ Ｐゴシック"/>
        </w:rPr>
      </w:pPr>
      <w:r w:rsidRPr="00AC574F">
        <w:rPr>
          <w:rFonts w:ascii="ＭＳ Ｐゴシック" w:eastAsia="ＭＳ Ｐゴシック" w:hAnsi="ＭＳ Ｐゴシック"/>
        </w:rPr>
        <w:t>実践研修の実施と検証による研究マネジメント人材育成及びネットワーク構築に関する研究</w:t>
      </w:r>
    </w:p>
    <w:p w14:paraId="05407CB9" w14:textId="7740741D" w:rsidR="00965476" w:rsidRPr="00AC574F" w:rsidRDefault="00965476" w:rsidP="00965476">
      <w:pPr>
        <w:jc w:val="center"/>
        <w:rPr>
          <w:rFonts w:ascii="ＭＳ Ｐゴシック" w:eastAsia="ＭＳ Ｐゴシック" w:hAnsi="ＭＳ Ｐゴシック"/>
        </w:rPr>
      </w:pPr>
      <w:r w:rsidRPr="00AC574F">
        <w:rPr>
          <w:rFonts w:ascii="ＭＳ Ｐゴシック" w:eastAsia="ＭＳ Ｐゴシック" w:hAnsi="ＭＳ Ｐゴシック" w:hint="eastAsia"/>
        </w:rPr>
        <w:t>成果物</w:t>
      </w:r>
    </w:p>
    <w:p w14:paraId="20DCF616" w14:textId="77777777" w:rsidR="00965476" w:rsidRPr="00AC574F" w:rsidRDefault="00965476" w:rsidP="00965476">
      <w:pPr>
        <w:jc w:val="center"/>
        <w:rPr>
          <w:rFonts w:ascii="ＭＳ Ｐゴシック" w:eastAsia="ＭＳ Ｐゴシック" w:hAnsi="ＭＳ Ｐゴシック"/>
        </w:rPr>
      </w:pPr>
    </w:p>
    <w:p w14:paraId="4CB4EA4B" w14:textId="77777777" w:rsidR="00965476" w:rsidRPr="00AC574F" w:rsidRDefault="00965476" w:rsidP="00965476">
      <w:pPr>
        <w:jc w:val="center"/>
        <w:rPr>
          <w:rFonts w:ascii="ＭＳ Ｐゴシック" w:eastAsia="ＭＳ Ｐゴシック" w:hAnsi="ＭＳ Ｐゴシック"/>
        </w:rPr>
      </w:pPr>
    </w:p>
    <w:p w14:paraId="69B453E2" w14:textId="77777777" w:rsidR="00965476" w:rsidRPr="00AC574F" w:rsidRDefault="00965476" w:rsidP="00965476">
      <w:pPr>
        <w:jc w:val="center"/>
        <w:rPr>
          <w:rFonts w:ascii="ＭＳ Ｐゴシック" w:eastAsia="ＭＳ Ｐゴシック" w:hAnsi="ＭＳ Ｐゴシック"/>
        </w:rPr>
      </w:pPr>
    </w:p>
    <w:p w14:paraId="799C7949" w14:textId="77777777" w:rsidR="00965476" w:rsidRPr="00AC574F" w:rsidRDefault="00965476" w:rsidP="00965476">
      <w:pPr>
        <w:jc w:val="center"/>
        <w:rPr>
          <w:rFonts w:ascii="ＭＳ Ｐゴシック" w:eastAsia="ＭＳ Ｐゴシック" w:hAnsi="ＭＳ Ｐゴシック"/>
        </w:rPr>
      </w:pPr>
    </w:p>
    <w:p w14:paraId="476E8A2E" w14:textId="77777777" w:rsidR="00965476" w:rsidRPr="00AC574F" w:rsidRDefault="00965476" w:rsidP="00965476">
      <w:pPr>
        <w:jc w:val="center"/>
        <w:rPr>
          <w:rFonts w:ascii="ＭＳ Ｐゴシック" w:eastAsia="ＭＳ Ｐゴシック" w:hAnsi="ＭＳ Ｐゴシック"/>
        </w:rPr>
      </w:pPr>
    </w:p>
    <w:p w14:paraId="4EE5882A" w14:textId="77777777" w:rsidR="00CE113F" w:rsidRPr="00AC574F" w:rsidRDefault="00CE113F" w:rsidP="00965476">
      <w:pPr>
        <w:jc w:val="center"/>
        <w:rPr>
          <w:rFonts w:ascii="ＭＳ Ｐゴシック" w:eastAsia="ＭＳ Ｐゴシック" w:hAnsi="ＭＳ Ｐゴシック"/>
        </w:rPr>
      </w:pPr>
    </w:p>
    <w:p w14:paraId="284DE7D1" w14:textId="77777777" w:rsidR="00CE113F" w:rsidRPr="00AC574F" w:rsidRDefault="00CE113F" w:rsidP="00965476">
      <w:pPr>
        <w:jc w:val="center"/>
        <w:rPr>
          <w:rFonts w:ascii="ＭＳ Ｐゴシック" w:eastAsia="ＭＳ Ｐゴシック" w:hAnsi="ＭＳ Ｐゴシック"/>
        </w:rPr>
      </w:pPr>
    </w:p>
    <w:p w14:paraId="06B83822" w14:textId="77777777" w:rsidR="00CE113F" w:rsidRPr="00AC574F" w:rsidRDefault="00CE113F" w:rsidP="00965476">
      <w:pPr>
        <w:jc w:val="center"/>
        <w:rPr>
          <w:rFonts w:ascii="ＭＳ Ｐゴシック" w:eastAsia="ＭＳ Ｐゴシック" w:hAnsi="ＭＳ Ｐゴシック"/>
        </w:rPr>
      </w:pPr>
    </w:p>
    <w:p w14:paraId="2639DCBF" w14:textId="77777777" w:rsidR="00CE113F" w:rsidRPr="00AC574F" w:rsidRDefault="00CE113F" w:rsidP="00965476">
      <w:pPr>
        <w:jc w:val="center"/>
        <w:rPr>
          <w:rFonts w:ascii="ＭＳ Ｐゴシック" w:eastAsia="ＭＳ Ｐゴシック" w:hAnsi="ＭＳ Ｐゴシック"/>
        </w:rPr>
      </w:pPr>
    </w:p>
    <w:p w14:paraId="7F7A994D" w14:textId="77777777" w:rsidR="00CE113F" w:rsidRPr="00AC574F" w:rsidRDefault="00CE113F" w:rsidP="00965476">
      <w:pPr>
        <w:jc w:val="center"/>
        <w:rPr>
          <w:rFonts w:ascii="ＭＳ Ｐゴシック" w:eastAsia="ＭＳ Ｐゴシック" w:hAnsi="ＭＳ Ｐゴシック"/>
        </w:rPr>
      </w:pPr>
    </w:p>
    <w:p w14:paraId="566F0D2A" w14:textId="77777777" w:rsidR="00CE113F" w:rsidRPr="00AC574F" w:rsidRDefault="00CE113F" w:rsidP="00965476">
      <w:pPr>
        <w:jc w:val="center"/>
        <w:rPr>
          <w:rFonts w:ascii="ＭＳ Ｐゴシック" w:eastAsia="ＭＳ Ｐゴシック" w:hAnsi="ＭＳ Ｐゴシック"/>
        </w:rPr>
      </w:pPr>
    </w:p>
    <w:p w14:paraId="54F9DA81" w14:textId="77777777" w:rsidR="00CE113F" w:rsidRPr="00AC574F" w:rsidRDefault="00CE113F" w:rsidP="00965476">
      <w:pPr>
        <w:jc w:val="center"/>
        <w:rPr>
          <w:rFonts w:ascii="ＭＳ Ｐゴシック" w:eastAsia="ＭＳ Ｐゴシック" w:hAnsi="ＭＳ Ｐゴシック"/>
        </w:rPr>
      </w:pPr>
    </w:p>
    <w:p w14:paraId="68BD3A03" w14:textId="77777777" w:rsidR="00CE113F" w:rsidRPr="00AC574F" w:rsidRDefault="00CE113F" w:rsidP="00965476">
      <w:pPr>
        <w:jc w:val="center"/>
        <w:rPr>
          <w:rFonts w:ascii="ＭＳ Ｐゴシック" w:eastAsia="ＭＳ Ｐゴシック" w:hAnsi="ＭＳ Ｐゴシック"/>
        </w:rPr>
      </w:pPr>
    </w:p>
    <w:p w14:paraId="1F77F936" w14:textId="3EA675FA" w:rsidR="00CE113F" w:rsidRPr="00AC574F" w:rsidRDefault="00CE113F" w:rsidP="00965476">
      <w:pPr>
        <w:jc w:val="center"/>
        <w:rPr>
          <w:rFonts w:ascii="ＭＳ Ｐゴシック" w:eastAsia="ＭＳ Ｐゴシック" w:hAnsi="ＭＳ Ｐゴシック"/>
        </w:rPr>
      </w:pPr>
      <w:r w:rsidRPr="00AC574F">
        <w:rPr>
          <w:rFonts w:ascii="ＭＳ Ｐゴシック" w:eastAsia="ＭＳ Ｐゴシック" w:hAnsi="ＭＳ Ｐゴシック"/>
        </w:rPr>
        <w:t xml:space="preserve">2025年4月　</w:t>
      </w:r>
      <w:r w:rsidR="002B37F6">
        <w:rPr>
          <w:rFonts w:ascii="ＭＳ Ｐゴシック" w:eastAsia="ＭＳ Ｐゴシック" w:hAnsi="ＭＳ Ｐゴシック" w:hint="eastAsia"/>
        </w:rPr>
        <w:t>1</w:t>
      </w:r>
      <w:r w:rsidRPr="00AC574F">
        <w:rPr>
          <w:rFonts w:ascii="ＭＳ Ｐゴシック" w:eastAsia="ＭＳ Ｐゴシック" w:hAnsi="ＭＳ Ｐゴシック"/>
        </w:rPr>
        <w:t>日</w:t>
      </w:r>
    </w:p>
    <w:p w14:paraId="15FB7AB2" w14:textId="0D7A5C9C" w:rsidR="00014995" w:rsidRPr="00AC574F" w:rsidRDefault="00014995">
      <w:pPr>
        <w:rPr>
          <w:rFonts w:ascii="ＭＳ Ｐゴシック" w:eastAsia="ＭＳ Ｐゴシック" w:hAnsi="ＭＳ Ｐゴシック"/>
        </w:rPr>
      </w:pPr>
      <w:r w:rsidRPr="00AC574F">
        <w:rPr>
          <w:rFonts w:ascii="ＭＳ Ｐゴシック" w:eastAsia="ＭＳ Ｐゴシック" w:hAnsi="ＭＳ Ｐゴシック"/>
        </w:rPr>
        <w:br w:type="page"/>
      </w:r>
    </w:p>
    <w:p w14:paraId="3604A313" w14:textId="77777777" w:rsidR="003D71E1" w:rsidRPr="00AC574F" w:rsidRDefault="003D71E1">
      <w:pPr>
        <w:rPr>
          <w:rFonts w:ascii="ＭＳ Ｐゴシック" w:eastAsia="ＭＳ Ｐゴシック" w:hAnsi="ＭＳ Ｐゴシック"/>
        </w:rPr>
      </w:pPr>
    </w:p>
    <w:p w14:paraId="41C60505" w14:textId="57A47C1D" w:rsidR="003D71E1" w:rsidRPr="00AC574F" w:rsidRDefault="003D71E1" w:rsidP="00281817">
      <w:pPr>
        <w:pStyle w:val="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はじめに</w:t>
      </w:r>
    </w:p>
    <w:p w14:paraId="21DE1281" w14:textId="06158993" w:rsidR="008B5E66" w:rsidRPr="00AC574F" w:rsidRDefault="003D71E1" w:rsidP="008B5E66">
      <w:pPr>
        <w:rPr>
          <w:rFonts w:ascii="ＭＳ Ｐゴシック" w:eastAsia="ＭＳ Ｐゴシック" w:hAnsi="ＭＳ Ｐゴシック"/>
        </w:rPr>
      </w:pPr>
      <w:r w:rsidRPr="00AC574F">
        <w:rPr>
          <w:rFonts w:ascii="ＭＳ Ｐゴシック" w:eastAsia="ＭＳ Ｐゴシック" w:hAnsi="ＭＳ Ｐゴシック" w:hint="eastAsia"/>
        </w:rPr>
        <w:t>本ガイドは、</w:t>
      </w:r>
      <w:r w:rsidR="00AD1751" w:rsidRPr="00AC574F">
        <w:rPr>
          <w:rFonts w:ascii="ＭＳ Ｐゴシック" w:eastAsia="ＭＳ Ｐゴシック" w:hAnsi="ＭＳ Ｐゴシック" w:hint="eastAsia"/>
        </w:rPr>
        <w:t>チュータリング</w:t>
      </w:r>
      <w:r w:rsidRPr="00AC574F">
        <w:rPr>
          <w:rFonts w:ascii="ＭＳ Ｐゴシック" w:eastAsia="ＭＳ Ｐゴシック" w:hAnsi="ＭＳ Ｐゴシック" w:hint="eastAsia"/>
        </w:rPr>
        <w:t>に参加するチューティー（学習者）が、最大限の学習効果を得るために必要な役割と心構えを提示するものです。効果的な学びを実現するためには、チューティーが単なる受動的な学習者ではなく、主体的な学びの実践者として、積極的に学習プロセスに関与することが不可欠です。同時に、チューター</w:t>
      </w:r>
      <w:r w:rsidR="00867F36" w:rsidRPr="00AC574F">
        <w:rPr>
          <w:rFonts w:ascii="ＭＳ Ｐゴシック" w:eastAsia="ＭＳ Ｐゴシック" w:hAnsi="ＭＳ Ｐゴシック" w:hint="eastAsia"/>
        </w:rPr>
        <w:t>（支援者・指導者）</w:t>
      </w:r>
      <w:r w:rsidRPr="00AC574F">
        <w:rPr>
          <w:rFonts w:ascii="ＭＳ Ｐゴシック" w:eastAsia="ＭＳ Ｐゴシック" w:hAnsi="ＭＳ Ｐゴシック" w:hint="eastAsia"/>
        </w:rPr>
        <w:t>との建設的な関係性を構築し、提供される様々な学習機会や支援を効果的に活用する能力も重要となります</w:t>
      </w:r>
      <w:r w:rsidR="00281817" w:rsidRPr="00AC574F">
        <w:rPr>
          <w:rFonts w:ascii="ＭＳ Ｐゴシック" w:eastAsia="ＭＳ Ｐゴシック" w:hAnsi="ＭＳ Ｐゴシック" w:hint="eastAsia"/>
        </w:rPr>
        <w:t>。</w:t>
      </w:r>
    </w:p>
    <w:p w14:paraId="72EAB93D" w14:textId="77777777" w:rsidR="00867F36" w:rsidRPr="00AC574F" w:rsidRDefault="00867F36" w:rsidP="008B5E66">
      <w:pPr>
        <w:rPr>
          <w:rFonts w:ascii="ＭＳ Ｐゴシック" w:eastAsia="ＭＳ Ｐゴシック" w:hAnsi="ＭＳ Ｐゴシック"/>
        </w:rPr>
      </w:pPr>
    </w:p>
    <w:p w14:paraId="199A726A" w14:textId="77777777" w:rsidR="00867F36" w:rsidRPr="00AC574F" w:rsidRDefault="00867F36" w:rsidP="008B5E66">
      <w:pPr>
        <w:rPr>
          <w:rFonts w:ascii="ＭＳ Ｐゴシック" w:eastAsia="ＭＳ Ｐゴシック" w:hAnsi="ＭＳ Ｐゴシック"/>
        </w:rPr>
      </w:pPr>
    </w:p>
    <w:p w14:paraId="3D3276F1" w14:textId="5AB23CF0" w:rsidR="00867F36" w:rsidRPr="00AC574F" w:rsidRDefault="00867F36" w:rsidP="008B5E66">
      <w:pPr>
        <w:rPr>
          <w:rFonts w:ascii="ＭＳ Ｐゴシック" w:eastAsia="ＭＳ Ｐゴシック" w:hAnsi="ＭＳ Ｐゴシック"/>
        </w:rPr>
      </w:pPr>
      <w:r w:rsidRPr="00AC574F">
        <w:rPr>
          <w:rFonts w:ascii="ＭＳ Ｐゴシック" w:eastAsia="ＭＳ Ｐゴシック" w:hAnsi="ＭＳ Ｐゴシック" w:hint="eastAsia"/>
        </w:rPr>
        <w:t>本実施ガイドに基づく、チュータリング実施方法とツールの使い方</w:t>
      </w:r>
      <w:r w:rsidR="00605F2C" w:rsidRPr="00AC574F">
        <w:rPr>
          <w:rFonts w:ascii="ＭＳ Ｐゴシック" w:eastAsia="ＭＳ Ｐゴシック" w:hAnsi="ＭＳ Ｐゴシック" w:hint="eastAsia"/>
        </w:rPr>
        <w:t>の</w:t>
      </w:r>
      <w:r w:rsidRPr="00AC574F">
        <w:rPr>
          <w:rFonts w:ascii="ＭＳ Ｐゴシック" w:eastAsia="ＭＳ Ｐゴシック" w:hAnsi="ＭＳ Ｐゴシック" w:hint="eastAsia"/>
        </w:rPr>
        <w:t>概要</w:t>
      </w:r>
      <w:r w:rsidR="00605F2C" w:rsidRPr="00AC574F">
        <w:rPr>
          <w:rFonts w:ascii="ＭＳ Ｐゴシック" w:eastAsia="ＭＳ Ｐゴシック" w:hAnsi="ＭＳ Ｐゴシック" w:hint="eastAsia"/>
        </w:rPr>
        <w:t>（詳細は次ページ以降参照）</w:t>
      </w:r>
    </w:p>
    <w:tbl>
      <w:tblPr>
        <w:tblStyle w:val="afffff4"/>
        <w:tblW w:w="0" w:type="auto"/>
        <w:tblLook w:val="04A0" w:firstRow="1" w:lastRow="0" w:firstColumn="1" w:lastColumn="0" w:noHBand="0" w:noVBand="1"/>
      </w:tblPr>
      <w:tblGrid>
        <w:gridCol w:w="704"/>
        <w:gridCol w:w="3119"/>
        <w:gridCol w:w="2939"/>
        <w:gridCol w:w="2254"/>
      </w:tblGrid>
      <w:tr w:rsidR="00294BAE" w:rsidRPr="00294BAE" w14:paraId="48B9C581" w14:textId="77777777" w:rsidTr="00605F2C">
        <w:tc>
          <w:tcPr>
            <w:tcW w:w="704" w:type="dxa"/>
          </w:tcPr>
          <w:p w14:paraId="1B7F71B0" w14:textId="3B808BBC"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rPr>
              <w:t>No.</w:t>
            </w:r>
          </w:p>
        </w:tc>
        <w:tc>
          <w:tcPr>
            <w:tcW w:w="3119" w:type="dxa"/>
          </w:tcPr>
          <w:p w14:paraId="033926A3" w14:textId="3B337B5F"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hint="eastAsia"/>
              </w:rPr>
              <w:t>対応・実施内容</w:t>
            </w:r>
          </w:p>
        </w:tc>
        <w:tc>
          <w:tcPr>
            <w:tcW w:w="2939" w:type="dxa"/>
          </w:tcPr>
          <w:p w14:paraId="428BE972" w14:textId="015BE84B"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hint="eastAsia"/>
              </w:rPr>
              <w:t>使用する資料等</w:t>
            </w:r>
          </w:p>
        </w:tc>
        <w:tc>
          <w:tcPr>
            <w:tcW w:w="2254" w:type="dxa"/>
          </w:tcPr>
          <w:p w14:paraId="0C879708" w14:textId="21E61678"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hint="eastAsia"/>
              </w:rPr>
              <w:t>対応者</w:t>
            </w:r>
          </w:p>
        </w:tc>
      </w:tr>
      <w:tr w:rsidR="00294BAE" w:rsidRPr="00294BAE" w14:paraId="7BEF3474" w14:textId="77777777" w:rsidTr="00605F2C">
        <w:tc>
          <w:tcPr>
            <w:tcW w:w="704" w:type="dxa"/>
          </w:tcPr>
          <w:p w14:paraId="19DAB72A" w14:textId="77134E03"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hint="eastAsia"/>
              </w:rPr>
              <w:t>１</w:t>
            </w:r>
          </w:p>
        </w:tc>
        <w:tc>
          <w:tcPr>
            <w:tcW w:w="3119" w:type="dxa"/>
          </w:tcPr>
          <w:p w14:paraId="76B17CCD" w14:textId="02DF3503"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秘密保持契約等必要な対応が無いか確認し、対応する</w:t>
            </w:r>
          </w:p>
        </w:tc>
        <w:tc>
          <w:tcPr>
            <w:tcW w:w="2939" w:type="dxa"/>
          </w:tcPr>
          <w:p w14:paraId="120DCDAB" w14:textId="268FE5DA"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秘密保持契約等、右記の対応内容に応じた資料</w:t>
            </w:r>
          </w:p>
        </w:tc>
        <w:tc>
          <w:tcPr>
            <w:tcW w:w="2254" w:type="dxa"/>
          </w:tcPr>
          <w:p w14:paraId="69DC8DAC" w14:textId="77777777"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チューティー</w:t>
            </w:r>
          </w:p>
          <w:p w14:paraId="3697E314" w14:textId="59B36105"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チューター</w:t>
            </w:r>
          </w:p>
        </w:tc>
      </w:tr>
      <w:tr w:rsidR="00294BAE" w:rsidRPr="00294BAE" w14:paraId="4DFCD1BA" w14:textId="77777777" w:rsidTr="00605F2C">
        <w:tc>
          <w:tcPr>
            <w:tcW w:w="704" w:type="dxa"/>
          </w:tcPr>
          <w:p w14:paraId="22BC3D34" w14:textId="0E2D01A3"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hint="eastAsia"/>
              </w:rPr>
              <w:t>２</w:t>
            </w:r>
          </w:p>
        </w:tc>
        <w:tc>
          <w:tcPr>
            <w:tcW w:w="3119" w:type="dxa"/>
          </w:tcPr>
          <w:p w14:paraId="2A84BF7F" w14:textId="3E79BCDB"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初回のヒアリング前までにヒアリングシートを記入する</w:t>
            </w:r>
          </w:p>
        </w:tc>
        <w:tc>
          <w:tcPr>
            <w:tcW w:w="2939" w:type="dxa"/>
          </w:tcPr>
          <w:p w14:paraId="41B3292D" w14:textId="321BD0E5"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チュータリング・ヒアリングシート</w:t>
            </w:r>
          </w:p>
        </w:tc>
        <w:tc>
          <w:tcPr>
            <w:tcW w:w="2254" w:type="dxa"/>
          </w:tcPr>
          <w:p w14:paraId="113F8C7A" w14:textId="19165847"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チューティー</w:t>
            </w:r>
          </w:p>
        </w:tc>
      </w:tr>
      <w:tr w:rsidR="00294BAE" w:rsidRPr="00294BAE" w14:paraId="4F366171" w14:textId="77777777" w:rsidTr="00605F2C">
        <w:tc>
          <w:tcPr>
            <w:tcW w:w="704" w:type="dxa"/>
          </w:tcPr>
          <w:p w14:paraId="7706A941" w14:textId="1729EDA5"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hint="eastAsia"/>
              </w:rPr>
              <w:t>３</w:t>
            </w:r>
          </w:p>
        </w:tc>
        <w:tc>
          <w:tcPr>
            <w:tcW w:w="3119" w:type="dxa"/>
          </w:tcPr>
          <w:p w14:paraId="559816E7" w14:textId="2F66544B"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ヒアリングシートを元に事前ヒアリングを行い、ヒアリングシートを修正する</w:t>
            </w:r>
          </w:p>
        </w:tc>
        <w:tc>
          <w:tcPr>
            <w:tcW w:w="2939" w:type="dxa"/>
          </w:tcPr>
          <w:p w14:paraId="46B37229" w14:textId="7029B0FD"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チュータリング・ヒアリングシート</w:t>
            </w:r>
          </w:p>
        </w:tc>
        <w:tc>
          <w:tcPr>
            <w:tcW w:w="2254" w:type="dxa"/>
          </w:tcPr>
          <w:p w14:paraId="448A3C44" w14:textId="77777777"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チューティー</w:t>
            </w:r>
          </w:p>
          <w:p w14:paraId="6D2F6B5B" w14:textId="0636DC04"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チューター</w:t>
            </w:r>
          </w:p>
        </w:tc>
      </w:tr>
      <w:tr w:rsidR="00294BAE" w:rsidRPr="00294BAE" w14:paraId="59D9EC83" w14:textId="77777777" w:rsidTr="00605F2C">
        <w:tc>
          <w:tcPr>
            <w:tcW w:w="704" w:type="dxa"/>
          </w:tcPr>
          <w:p w14:paraId="2575B40B" w14:textId="38088FE8"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hint="eastAsia"/>
              </w:rPr>
              <w:t>４</w:t>
            </w:r>
          </w:p>
        </w:tc>
        <w:tc>
          <w:tcPr>
            <w:tcW w:w="3119" w:type="dxa"/>
          </w:tcPr>
          <w:p w14:paraId="2F88D72C" w14:textId="14EA1526"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必要に応じてチュータリング</w:t>
            </w:r>
            <w:r w:rsidR="008229E6">
              <w:rPr>
                <w:rFonts w:ascii="ＭＳ Ｐゴシック" w:eastAsia="ＭＳ Ｐゴシック" w:hAnsi="ＭＳ Ｐゴシック" w:hint="eastAsia"/>
              </w:rPr>
              <w:t>実施</w:t>
            </w:r>
            <w:r w:rsidRPr="00AC574F">
              <w:rPr>
                <w:rFonts w:ascii="ＭＳ Ｐゴシック" w:eastAsia="ＭＳ Ｐゴシック" w:hAnsi="ＭＳ Ｐゴシック" w:hint="eastAsia"/>
              </w:rPr>
              <w:t>計画書を作成し、上長等に報告</w:t>
            </w:r>
          </w:p>
        </w:tc>
        <w:tc>
          <w:tcPr>
            <w:tcW w:w="2939" w:type="dxa"/>
          </w:tcPr>
          <w:p w14:paraId="2FB39045" w14:textId="1BB4E081"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チュータリング</w:t>
            </w:r>
            <w:r w:rsidR="00A52919">
              <w:rPr>
                <w:rFonts w:ascii="ＭＳ Ｐゴシック" w:eastAsia="ＭＳ Ｐゴシック" w:hAnsi="ＭＳ Ｐゴシック" w:hint="eastAsia"/>
              </w:rPr>
              <w:t>実施</w:t>
            </w:r>
            <w:r w:rsidRPr="00AC574F">
              <w:rPr>
                <w:rFonts w:ascii="ＭＳ Ｐゴシック" w:eastAsia="ＭＳ Ｐゴシック" w:hAnsi="ＭＳ Ｐゴシック" w:hint="eastAsia"/>
              </w:rPr>
              <w:t>計画書</w:t>
            </w:r>
          </w:p>
        </w:tc>
        <w:tc>
          <w:tcPr>
            <w:tcW w:w="2254" w:type="dxa"/>
          </w:tcPr>
          <w:p w14:paraId="16B28661" w14:textId="11B2BC28"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チューティー</w:t>
            </w:r>
          </w:p>
        </w:tc>
      </w:tr>
      <w:tr w:rsidR="00294BAE" w:rsidRPr="00294BAE" w14:paraId="266736AB" w14:textId="77777777" w:rsidTr="00605F2C">
        <w:tc>
          <w:tcPr>
            <w:tcW w:w="704" w:type="dxa"/>
          </w:tcPr>
          <w:p w14:paraId="045CE5FE" w14:textId="48BC9245"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hint="eastAsia"/>
              </w:rPr>
              <w:t>５</w:t>
            </w:r>
          </w:p>
        </w:tc>
        <w:tc>
          <w:tcPr>
            <w:tcW w:w="3119" w:type="dxa"/>
          </w:tcPr>
          <w:p w14:paraId="7AEFF605" w14:textId="39FC5DA2"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初回チュータリング実施前までにチュータリング記録用紙記入</w:t>
            </w:r>
          </w:p>
        </w:tc>
        <w:tc>
          <w:tcPr>
            <w:tcW w:w="2939" w:type="dxa"/>
          </w:tcPr>
          <w:p w14:paraId="62BE1939" w14:textId="5E2DAAC0"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チュータリング記録用紙</w:t>
            </w:r>
          </w:p>
        </w:tc>
        <w:tc>
          <w:tcPr>
            <w:tcW w:w="2254" w:type="dxa"/>
          </w:tcPr>
          <w:p w14:paraId="31DA7FD7" w14:textId="67E2B9FA"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チューティー</w:t>
            </w:r>
          </w:p>
        </w:tc>
      </w:tr>
      <w:tr w:rsidR="00294BAE" w:rsidRPr="00294BAE" w14:paraId="35F4C8CA" w14:textId="77777777" w:rsidTr="00605F2C">
        <w:tc>
          <w:tcPr>
            <w:tcW w:w="704" w:type="dxa"/>
          </w:tcPr>
          <w:p w14:paraId="4440BEC5" w14:textId="0A72A879"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hint="eastAsia"/>
              </w:rPr>
              <w:t>６</w:t>
            </w:r>
          </w:p>
        </w:tc>
        <w:tc>
          <w:tcPr>
            <w:tcW w:w="3119" w:type="dxa"/>
          </w:tcPr>
          <w:p w14:paraId="02E36988" w14:textId="09C15A3D"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チュータリング内容を踏まえ、チュータリング記録用紙の修正</w:t>
            </w:r>
          </w:p>
        </w:tc>
        <w:tc>
          <w:tcPr>
            <w:tcW w:w="2939" w:type="dxa"/>
          </w:tcPr>
          <w:p w14:paraId="69543157" w14:textId="0AFB86DA"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チュータリング記録用紙</w:t>
            </w:r>
          </w:p>
        </w:tc>
        <w:tc>
          <w:tcPr>
            <w:tcW w:w="2254" w:type="dxa"/>
          </w:tcPr>
          <w:p w14:paraId="7B462B1D" w14:textId="77777777"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チューティー</w:t>
            </w:r>
          </w:p>
          <w:p w14:paraId="5DF5B384" w14:textId="4DF0F7D0"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チューター</w:t>
            </w:r>
          </w:p>
        </w:tc>
      </w:tr>
      <w:tr w:rsidR="00294BAE" w:rsidRPr="00294BAE" w14:paraId="1BB002C3" w14:textId="77777777" w:rsidTr="00605F2C">
        <w:tc>
          <w:tcPr>
            <w:tcW w:w="704" w:type="dxa"/>
          </w:tcPr>
          <w:p w14:paraId="219E1E08" w14:textId="35B67E25"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hint="eastAsia"/>
              </w:rPr>
              <w:t>７</w:t>
            </w:r>
          </w:p>
        </w:tc>
        <w:tc>
          <w:tcPr>
            <w:tcW w:w="3119" w:type="dxa"/>
          </w:tcPr>
          <w:p w14:paraId="017087FE" w14:textId="77777777"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rPr>
              <w:t>2回目以降のチュータリングにおいてもNo.5及び6を繰り返す</w:t>
            </w:r>
            <w:r w:rsidRPr="00AC574F">
              <w:rPr>
                <w:rFonts w:ascii="ＭＳ Ｐゴシック" w:eastAsia="ＭＳ Ｐゴシック" w:hAnsi="ＭＳ Ｐゴシック" w:hint="eastAsia"/>
              </w:rPr>
              <w:t>。</w:t>
            </w:r>
          </w:p>
          <w:p w14:paraId="49F2DCF1" w14:textId="18B98D07"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w:t>
            </w:r>
            <w:r w:rsidRPr="00AC574F">
              <w:rPr>
                <w:rFonts w:ascii="ＭＳ Ｐゴシック" w:eastAsia="ＭＳ Ｐゴシック" w:hAnsi="ＭＳ Ｐゴシック"/>
              </w:rPr>
              <w:t xml:space="preserve"> </w:t>
            </w:r>
            <w:r w:rsidRPr="00AC574F">
              <w:rPr>
                <w:rFonts w:ascii="ＭＳ Ｐゴシック" w:eastAsia="ＭＳ Ｐゴシック" w:hAnsi="ＭＳ Ｐゴシック" w:hint="eastAsia"/>
              </w:rPr>
              <w:t>各チュータリングについて振り返ることでより学習が定着する</w:t>
            </w:r>
          </w:p>
        </w:tc>
        <w:tc>
          <w:tcPr>
            <w:tcW w:w="2939" w:type="dxa"/>
          </w:tcPr>
          <w:p w14:paraId="0512F7B3" w14:textId="1836D9A8"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チュータリング記録用紙</w:t>
            </w:r>
          </w:p>
        </w:tc>
        <w:tc>
          <w:tcPr>
            <w:tcW w:w="2254" w:type="dxa"/>
          </w:tcPr>
          <w:p w14:paraId="0B48C2D9" w14:textId="77777777"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チューティー</w:t>
            </w:r>
          </w:p>
          <w:p w14:paraId="43B541F4" w14:textId="0167B6E2"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チューター</w:t>
            </w:r>
          </w:p>
        </w:tc>
      </w:tr>
      <w:tr w:rsidR="00294BAE" w:rsidRPr="00294BAE" w14:paraId="52B7C816" w14:textId="77777777" w:rsidTr="00605F2C">
        <w:tc>
          <w:tcPr>
            <w:tcW w:w="704" w:type="dxa"/>
          </w:tcPr>
          <w:p w14:paraId="561236AD" w14:textId="2424B6DD" w:rsidR="00605F2C" w:rsidRPr="00AC574F" w:rsidRDefault="00605F2C" w:rsidP="00AC574F">
            <w:pPr>
              <w:jc w:val="center"/>
              <w:rPr>
                <w:rFonts w:ascii="ＭＳ Ｐゴシック" w:eastAsia="ＭＳ Ｐゴシック" w:hAnsi="ＭＳ Ｐゴシック"/>
              </w:rPr>
            </w:pPr>
            <w:r w:rsidRPr="00AC574F">
              <w:rPr>
                <w:rFonts w:ascii="ＭＳ Ｐゴシック" w:eastAsia="ＭＳ Ｐゴシック" w:hAnsi="ＭＳ Ｐゴシック"/>
              </w:rPr>
              <w:t>8</w:t>
            </w:r>
          </w:p>
        </w:tc>
        <w:tc>
          <w:tcPr>
            <w:tcW w:w="3119" w:type="dxa"/>
          </w:tcPr>
          <w:p w14:paraId="472F1BC4" w14:textId="77777777"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セッション完了後の評価を行う。</w:t>
            </w:r>
          </w:p>
          <w:p w14:paraId="13C860A5" w14:textId="5690B9AB"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必要に応じてチュータリング実施報告書を作成し、上長等に報告</w:t>
            </w:r>
          </w:p>
        </w:tc>
        <w:tc>
          <w:tcPr>
            <w:tcW w:w="2939" w:type="dxa"/>
          </w:tcPr>
          <w:p w14:paraId="7CBDC170" w14:textId="77777777"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自己評価表・他者評価表</w:t>
            </w:r>
          </w:p>
          <w:p w14:paraId="15F6B46B" w14:textId="77777777"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（参考：</w:t>
            </w:r>
            <w:r w:rsidRPr="00AC574F">
              <w:rPr>
                <w:rFonts w:ascii="ＭＳ Ｐゴシック" w:eastAsia="ＭＳ Ｐゴシック" w:hAnsi="ＭＳ Ｐゴシック"/>
              </w:rPr>
              <w:t>AMED菊地班 2022成果物）</w:t>
            </w:r>
          </w:p>
          <w:p w14:paraId="09304C99" w14:textId="5C017E76"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チュータリング実施報告書</w:t>
            </w:r>
          </w:p>
        </w:tc>
        <w:tc>
          <w:tcPr>
            <w:tcW w:w="2254" w:type="dxa"/>
          </w:tcPr>
          <w:p w14:paraId="1CF734F8" w14:textId="559E4CF3" w:rsidR="00605F2C" w:rsidRPr="00AC574F" w:rsidRDefault="00605F2C" w:rsidP="00605F2C">
            <w:pPr>
              <w:rPr>
                <w:rFonts w:ascii="ＭＳ Ｐゴシック" w:eastAsia="ＭＳ Ｐゴシック" w:hAnsi="ＭＳ Ｐゴシック"/>
              </w:rPr>
            </w:pPr>
            <w:r w:rsidRPr="00AC574F">
              <w:rPr>
                <w:rFonts w:ascii="ＭＳ Ｐゴシック" w:eastAsia="ＭＳ Ｐゴシック" w:hAnsi="ＭＳ Ｐゴシック" w:hint="eastAsia"/>
              </w:rPr>
              <w:t>チューティー</w:t>
            </w:r>
          </w:p>
        </w:tc>
      </w:tr>
    </w:tbl>
    <w:p w14:paraId="0643D10F" w14:textId="77777777" w:rsidR="00867F36" w:rsidRPr="00AC574F" w:rsidRDefault="00867F36" w:rsidP="008B5E66">
      <w:pPr>
        <w:rPr>
          <w:rFonts w:ascii="ＭＳ Ｐゴシック" w:eastAsia="ＭＳ Ｐゴシック" w:hAnsi="ＭＳ Ｐゴシック"/>
        </w:rPr>
      </w:pPr>
    </w:p>
    <w:p w14:paraId="12307020" w14:textId="24FD3B71" w:rsidR="003D71E1" w:rsidRPr="00AC574F" w:rsidRDefault="003D71E1" w:rsidP="008B5E66">
      <w:pPr>
        <w:pStyle w:val="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lastRenderedPageBreak/>
        <w:t>チューターの基本的役割</w:t>
      </w:r>
    </w:p>
    <w:p w14:paraId="29E3E675" w14:textId="42BD7F49" w:rsidR="003D71E1" w:rsidRPr="00AC574F" w:rsidRDefault="003D71E1" w:rsidP="003D71E1">
      <w:pPr>
        <w:pStyle w:val="2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学習支援者としての役割</w:t>
      </w:r>
    </w:p>
    <w:p w14:paraId="090776F1" w14:textId="31EBCC50" w:rsidR="003D71E1" w:rsidRPr="00AC574F" w:rsidRDefault="003D71E1" w:rsidP="003D71E1">
      <w:pPr>
        <w:pStyle w:val="21"/>
        <w:numPr>
          <w:ilvl w:val="0"/>
          <w:numId w:val="0"/>
        </w:numPr>
        <w:ind w:left="851"/>
        <w:rPr>
          <w:rFonts w:ascii="ＭＳ Ｐゴシック" w:eastAsia="ＭＳ Ｐゴシック" w:hAnsi="ＭＳ Ｐゴシック" w:cs="SimSun"/>
          <w:color w:val="auto"/>
          <w:sz w:val="22"/>
          <w:szCs w:val="22"/>
        </w:rPr>
      </w:pPr>
      <w:r w:rsidRPr="00AC574F">
        <w:rPr>
          <w:rFonts w:ascii="ＭＳ Ｐゴシック" w:eastAsia="ＭＳ Ｐゴシック" w:hAnsi="ＭＳ Ｐゴシック" w:hint="eastAsia"/>
          <w:color w:val="auto"/>
          <w:sz w:val="22"/>
          <w:szCs w:val="22"/>
        </w:rPr>
        <w:t>チューターの学習支援者としての役割において、ファシリテーターとしての機能は特に重要な意味を持ちます。この機能は、個々の学習者の特性やペースを深く理解し、それぞれに適した支援を提供することから始まります。チューターは、各チューティーの学習スタイルや進捗状況に合わせて効果的な学習方法を提案</w:t>
      </w:r>
      <w:r w:rsidRPr="00AC574F">
        <w:rPr>
          <w:rFonts w:ascii="ＭＳ Ｐゴシック" w:eastAsia="ＭＳ Ｐゴシック" w:hAnsi="ＭＳ Ｐゴシック" w:cs="ＭＳ 明朝" w:hint="eastAsia"/>
          <w:color w:val="auto"/>
          <w:sz w:val="22"/>
          <w:szCs w:val="22"/>
        </w:rPr>
        <w:t>・</w:t>
      </w:r>
      <w:r w:rsidRPr="00AC574F">
        <w:rPr>
          <w:rFonts w:ascii="ＭＳ Ｐゴシック" w:eastAsia="ＭＳ Ｐゴシック" w:hAnsi="ＭＳ Ｐゴシック" w:cs="SimSun" w:hint="eastAsia"/>
          <w:color w:val="auto"/>
          <w:sz w:val="22"/>
          <w:szCs w:val="22"/>
        </w:rPr>
        <w:t>調整し、学習過程で生じる障壁を早期に特定して適切な解決支援を行います。同時に、理論的知識と実践的スキルの橋渡し役として、抽象的な概念を具体的な実務に結びつけ、自身の経験に基づく具体例を効果的に提供しながら、実務上特に重要となるポイントを適切に強調していく役割を担います。</w:t>
      </w:r>
    </w:p>
    <w:p w14:paraId="1D7C27D1" w14:textId="37906B58" w:rsidR="003D71E1" w:rsidRPr="00AC574F" w:rsidRDefault="003D71E1" w:rsidP="003D71E1">
      <w:pPr>
        <w:pStyle w:val="2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専門家としての役割</w:t>
      </w:r>
    </w:p>
    <w:p w14:paraId="7B5D2A89" w14:textId="0A4A2C3D" w:rsidR="003D71E1" w:rsidRDefault="003D71E1" w:rsidP="003D71E1">
      <w:pPr>
        <w:pStyle w:val="21"/>
        <w:numPr>
          <w:ilvl w:val="0"/>
          <w:numId w:val="0"/>
        </w:numPr>
        <w:ind w:left="851"/>
        <w:rPr>
          <w:rFonts w:ascii="ＭＳ Ｐゴシック" w:eastAsia="ＭＳ Ｐゴシック" w:hAnsi="ＭＳ Ｐゴシック" w:cs="SimSun"/>
          <w:color w:val="auto"/>
          <w:sz w:val="22"/>
          <w:szCs w:val="22"/>
        </w:rPr>
      </w:pPr>
      <w:r w:rsidRPr="00AC574F">
        <w:rPr>
          <w:rFonts w:ascii="ＭＳ Ｐゴシック" w:eastAsia="ＭＳ Ｐゴシック" w:hAnsi="ＭＳ Ｐゴシック" w:hint="eastAsia"/>
          <w:color w:val="auto"/>
          <w:sz w:val="22"/>
          <w:szCs w:val="22"/>
        </w:rPr>
        <w:t>チューターは臨床研究の専門家として、最新の専門知識と実践的な経験知の両面から、チューティーの成長を支援する重要な役割を担います。専門知識の提供においては、常に変化する規制要件の最新動向を的確に把握</w:t>
      </w:r>
      <w:r w:rsidRPr="00AC574F">
        <w:rPr>
          <w:rFonts w:ascii="ＭＳ Ｐゴシック" w:eastAsia="ＭＳ Ｐゴシック" w:hAnsi="ＭＳ Ｐゴシック" w:cs="ＭＳ 明朝" w:hint="eastAsia"/>
          <w:color w:val="auto"/>
          <w:sz w:val="22"/>
          <w:szCs w:val="22"/>
        </w:rPr>
        <w:t>・</w:t>
      </w:r>
      <w:r w:rsidRPr="00AC574F">
        <w:rPr>
          <w:rFonts w:ascii="ＭＳ Ｐゴシック" w:eastAsia="ＭＳ Ｐゴシック" w:hAnsi="ＭＳ Ｐゴシック" w:cs="SimSun" w:hint="eastAsia"/>
          <w:color w:val="auto"/>
          <w:sz w:val="22"/>
          <w:szCs w:val="22"/>
        </w:rPr>
        <w:t>共有し、業界全体のトレンドや新しい試験手法について情報を提供しながら、様々な場面におけるベストプラクティスを具体的に提示します。同時に、実践知の伝達者として、長年の経験を通じて培った判断基準や意思決定のプロセスを共有し、複雑な問題解決へのアプローチ方法を説明するとともに、臨床研究特有のリスク管理の視点を提供します。</w:t>
      </w:r>
    </w:p>
    <w:p w14:paraId="5A8FC5C6" w14:textId="58A31DD0" w:rsidR="004672C6" w:rsidRPr="00AC574F" w:rsidRDefault="004672C6" w:rsidP="004672C6">
      <w:pPr>
        <w:rPr>
          <w:rFonts w:ascii="ＭＳ Ｐゴシック" w:eastAsia="ＭＳ Ｐゴシック" w:hAnsi="ＭＳ Ｐゴシック"/>
        </w:rPr>
      </w:pPr>
    </w:p>
    <w:p w14:paraId="04BB8916" w14:textId="7B48742D" w:rsidR="004672C6" w:rsidRPr="00AC574F" w:rsidRDefault="004672C6" w:rsidP="00AC574F">
      <w:pPr>
        <w:ind w:leftChars="386" w:left="849"/>
        <w:rPr>
          <w:rFonts w:ascii="ＭＳ Ｐゴシック" w:eastAsia="ＭＳ Ｐゴシック" w:hAnsi="ＭＳ Ｐゴシック"/>
        </w:rPr>
      </w:pPr>
      <w:r w:rsidRPr="00AC574F">
        <w:rPr>
          <w:rFonts w:ascii="ＭＳ Ｐゴシック" w:eastAsia="ＭＳ Ｐゴシック" w:hAnsi="ＭＳ Ｐゴシック" w:hint="eastAsia"/>
        </w:rPr>
        <w:t>※なお、一人のチューターとしてこれら（ア）及び（イ）の役割をすべて担うことは難しいことも想定される。</w:t>
      </w:r>
      <w:r w:rsidR="007B0643">
        <w:rPr>
          <w:rFonts w:ascii="ＭＳ Ｐゴシック" w:eastAsia="ＭＳ Ｐゴシック" w:hAnsi="ＭＳ Ｐゴシック" w:hint="eastAsia"/>
        </w:rPr>
        <w:t>したがって、</w:t>
      </w:r>
      <w:r w:rsidR="007B0643" w:rsidRPr="002838D5">
        <w:rPr>
          <w:rFonts w:ascii="ＭＳ Ｐゴシック" w:eastAsia="ＭＳ Ｐゴシック" w:hAnsi="ＭＳ Ｐゴシック" w:hint="eastAsia"/>
        </w:rPr>
        <w:t>複数名（二名程度）のチューター体制をとること</w:t>
      </w:r>
      <w:r w:rsidR="007B0643">
        <w:rPr>
          <w:rFonts w:ascii="ＭＳ Ｐゴシック" w:eastAsia="ＭＳ Ｐゴシック" w:hAnsi="ＭＳ Ｐゴシック" w:hint="eastAsia"/>
        </w:rPr>
        <w:t>によって、相補的に</w:t>
      </w:r>
      <w:r w:rsidRPr="00AC574F">
        <w:rPr>
          <w:rFonts w:ascii="ＭＳ Ｐゴシック" w:eastAsia="ＭＳ Ｐゴシック" w:hAnsi="ＭＳ Ｐゴシック" w:hint="eastAsia"/>
        </w:rPr>
        <w:t>これらの役割を担うこと</w:t>
      </w:r>
      <w:r w:rsidR="007B0643">
        <w:rPr>
          <w:rFonts w:ascii="ＭＳ Ｐゴシック" w:eastAsia="ＭＳ Ｐゴシック" w:hAnsi="ＭＳ Ｐゴシック" w:hint="eastAsia"/>
        </w:rPr>
        <w:t>が可能と考えられ</w:t>
      </w:r>
      <w:r w:rsidRPr="00AC574F">
        <w:rPr>
          <w:rFonts w:ascii="ＭＳ Ｐゴシック" w:eastAsia="ＭＳ Ｐゴシック" w:hAnsi="ＭＳ Ｐゴシック" w:hint="eastAsia"/>
        </w:rPr>
        <w:t>、</w:t>
      </w:r>
      <w:r w:rsidR="007B0643">
        <w:rPr>
          <w:rFonts w:ascii="ＭＳ Ｐゴシック" w:eastAsia="ＭＳ Ｐゴシック" w:hAnsi="ＭＳ Ｐゴシック" w:hint="eastAsia"/>
        </w:rPr>
        <w:t>加えて</w:t>
      </w:r>
      <w:r w:rsidRPr="00AC574F">
        <w:rPr>
          <w:rFonts w:ascii="ＭＳ Ｐゴシック" w:eastAsia="ＭＳ Ｐゴシック" w:hAnsi="ＭＳ Ｐゴシック" w:hint="eastAsia"/>
        </w:rPr>
        <w:t>チューター自身が成長できる場となることも期待される。</w:t>
      </w:r>
      <w:r w:rsidR="007B0643">
        <w:rPr>
          <w:rFonts w:ascii="ＭＳ Ｐゴシック" w:eastAsia="ＭＳ Ｐゴシック" w:hAnsi="ＭＳ Ｐゴシック" w:hint="eastAsia"/>
        </w:rPr>
        <w:t>すなわち</w:t>
      </w:r>
      <w:r w:rsidRPr="00AC574F">
        <w:rPr>
          <w:rFonts w:ascii="ＭＳ Ｐゴシック" w:eastAsia="ＭＳ Ｐゴシック" w:hAnsi="ＭＳ Ｐゴシック" w:hint="eastAsia"/>
        </w:rPr>
        <w:t>、</w:t>
      </w:r>
      <w:r w:rsidR="007B0643">
        <w:rPr>
          <w:rFonts w:ascii="ＭＳ Ｐゴシック" w:eastAsia="ＭＳ Ｐゴシック" w:hAnsi="ＭＳ Ｐゴシック" w:hint="eastAsia"/>
        </w:rPr>
        <w:t>チューティーへの指導や助言を通じて、チューター側も</w:t>
      </w:r>
      <w:r w:rsidRPr="00AC574F">
        <w:rPr>
          <w:rFonts w:ascii="ＭＳ Ｐゴシック" w:eastAsia="ＭＳ Ｐゴシック" w:hAnsi="ＭＳ Ｐゴシック" w:hint="eastAsia"/>
        </w:rPr>
        <w:t>お互いを補いながら成長するという、正のスパイラルも期待される。</w:t>
      </w:r>
    </w:p>
    <w:p w14:paraId="3865EA3A" w14:textId="692A3AB5" w:rsidR="003D71E1" w:rsidRPr="00AC574F" w:rsidRDefault="003D71E1" w:rsidP="003D71E1">
      <w:pPr>
        <w:pStyle w:val="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lastRenderedPageBreak/>
        <w:t>チューティーの基本的役割</w:t>
      </w:r>
    </w:p>
    <w:p w14:paraId="707E0B03" w14:textId="1402210D" w:rsidR="003D71E1" w:rsidRPr="00AC574F" w:rsidRDefault="003D71E1" w:rsidP="003D71E1">
      <w:pPr>
        <w:pStyle w:val="2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主体的な学習者としての役割</w:t>
      </w:r>
    </w:p>
    <w:p w14:paraId="02DD0FA9" w14:textId="625CAF1C" w:rsidR="003D71E1" w:rsidRPr="00AC574F" w:rsidRDefault="003D71E1" w:rsidP="003D71E1">
      <w:pPr>
        <w:pStyle w:val="21"/>
        <w:numPr>
          <w:ilvl w:val="0"/>
          <w:numId w:val="0"/>
        </w:numPr>
        <w:ind w:left="85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チューティーは、</w:t>
      </w:r>
      <w:r w:rsidR="00AD1751" w:rsidRPr="00AC574F">
        <w:rPr>
          <w:rFonts w:ascii="ＭＳ Ｐゴシック" w:eastAsia="ＭＳ Ｐゴシック" w:hAnsi="ＭＳ Ｐゴシック" w:hint="eastAsia"/>
          <w:color w:val="auto"/>
          <w:sz w:val="22"/>
          <w:szCs w:val="22"/>
        </w:rPr>
        <w:t>チュータリング</w:t>
      </w:r>
      <w:r w:rsidRPr="00AC574F">
        <w:rPr>
          <w:rFonts w:ascii="ＭＳ Ｐゴシック" w:eastAsia="ＭＳ Ｐゴシック" w:hAnsi="ＭＳ Ｐゴシック" w:hint="eastAsia"/>
          <w:color w:val="auto"/>
          <w:sz w:val="22"/>
          <w:szCs w:val="22"/>
        </w:rPr>
        <w:t>における主体的な学習者として、自身の学びに対する明確な責任を持つことが求められます。これは単に受動的に指導を受けるのではなく、自らの学習目標の設定に積極的に参画し、具体的な学習ニーズを明確に認識した上で、学習プロセス全体に主体的に関与していくことを意味します。</w:t>
      </w:r>
    </w:p>
    <w:p w14:paraId="45C10045" w14:textId="3F5F1C5A" w:rsidR="003D71E1" w:rsidRPr="00AC574F" w:rsidRDefault="003D71E1" w:rsidP="003D71E1">
      <w:pPr>
        <w:pStyle w:val="2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成長のための責任</w:t>
      </w:r>
    </w:p>
    <w:p w14:paraId="3A1A5014" w14:textId="647DD1C6" w:rsidR="003D71E1" w:rsidRPr="00AC574F" w:rsidRDefault="003D71E1" w:rsidP="003D71E1">
      <w:pPr>
        <w:pStyle w:val="21"/>
        <w:numPr>
          <w:ilvl w:val="0"/>
          <w:numId w:val="0"/>
        </w:numPr>
        <w:ind w:left="85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チューティーとしての成長には、学習プロセスへの確固たるコミットメントと自己モニタリングの実践が不可欠です。具体的には、日々の業務や他の責任との調整を図りながら定期的な学習時間を確実に確保し、与えられた課題に計画的に取り組むとともに、設定された締め切りを確実に遵守することが求められます。同時に、自身の学習進捗を客観的に把握し、現時点での課題を明確に特定しながら、必要な改善点を認識していく継続的な自己モニタリングのプロセスが重要です。</w:t>
      </w:r>
    </w:p>
    <w:p w14:paraId="40DE9B73" w14:textId="6F1C604C" w:rsidR="004E7157" w:rsidRPr="00AC574F" w:rsidRDefault="004E7157" w:rsidP="004E7157">
      <w:pPr>
        <w:pStyle w:val="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チューターとチューティーの効果的な関係構築</w:t>
      </w:r>
    </w:p>
    <w:p w14:paraId="5DBCA41B" w14:textId="55AE2A1A" w:rsidR="004E7157" w:rsidRPr="00AC574F" w:rsidRDefault="004E7157" w:rsidP="004E7157">
      <w:pPr>
        <w:pStyle w:val="2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コミュニケーションの確立</w:t>
      </w:r>
    </w:p>
    <w:p w14:paraId="1EF74BCB" w14:textId="33CDA76E" w:rsidR="004E7157" w:rsidRPr="00AC574F" w:rsidRDefault="00AD1751" w:rsidP="004E7157">
      <w:pPr>
        <w:pStyle w:val="21"/>
        <w:numPr>
          <w:ilvl w:val="0"/>
          <w:numId w:val="0"/>
        </w:numPr>
        <w:ind w:left="85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チュータリング</w:t>
      </w:r>
      <w:r w:rsidR="004E7157" w:rsidRPr="00AC574F">
        <w:rPr>
          <w:rFonts w:ascii="ＭＳ Ｐゴシック" w:eastAsia="ＭＳ Ｐゴシック" w:hAnsi="ＭＳ Ｐゴシック" w:hint="eastAsia"/>
          <w:color w:val="auto"/>
          <w:sz w:val="22"/>
          <w:szCs w:val="22"/>
        </w:rPr>
        <w:t>の成功には、チューターとの効果的なコミュニケーションの確立が不可欠です。チューティーは、学習過程で生じる疑問点を適切なタイミングで明確に表明し、自身の理解度や進捗に関するフィードバックを積極的に求め、直面している学習上の困難を率直に共有する必要があります。同時に、新しい知識や視点を受け入れるオープンな姿勢を保ちながら、提示された内容を批判的に検討し、より効果的な学習方法や業務改善について建設的な提案を行うことが重要です。</w:t>
      </w:r>
    </w:p>
    <w:p w14:paraId="0ECCE86B" w14:textId="3CA4456E" w:rsidR="004E7157" w:rsidRPr="00AC574F" w:rsidRDefault="004E7157" w:rsidP="004E7157">
      <w:pPr>
        <w:pStyle w:val="2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信頼関係の醸成</w:t>
      </w:r>
    </w:p>
    <w:p w14:paraId="2B37BC5B" w14:textId="69F80159" w:rsidR="004E7157" w:rsidRPr="00AC574F" w:rsidRDefault="00AD1751" w:rsidP="004E7157">
      <w:pPr>
        <w:pStyle w:val="21"/>
        <w:numPr>
          <w:ilvl w:val="0"/>
          <w:numId w:val="0"/>
        </w:numPr>
        <w:ind w:left="85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チュータリング</w:t>
      </w:r>
      <w:r w:rsidR="004E7157" w:rsidRPr="00AC574F">
        <w:rPr>
          <w:rFonts w:ascii="ＭＳ Ｐゴシック" w:eastAsia="ＭＳ Ｐゴシック" w:hAnsi="ＭＳ Ｐゴシック" w:hint="eastAsia"/>
          <w:color w:val="auto"/>
          <w:sz w:val="22"/>
          <w:szCs w:val="22"/>
        </w:rPr>
        <w:t>における信頼関係の醸成は、効果的な学習の基盤となる重要な要素です。チューティーには、設定された約束事を確実に遵守し、自身の進捗状況について誠実かつ正直な報告を行い、与えられた課題に対して真摯に取り組む姿勢が求められます。同時に、チューターとの相互理解を深めるため、学習に対する期待を明確に伝え、達成したい目標を具体的に共有し、自身の学習スタイルや特性についても積極的に伝えていくことが重要です。</w:t>
      </w:r>
    </w:p>
    <w:p w14:paraId="7411FA64" w14:textId="66207522" w:rsidR="004E7157" w:rsidRPr="00AC574F" w:rsidRDefault="00AD1751" w:rsidP="004E7157">
      <w:pPr>
        <w:pStyle w:val="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チュータリング</w:t>
      </w:r>
      <w:r w:rsidR="00FB3D24" w:rsidRPr="00AC574F">
        <w:rPr>
          <w:rFonts w:ascii="ＭＳ Ｐゴシック" w:eastAsia="ＭＳ Ｐゴシック" w:hAnsi="ＭＳ Ｐゴシック" w:hint="eastAsia"/>
          <w:color w:val="auto"/>
          <w:sz w:val="22"/>
          <w:szCs w:val="22"/>
        </w:rPr>
        <w:t>の効果的な進め方</w:t>
      </w:r>
    </w:p>
    <w:p w14:paraId="3346FEC1" w14:textId="01074FAC" w:rsidR="004E7157" w:rsidRPr="00AC574F" w:rsidRDefault="00AD1751" w:rsidP="004E7157">
      <w:pPr>
        <w:pStyle w:val="21"/>
        <w:numPr>
          <w:ilvl w:val="0"/>
          <w:numId w:val="0"/>
        </w:numPr>
        <w:ind w:left="85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チュータリング</w:t>
      </w:r>
      <w:r w:rsidR="004E7157" w:rsidRPr="00AC574F">
        <w:rPr>
          <w:rFonts w:ascii="ＭＳ Ｐゴシック" w:eastAsia="ＭＳ Ｐゴシック" w:hAnsi="ＭＳ Ｐゴシック" w:hint="eastAsia"/>
          <w:color w:val="auto"/>
          <w:sz w:val="22"/>
          <w:szCs w:val="22"/>
        </w:rPr>
        <w:t>から最大限の学習効果を得るためには、セッション前の入念な準備とセッション中の積極的な参加が不可欠です。事前準備としては、各セッションで達成したい具体的な目標を明確に設定し、必要な資料を綿密に準備するとともに、事前学習を通じて生じた疑問点や確認したい事項を体系的に整理しておくことが重要です。さらに、セッション中は単に受動的に情報を受け取るのではなく、積極的な質問や議論への参加を通じて理解を深め、重要なポイントを的確にメモとして記録し、適宜理解度を確認しながら学習を進めることが求められます。</w:t>
      </w:r>
    </w:p>
    <w:p w14:paraId="2D067934" w14:textId="0B8732BB" w:rsidR="00FF29DA" w:rsidRPr="00AC574F" w:rsidRDefault="00963ADF" w:rsidP="00AC574F">
      <w:pPr>
        <w:pStyle w:val="21"/>
        <w:rPr>
          <w:rFonts w:ascii="ＭＳ Ｐゴシック" w:eastAsia="ＭＳ Ｐゴシック" w:hAnsi="ＭＳ Ｐゴシック"/>
          <w:color w:val="auto"/>
          <w:sz w:val="22"/>
          <w:szCs w:val="22"/>
        </w:rPr>
      </w:pPr>
      <w:bookmarkStart w:id="0" w:name="_Hlk184654208"/>
      <w:r w:rsidRPr="00AC574F">
        <w:rPr>
          <w:rFonts w:ascii="ＭＳ Ｐゴシック" w:eastAsia="ＭＳ Ｐゴシック" w:hAnsi="ＭＳ Ｐゴシック" w:hint="eastAsia"/>
          <w:color w:val="auto"/>
          <w:sz w:val="22"/>
          <w:szCs w:val="22"/>
        </w:rPr>
        <w:t>事前準備</w:t>
      </w:r>
    </w:p>
    <w:p w14:paraId="3E17833C" w14:textId="552014CC" w:rsidR="00963ADF" w:rsidRPr="00AC574F" w:rsidRDefault="00AD1751"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チュータリング</w:t>
      </w:r>
      <w:r w:rsidR="00461062" w:rsidRPr="00AC574F">
        <w:rPr>
          <w:rFonts w:ascii="ＭＳ Ｐゴシック" w:eastAsia="ＭＳ Ｐゴシック" w:hAnsi="ＭＳ Ｐゴシック" w:hint="eastAsia"/>
          <w:color w:val="auto"/>
          <w:sz w:val="22"/>
          <w:szCs w:val="22"/>
        </w:rPr>
        <w:t>実施ガイドの確認</w:t>
      </w:r>
    </w:p>
    <w:p w14:paraId="45B0D2E9" w14:textId="18280140" w:rsidR="004F625C" w:rsidRPr="00AC574F" w:rsidRDefault="00FE67D1"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チュータリングを施設外の方と実施する場合は、施設が規定する秘密保持契約書等を締結する</w:t>
      </w:r>
      <w:r w:rsidR="00597B86" w:rsidRPr="00AC574F">
        <w:rPr>
          <w:rFonts w:ascii="ＭＳ Ｐゴシック" w:eastAsia="ＭＳ Ｐゴシック" w:hAnsi="ＭＳ Ｐゴシック" w:hint="eastAsia"/>
          <w:color w:val="auto"/>
          <w:sz w:val="22"/>
          <w:szCs w:val="22"/>
        </w:rPr>
        <w:t>必要があるかを確認し、規定に従い開始準備を行ってください。</w:t>
      </w:r>
    </w:p>
    <w:p w14:paraId="0CA5F5E8" w14:textId="5BB76B77" w:rsidR="002A2D3A" w:rsidRPr="00AC574F" w:rsidRDefault="00AD1751"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チュータリング</w:t>
      </w:r>
      <w:r w:rsidR="002A2D3A" w:rsidRPr="00AC574F">
        <w:rPr>
          <w:rFonts w:ascii="ＭＳ Ｐゴシック" w:eastAsia="ＭＳ Ｐゴシック" w:hAnsi="ＭＳ Ｐゴシック" w:hint="eastAsia"/>
          <w:color w:val="auto"/>
          <w:sz w:val="22"/>
          <w:szCs w:val="22"/>
        </w:rPr>
        <w:t>実施目的</w:t>
      </w:r>
      <w:r w:rsidR="002A2D3A" w:rsidRPr="00AC574F">
        <w:rPr>
          <w:rFonts w:ascii="ＭＳ Ｐゴシック" w:eastAsia="ＭＳ Ｐゴシック" w:hAnsi="ＭＳ Ｐゴシック" w:cs="ＭＳ 明朝" w:hint="eastAsia"/>
          <w:color w:val="auto"/>
          <w:sz w:val="22"/>
          <w:szCs w:val="22"/>
        </w:rPr>
        <w:t>・</w:t>
      </w:r>
      <w:r w:rsidR="002A2D3A" w:rsidRPr="00AC574F">
        <w:rPr>
          <w:rFonts w:ascii="ＭＳ Ｐゴシック" w:eastAsia="ＭＳ Ｐゴシック" w:hAnsi="ＭＳ Ｐゴシック" w:cs="SimSun" w:hint="eastAsia"/>
          <w:color w:val="auto"/>
          <w:sz w:val="22"/>
          <w:szCs w:val="22"/>
        </w:rPr>
        <w:t>目標等の明確化</w:t>
      </w:r>
    </w:p>
    <w:p w14:paraId="4968F07D" w14:textId="39F5E80C" w:rsidR="002A2D3A" w:rsidRPr="00AC574F" w:rsidRDefault="00C73A68" w:rsidP="00AC574F">
      <w:pPr>
        <w:pStyle w:val="31"/>
        <w:rPr>
          <w:rFonts w:ascii="ＭＳ Ｐゴシック" w:eastAsia="ＭＳ Ｐゴシック" w:hAnsi="ＭＳ Ｐゴシック" w:cs="ＭＳ 明朝"/>
          <w:color w:val="auto"/>
        </w:rPr>
      </w:pPr>
      <w:r w:rsidRPr="00AC574F">
        <w:rPr>
          <w:rFonts w:ascii="ＭＳ Ｐゴシック" w:eastAsia="ＭＳ Ｐゴシック" w:hAnsi="ＭＳ Ｐゴシック" w:hint="eastAsia"/>
          <w:b/>
          <w:bCs/>
          <w:color w:val="auto"/>
          <w:sz w:val="22"/>
          <w:szCs w:val="22"/>
        </w:rPr>
        <w:t>チュータリング</w:t>
      </w:r>
      <w:r w:rsidRPr="00AC574F">
        <w:rPr>
          <w:rFonts w:ascii="ＭＳ Ｐゴシック" w:eastAsia="ＭＳ Ｐゴシック" w:hAnsi="ＭＳ Ｐゴシック" w:cs="ＭＳ 明朝" w:hint="eastAsia"/>
          <w:b/>
          <w:bCs/>
          <w:color w:val="auto"/>
          <w:sz w:val="22"/>
          <w:szCs w:val="22"/>
        </w:rPr>
        <w:t>・</w:t>
      </w:r>
      <w:r w:rsidRPr="00AC574F">
        <w:rPr>
          <w:rFonts w:ascii="ＭＳ Ｐゴシック" w:eastAsia="ＭＳ Ｐゴシック" w:hAnsi="ＭＳ Ｐゴシック" w:cs="SimSun" w:hint="eastAsia"/>
          <w:b/>
          <w:bCs/>
          <w:color w:val="auto"/>
          <w:sz w:val="22"/>
          <w:szCs w:val="22"/>
        </w:rPr>
        <w:t>ヒアリングシート</w:t>
      </w:r>
      <w:r w:rsidRPr="00AC574F">
        <w:rPr>
          <w:rFonts w:ascii="ＭＳ Ｐゴシック" w:eastAsia="ＭＳ Ｐゴシック" w:hAnsi="ＭＳ Ｐゴシック" w:cs="ＭＳ 明朝" w:hint="eastAsia"/>
          <w:color w:val="auto"/>
          <w:sz w:val="22"/>
          <w:szCs w:val="22"/>
        </w:rPr>
        <w:t>の記入</w:t>
      </w:r>
    </w:p>
    <w:p w14:paraId="798D8AE1" w14:textId="00440D4B" w:rsidR="00D63BDB" w:rsidRPr="00AC574F" w:rsidRDefault="00D63BDB"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lastRenderedPageBreak/>
        <w:t>チュータリング</w:t>
      </w:r>
      <w:r w:rsidR="00E56496" w:rsidRPr="00AC574F">
        <w:rPr>
          <w:rFonts w:ascii="ＭＳ Ｐゴシック" w:eastAsia="ＭＳ Ｐゴシック" w:hAnsi="ＭＳ Ｐゴシック" w:cs="ＭＳ 明朝" w:hint="eastAsia"/>
          <w:color w:val="auto"/>
          <w:sz w:val="22"/>
          <w:szCs w:val="22"/>
        </w:rPr>
        <w:t>・</w:t>
      </w:r>
      <w:r w:rsidRPr="00AC574F">
        <w:rPr>
          <w:rFonts w:ascii="ＭＳ Ｐゴシック" w:eastAsia="ＭＳ Ｐゴシック" w:hAnsi="ＭＳ Ｐゴシック" w:hint="eastAsia"/>
          <w:color w:val="auto"/>
          <w:sz w:val="22"/>
          <w:szCs w:val="22"/>
        </w:rPr>
        <w:t>ヒアリングシートの各項目に</w:t>
      </w:r>
      <w:r w:rsidR="004F2DD1" w:rsidRPr="00AC574F">
        <w:rPr>
          <w:rFonts w:ascii="ＭＳ Ｐゴシック" w:eastAsia="ＭＳ Ｐゴシック" w:hAnsi="ＭＳ Ｐゴシック" w:hint="eastAsia"/>
          <w:color w:val="auto"/>
          <w:sz w:val="22"/>
          <w:szCs w:val="22"/>
        </w:rPr>
        <w:t>ついて</w:t>
      </w:r>
      <w:r w:rsidR="000E4577" w:rsidRPr="00AC574F">
        <w:rPr>
          <w:rFonts w:ascii="ＭＳ Ｐゴシック" w:eastAsia="ＭＳ Ｐゴシック" w:hAnsi="ＭＳ Ｐゴシック" w:hint="eastAsia"/>
          <w:color w:val="auto"/>
          <w:sz w:val="22"/>
          <w:szCs w:val="22"/>
        </w:rPr>
        <w:t>チュータリングを</w:t>
      </w:r>
      <w:r w:rsidR="004F2DD1" w:rsidRPr="00AC574F">
        <w:rPr>
          <w:rFonts w:ascii="ＭＳ Ｐゴシック" w:eastAsia="ＭＳ Ｐゴシック" w:hAnsi="ＭＳ Ｐゴシック" w:hint="eastAsia"/>
          <w:color w:val="auto"/>
          <w:sz w:val="22"/>
          <w:szCs w:val="22"/>
        </w:rPr>
        <w:t>実施する目的</w:t>
      </w:r>
      <w:r w:rsidR="000E4577" w:rsidRPr="00AC574F">
        <w:rPr>
          <w:rFonts w:ascii="ＭＳ Ｐゴシック" w:eastAsia="ＭＳ Ｐゴシック" w:hAnsi="ＭＳ Ｐゴシック" w:hint="eastAsia"/>
          <w:color w:val="auto"/>
          <w:sz w:val="22"/>
          <w:szCs w:val="22"/>
        </w:rPr>
        <w:t>、</w:t>
      </w:r>
      <w:r w:rsidR="004F2DD1" w:rsidRPr="00AC574F">
        <w:rPr>
          <w:rFonts w:ascii="ＭＳ Ｐゴシック" w:eastAsia="ＭＳ Ｐゴシック" w:hAnsi="ＭＳ Ｐゴシック" w:hint="eastAsia"/>
          <w:color w:val="auto"/>
          <w:sz w:val="22"/>
          <w:szCs w:val="22"/>
        </w:rPr>
        <w:t>目標など</w:t>
      </w:r>
      <w:r w:rsidR="003145CD" w:rsidRPr="00AC574F">
        <w:rPr>
          <w:rFonts w:ascii="ＭＳ Ｐゴシック" w:eastAsia="ＭＳ Ｐゴシック" w:hAnsi="ＭＳ Ｐゴシック" w:hint="eastAsia"/>
          <w:color w:val="auto"/>
          <w:sz w:val="22"/>
          <w:szCs w:val="22"/>
        </w:rPr>
        <w:t>記入しながら自分が何を目指したいのか</w:t>
      </w:r>
      <w:r w:rsidR="00563BCA" w:rsidRPr="00AC574F">
        <w:rPr>
          <w:rFonts w:ascii="ＭＳ Ｐゴシック" w:eastAsia="ＭＳ Ｐゴシック" w:hAnsi="ＭＳ Ｐゴシック" w:hint="eastAsia"/>
          <w:color w:val="auto"/>
          <w:sz w:val="22"/>
          <w:szCs w:val="22"/>
        </w:rPr>
        <w:t>、</w:t>
      </w:r>
      <w:r w:rsidR="003145CD" w:rsidRPr="00AC574F">
        <w:rPr>
          <w:rFonts w:ascii="ＭＳ Ｐゴシック" w:eastAsia="ＭＳ Ｐゴシック" w:hAnsi="ＭＳ Ｐゴシック" w:hint="eastAsia"/>
          <w:color w:val="auto"/>
          <w:sz w:val="22"/>
          <w:szCs w:val="22"/>
        </w:rPr>
        <w:t>ど</w:t>
      </w:r>
      <w:r w:rsidR="001B7B90" w:rsidRPr="00AC574F">
        <w:rPr>
          <w:rFonts w:ascii="ＭＳ Ｐゴシック" w:eastAsia="ＭＳ Ｐゴシック" w:hAnsi="ＭＳ Ｐゴシック" w:hint="eastAsia"/>
          <w:color w:val="auto"/>
          <w:sz w:val="22"/>
          <w:szCs w:val="22"/>
        </w:rPr>
        <w:t>のような状況を作り出したいのか</w:t>
      </w:r>
      <w:r w:rsidR="003145CD" w:rsidRPr="00AC574F">
        <w:rPr>
          <w:rFonts w:ascii="ＭＳ Ｐゴシック" w:eastAsia="ＭＳ Ｐゴシック" w:hAnsi="ＭＳ Ｐゴシック" w:hint="eastAsia"/>
          <w:color w:val="auto"/>
          <w:sz w:val="22"/>
          <w:szCs w:val="22"/>
        </w:rPr>
        <w:t>を考えてください</w:t>
      </w:r>
      <w:r w:rsidR="00CA1380" w:rsidRPr="00AC574F">
        <w:rPr>
          <w:rFonts w:ascii="ＭＳ Ｐゴシック" w:eastAsia="ＭＳ Ｐゴシック" w:hAnsi="ＭＳ Ｐゴシック" w:hint="eastAsia"/>
          <w:color w:val="auto"/>
          <w:sz w:val="22"/>
          <w:szCs w:val="22"/>
        </w:rPr>
        <w:t>。</w:t>
      </w:r>
    </w:p>
    <w:p w14:paraId="3239C49E" w14:textId="4C324BC8" w:rsidR="00963ADF" w:rsidRPr="00AC574F" w:rsidRDefault="00963ADF"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事前ヒアリング</w:t>
      </w:r>
      <w:r w:rsidR="007B08F5" w:rsidRPr="007B08F5">
        <w:rPr>
          <w:rFonts w:ascii="ＭＳ Ｐゴシック" w:eastAsia="ＭＳ Ｐゴシック" w:hAnsi="ＭＳ Ｐゴシック" w:hint="eastAsia"/>
          <w:color w:val="auto"/>
          <w:sz w:val="22"/>
          <w:szCs w:val="22"/>
        </w:rPr>
        <w:t>までに（基本的にはチューティーが）チュータリング・ヒアリングシートを完成させてヒアリングに臨んでください。チューターとの対話を通してヒアリングシートの内容について検討し、自分の目指したいありたい姿とそこに到達するための道筋を言語化してください。また、必要に応じてチュータリング実施計画書を作成し、上長や教育責任者の方に提出し正式な開始の報告を行ってください。</w:t>
      </w:r>
    </w:p>
    <w:p w14:paraId="2854669D" w14:textId="248722E5" w:rsidR="00FF29DA" w:rsidRPr="00AC574F" w:rsidRDefault="00FF29DA" w:rsidP="00AC574F">
      <w:pPr>
        <w:pStyle w:val="31"/>
        <w:numPr>
          <w:ilvl w:val="0"/>
          <w:numId w:val="0"/>
        </w:numPr>
        <w:ind w:left="851"/>
        <w:rPr>
          <w:rFonts w:ascii="ＭＳ Ｐゴシック" w:eastAsia="ＭＳ Ｐゴシック" w:hAnsi="ＭＳ Ｐゴシック"/>
          <w:color w:val="auto"/>
        </w:rPr>
      </w:pPr>
    </w:p>
    <w:p w14:paraId="53F86731" w14:textId="6BE2DCFC" w:rsidR="004E7157" w:rsidRPr="00AC574F" w:rsidRDefault="004E7157" w:rsidP="00AC574F">
      <w:pPr>
        <w:pStyle w:val="2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セッション</w:t>
      </w:r>
      <w:r w:rsidR="00583A88" w:rsidRPr="00AC574F">
        <w:rPr>
          <w:rFonts w:ascii="ＭＳ Ｐゴシック" w:eastAsia="ＭＳ Ｐゴシック" w:hAnsi="ＭＳ Ｐゴシック" w:hint="eastAsia"/>
          <w:color w:val="auto"/>
          <w:sz w:val="22"/>
          <w:szCs w:val="22"/>
        </w:rPr>
        <w:t>の実施</w:t>
      </w:r>
    </w:p>
    <w:p w14:paraId="7B9B979E" w14:textId="763CEBBC" w:rsidR="004E7157" w:rsidRPr="00AC574F" w:rsidRDefault="004E7157"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color w:val="auto"/>
          <w:sz w:val="22"/>
          <w:szCs w:val="22"/>
        </w:rPr>
        <w:t xml:space="preserve">  </w:t>
      </w:r>
      <w:r w:rsidR="00A453ED" w:rsidRPr="00AC574F">
        <w:rPr>
          <w:rFonts w:ascii="ＭＳ Ｐゴシック" w:eastAsia="ＭＳ Ｐゴシック" w:hAnsi="ＭＳ Ｐゴシック" w:hint="eastAsia"/>
          <w:color w:val="auto"/>
          <w:sz w:val="22"/>
          <w:szCs w:val="22"/>
        </w:rPr>
        <w:t>初回チュータリングにおける</w:t>
      </w:r>
      <w:r w:rsidRPr="00AC574F">
        <w:rPr>
          <w:rFonts w:ascii="ＭＳ Ｐゴシック" w:eastAsia="ＭＳ Ｐゴシック" w:hAnsi="ＭＳ Ｐゴシック"/>
          <w:color w:val="auto"/>
          <w:sz w:val="22"/>
          <w:szCs w:val="22"/>
        </w:rPr>
        <w:t xml:space="preserve"> 目標の明確化</w:t>
      </w:r>
    </w:p>
    <w:p w14:paraId="5F424F37" w14:textId="77777777" w:rsidR="00490CC0" w:rsidRPr="00AC574F" w:rsidRDefault="00F42C18" w:rsidP="00AC574F">
      <w:pPr>
        <w:pStyle w:val="31"/>
        <w:numPr>
          <w:ilvl w:val="0"/>
          <w:numId w:val="0"/>
        </w:numPr>
        <w:ind w:left="1276"/>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初回のチュータリング実施前に、チューティー</w:t>
      </w:r>
      <w:r w:rsidRPr="00AC574F">
        <w:rPr>
          <w:rFonts w:ascii="ＭＳ Ｐゴシック" w:eastAsia="ＭＳ Ｐゴシック" w:hAnsi="ＭＳ Ｐゴシック"/>
          <w:color w:val="auto"/>
          <w:sz w:val="22"/>
          <w:szCs w:val="22"/>
        </w:rPr>
        <w:t>は</w:t>
      </w:r>
      <w:r w:rsidRPr="00AC574F">
        <w:rPr>
          <w:rFonts w:ascii="ＭＳ Ｐゴシック" w:eastAsia="ＭＳ Ｐゴシック" w:hAnsi="ＭＳ Ｐゴシック" w:hint="eastAsia"/>
          <w:color w:val="auto"/>
          <w:sz w:val="22"/>
          <w:szCs w:val="22"/>
        </w:rPr>
        <w:t>、</w:t>
      </w:r>
      <w:r w:rsidR="00C86BC8" w:rsidRPr="00AC574F">
        <w:rPr>
          <w:rFonts w:ascii="ＭＳ Ｐゴシック" w:eastAsia="ＭＳ Ｐゴシック" w:hAnsi="ＭＳ Ｐゴシック" w:hint="eastAsia"/>
          <w:color w:val="auto"/>
          <w:sz w:val="22"/>
          <w:szCs w:val="22"/>
        </w:rPr>
        <w:t>事前ヒアリングで作成したヒアリングシートや</w:t>
      </w:r>
      <w:r w:rsidR="00B04CFD" w:rsidRPr="00AC574F">
        <w:rPr>
          <w:rFonts w:ascii="ＭＳ Ｐゴシック" w:eastAsia="ＭＳ Ｐゴシック" w:hAnsi="ＭＳ Ｐゴシック" w:hint="eastAsia"/>
          <w:color w:val="auto"/>
          <w:sz w:val="22"/>
          <w:szCs w:val="22"/>
        </w:rPr>
        <w:t>チュータリング実施計画書に基づき</w:t>
      </w:r>
      <w:r w:rsidRPr="00AC574F">
        <w:rPr>
          <w:rFonts w:ascii="ＭＳ Ｐゴシック" w:eastAsia="ＭＳ Ｐゴシック" w:hAnsi="ＭＳ Ｐゴシック" w:hint="eastAsia"/>
          <w:color w:val="auto"/>
          <w:sz w:val="22"/>
          <w:szCs w:val="22"/>
        </w:rPr>
        <w:t>、</w:t>
      </w:r>
      <w:r w:rsidR="00B04CFD" w:rsidRPr="00AC574F">
        <w:rPr>
          <w:rFonts w:ascii="ＭＳ Ｐゴシック" w:eastAsia="ＭＳ Ｐゴシック" w:hAnsi="ＭＳ Ｐゴシック" w:hint="eastAsia"/>
          <w:color w:val="auto"/>
          <w:sz w:val="22"/>
          <w:szCs w:val="22"/>
        </w:rPr>
        <w:t>チュータリング記録用紙に現在の状態と</w:t>
      </w:r>
      <w:r w:rsidR="004A64FF" w:rsidRPr="00AC574F">
        <w:rPr>
          <w:rFonts w:ascii="ＭＳ Ｐゴシック" w:eastAsia="ＭＳ Ｐゴシック" w:hAnsi="ＭＳ Ｐゴシック" w:hint="eastAsia"/>
          <w:color w:val="auto"/>
          <w:sz w:val="22"/>
          <w:szCs w:val="22"/>
        </w:rPr>
        <w:t>、ヒアリングを</w:t>
      </w:r>
      <w:r w:rsidR="00C27D5A" w:rsidRPr="00AC574F">
        <w:rPr>
          <w:rFonts w:ascii="ＭＳ Ｐゴシック" w:eastAsia="ＭＳ Ｐゴシック" w:hAnsi="ＭＳ Ｐゴシック" w:hint="eastAsia"/>
          <w:color w:val="auto"/>
          <w:sz w:val="22"/>
          <w:szCs w:val="22"/>
        </w:rPr>
        <w:t>通して</w:t>
      </w:r>
      <w:r w:rsidR="004A64FF" w:rsidRPr="00AC574F">
        <w:rPr>
          <w:rFonts w:ascii="ＭＳ Ｐゴシック" w:eastAsia="ＭＳ Ｐゴシック" w:hAnsi="ＭＳ Ｐゴシック" w:hint="eastAsia"/>
          <w:color w:val="auto"/>
          <w:sz w:val="22"/>
          <w:szCs w:val="22"/>
        </w:rPr>
        <w:t>達成したい望ましい状態</w:t>
      </w:r>
      <w:r w:rsidR="00C27D5A" w:rsidRPr="00AC574F">
        <w:rPr>
          <w:rFonts w:ascii="ＭＳ Ｐゴシック" w:eastAsia="ＭＳ Ｐゴシック" w:hAnsi="ＭＳ Ｐゴシック" w:hint="eastAsia"/>
          <w:color w:val="auto"/>
          <w:sz w:val="22"/>
          <w:szCs w:val="22"/>
        </w:rPr>
        <w:t>、</w:t>
      </w:r>
      <w:r w:rsidR="004A64FF" w:rsidRPr="00AC574F">
        <w:rPr>
          <w:rFonts w:ascii="ＭＳ Ｐゴシック" w:eastAsia="ＭＳ Ｐゴシック" w:hAnsi="ＭＳ Ｐゴシック" w:hint="eastAsia"/>
          <w:color w:val="auto"/>
          <w:sz w:val="22"/>
          <w:szCs w:val="22"/>
        </w:rPr>
        <w:t>取り組みたい課題や取り組む方向性について記載してください。</w:t>
      </w:r>
    </w:p>
    <w:p w14:paraId="501B0B3B" w14:textId="6AB2D07F" w:rsidR="002D412C" w:rsidRPr="00AC574F" w:rsidRDefault="004E0A6F" w:rsidP="00AC574F">
      <w:pPr>
        <w:pStyle w:val="31"/>
        <w:numPr>
          <w:ilvl w:val="0"/>
          <w:numId w:val="0"/>
        </w:numPr>
        <w:ind w:left="1276"/>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また達成したい望ましい状態を具体化させたチュータリングの目標に関して、具体的な目標と</w:t>
      </w:r>
      <w:r w:rsidR="007F67CD" w:rsidRPr="00AC574F">
        <w:rPr>
          <w:rFonts w:ascii="ＭＳ Ｐゴシック" w:eastAsia="ＭＳ Ｐゴシック" w:hAnsi="ＭＳ Ｐゴシック" w:hint="eastAsia"/>
          <w:color w:val="auto"/>
          <w:sz w:val="22"/>
          <w:szCs w:val="22"/>
        </w:rPr>
        <w:t>、成果測定方法と達成基準、達成方法</w:t>
      </w:r>
      <w:r w:rsidR="007F67CD" w:rsidRPr="00AC574F">
        <w:rPr>
          <w:rFonts w:ascii="ＭＳ Ｐゴシック" w:eastAsia="ＭＳ Ｐゴシック" w:hAnsi="ＭＳ Ｐゴシック" w:cs="ＭＳ 明朝" w:hint="eastAsia"/>
          <w:color w:val="auto"/>
          <w:sz w:val="22"/>
          <w:szCs w:val="22"/>
        </w:rPr>
        <w:t>・</w:t>
      </w:r>
      <w:r w:rsidR="007F67CD" w:rsidRPr="00AC574F">
        <w:rPr>
          <w:rFonts w:ascii="ＭＳ Ｐゴシック" w:eastAsia="ＭＳ Ｐゴシック" w:hAnsi="ＭＳ Ｐゴシック" w:cs="SimSun" w:hint="eastAsia"/>
          <w:color w:val="auto"/>
          <w:sz w:val="22"/>
          <w:szCs w:val="22"/>
        </w:rPr>
        <w:t>手段、達成期限を記入し</w:t>
      </w:r>
      <w:r w:rsidR="00490CC0" w:rsidRPr="00AC574F">
        <w:rPr>
          <w:rFonts w:ascii="ＭＳ Ｐゴシック" w:eastAsia="ＭＳ Ｐゴシック" w:hAnsi="ＭＳ Ｐゴシック" w:hint="eastAsia"/>
          <w:color w:val="auto"/>
          <w:sz w:val="22"/>
          <w:szCs w:val="22"/>
        </w:rPr>
        <w:t>てください</w:t>
      </w:r>
    </w:p>
    <w:p w14:paraId="54D62663" w14:textId="40253A70" w:rsidR="0052143E" w:rsidRPr="00AC574F" w:rsidRDefault="00BC75F2"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第</w:t>
      </w:r>
      <w:r w:rsidRPr="00AC574F">
        <w:rPr>
          <w:rFonts w:ascii="ＭＳ Ｐゴシック" w:eastAsia="ＭＳ Ｐゴシック" w:hAnsi="ＭＳ Ｐゴシック"/>
          <w:color w:val="auto"/>
          <w:sz w:val="22"/>
          <w:szCs w:val="22"/>
        </w:rPr>
        <w:t>2回以降の</w:t>
      </w:r>
      <w:r w:rsidRPr="00AC574F">
        <w:rPr>
          <w:rFonts w:ascii="ＭＳ Ｐゴシック" w:eastAsia="ＭＳ Ｐゴシック" w:hAnsi="ＭＳ Ｐゴシック" w:hint="eastAsia"/>
          <w:color w:val="auto"/>
          <w:sz w:val="22"/>
          <w:szCs w:val="22"/>
        </w:rPr>
        <w:t>チュータリング</w:t>
      </w:r>
      <w:r w:rsidRPr="00AC574F">
        <w:rPr>
          <w:rFonts w:ascii="ＭＳ Ｐゴシック" w:eastAsia="ＭＳ Ｐゴシック" w:hAnsi="ＭＳ Ｐゴシック"/>
          <w:color w:val="auto"/>
          <w:sz w:val="22"/>
          <w:szCs w:val="22"/>
        </w:rPr>
        <w:t>における</w:t>
      </w:r>
      <w:r w:rsidRPr="00AC574F">
        <w:rPr>
          <w:rFonts w:ascii="ＭＳ Ｐゴシック" w:eastAsia="ＭＳ Ｐゴシック" w:hAnsi="ＭＳ Ｐゴシック" w:hint="eastAsia"/>
          <w:color w:val="auto"/>
          <w:sz w:val="22"/>
          <w:szCs w:val="22"/>
        </w:rPr>
        <w:t>準備事項</w:t>
      </w:r>
    </w:p>
    <w:p w14:paraId="7A568CB4" w14:textId="6F52748B" w:rsidR="00BC75F2" w:rsidRPr="00AC574F" w:rsidRDefault="00606A1B" w:rsidP="00AC574F">
      <w:pPr>
        <w:pStyle w:val="31"/>
        <w:numPr>
          <w:ilvl w:val="0"/>
          <w:numId w:val="0"/>
        </w:numPr>
        <w:ind w:left="1276"/>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第</w:t>
      </w:r>
      <w:r w:rsidRPr="00AC574F">
        <w:rPr>
          <w:rFonts w:ascii="ＭＳ Ｐゴシック" w:eastAsia="ＭＳ Ｐゴシック" w:hAnsi="ＭＳ Ｐゴシック"/>
          <w:color w:val="auto"/>
          <w:sz w:val="22"/>
          <w:szCs w:val="22"/>
        </w:rPr>
        <w:t>2回目以降については</w:t>
      </w:r>
      <w:r w:rsidRPr="00AC574F">
        <w:rPr>
          <w:rFonts w:ascii="ＭＳ Ｐゴシック" w:eastAsia="ＭＳ Ｐゴシック" w:hAnsi="ＭＳ Ｐゴシック" w:hint="eastAsia"/>
          <w:color w:val="auto"/>
          <w:sz w:val="22"/>
          <w:szCs w:val="22"/>
        </w:rPr>
        <w:t>、</w:t>
      </w:r>
      <w:r w:rsidR="00BD72D4" w:rsidRPr="00AC574F">
        <w:rPr>
          <w:rFonts w:ascii="ＭＳ Ｐゴシック" w:eastAsia="ＭＳ Ｐゴシック" w:hAnsi="ＭＳ Ｐゴシック" w:hint="eastAsia"/>
          <w:color w:val="auto"/>
          <w:sz w:val="22"/>
          <w:szCs w:val="22"/>
        </w:rPr>
        <w:t>チュータリングの目標に対してどのような行動計画を立て、それを実行したかについて</w:t>
      </w:r>
      <w:r w:rsidR="00E818A8" w:rsidRPr="00AC574F">
        <w:rPr>
          <w:rFonts w:ascii="ＭＳ Ｐゴシック" w:eastAsia="ＭＳ Ｐゴシック" w:hAnsi="ＭＳ Ｐゴシック" w:hint="eastAsia"/>
          <w:color w:val="auto"/>
          <w:sz w:val="22"/>
          <w:szCs w:val="22"/>
        </w:rPr>
        <w:t>振り返り再分析を事前に行ってください。</w:t>
      </w:r>
      <w:r w:rsidR="009634E6" w:rsidRPr="00AC574F">
        <w:rPr>
          <w:rFonts w:ascii="ＭＳ Ｐゴシック" w:eastAsia="ＭＳ Ｐゴシック" w:hAnsi="ＭＳ Ｐゴシック" w:hint="eastAsia"/>
          <w:color w:val="auto"/>
          <w:sz w:val="22"/>
          <w:szCs w:val="22"/>
        </w:rPr>
        <w:t>また、</w:t>
      </w:r>
      <w:r w:rsidR="005B13BD" w:rsidRPr="00AC574F">
        <w:rPr>
          <w:rFonts w:ascii="ＭＳ Ｐゴシック" w:eastAsia="ＭＳ Ｐゴシック" w:hAnsi="ＭＳ Ｐゴシック" w:hint="eastAsia"/>
          <w:color w:val="auto"/>
          <w:sz w:val="22"/>
          <w:szCs w:val="22"/>
        </w:rPr>
        <w:t>前回のセッションから次の</w:t>
      </w:r>
      <w:r w:rsidR="007427F9" w:rsidRPr="00AC574F">
        <w:rPr>
          <w:rFonts w:ascii="ＭＳ Ｐゴシック" w:eastAsia="ＭＳ Ｐゴシック" w:hAnsi="ＭＳ Ｐゴシック" w:hint="eastAsia"/>
          <w:color w:val="auto"/>
          <w:sz w:val="22"/>
          <w:szCs w:val="22"/>
        </w:rPr>
        <w:t>セッション当日までに行動したことで</w:t>
      </w:r>
      <w:r w:rsidR="005B13BD" w:rsidRPr="00AC574F">
        <w:rPr>
          <w:rFonts w:ascii="ＭＳ Ｐゴシック" w:eastAsia="ＭＳ Ｐゴシック" w:hAnsi="ＭＳ Ｐゴシック" w:hint="eastAsia"/>
          <w:color w:val="auto"/>
          <w:sz w:val="22"/>
          <w:szCs w:val="22"/>
        </w:rPr>
        <w:t>、</w:t>
      </w:r>
      <w:r w:rsidR="007427F9" w:rsidRPr="00AC574F">
        <w:rPr>
          <w:rFonts w:ascii="ＭＳ Ｐゴシック" w:eastAsia="ＭＳ Ｐゴシック" w:hAnsi="ＭＳ Ｐゴシック" w:hint="eastAsia"/>
          <w:color w:val="auto"/>
          <w:sz w:val="22"/>
          <w:szCs w:val="22"/>
        </w:rPr>
        <w:t>うまくできたこと</w:t>
      </w:r>
      <w:r w:rsidR="005B13BD" w:rsidRPr="00AC574F">
        <w:rPr>
          <w:rFonts w:ascii="ＭＳ Ｐゴシック" w:eastAsia="ＭＳ Ｐゴシック" w:hAnsi="ＭＳ Ｐゴシック" w:hint="eastAsia"/>
          <w:color w:val="auto"/>
          <w:sz w:val="22"/>
          <w:szCs w:val="22"/>
        </w:rPr>
        <w:t>、</w:t>
      </w:r>
      <w:r w:rsidR="007427F9" w:rsidRPr="00AC574F">
        <w:rPr>
          <w:rFonts w:ascii="ＭＳ Ｐゴシック" w:eastAsia="ＭＳ Ｐゴシック" w:hAnsi="ＭＳ Ｐゴシック" w:hint="eastAsia"/>
          <w:color w:val="auto"/>
          <w:sz w:val="22"/>
          <w:szCs w:val="22"/>
        </w:rPr>
        <w:t>うまくできなかったこと</w:t>
      </w:r>
      <w:r w:rsidR="00C837C5" w:rsidRPr="00AC574F">
        <w:rPr>
          <w:rFonts w:ascii="ＭＳ Ｐゴシック" w:eastAsia="ＭＳ Ｐゴシック" w:hAnsi="ＭＳ Ｐゴシック" w:hint="eastAsia"/>
          <w:color w:val="auto"/>
          <w:sz w:val="22"/>
          <w:szCs w:val="22"/>
        </w:rPr>
        <w:t>をあらかじめチュータリング記録用紙に書き留めて</w:t>
      </w:r>
      <w:r w:rsidR="000E4577" w:rsidRPr="00AC574F">
        <w:rPr>
          <w:rFonts w:ascii="ＭＳ Ｐゴシック" w:eastAsia="ＭＳ Ｐゴシック" w:hAnsi="ＭＳ Ｐゴシック" w:hint="eastAsia"/>
          <w:color w:val="auto"/>
          <w:sz w:val="22"/>
          <w:szCs w:val="22"/>
        </w:rPr>
        <w:t>おく</w:t>
      </w:r>
      <w:r w:rsidR="00C837C5" w:rsidRPr="00AC574F">
        <w:rPr>
          <w:rFonts w:ascii="ＭＳ Ｐゴシック" w:eastAsia="ＭＳ Ｐゴシック" w:hAnsi="ＭＳ Ｐゴシック" w:hint="eastAsia"/>
          <w:color w:val="auto"/>
          <w:sz w:val="22"/>
          <w:szCs w:val="22"/>
        </w:rPr>
        <w:t>と、</w:t>
      </w:r>
      <w:r w:rsidR="000E4577" w:rsidRPr="00AC574F">
        <w:rPr>
          <w:rFonts w:ascii="ＭＳ Ｐゴシック" w:eastAsia="ＭＳ Ｐゴシック" w:hAnsi="ＭＳ Ｐゴシック" w:hint="eastAsia"/>
          <w:color w:val="auto"/>
          <w:sz w:val="22"/>
          <w:szCs w:val="22"/>
        </w:rPr>
        <w:t>チュータ</w:t>
      </w:r>
      <w:r w:rsidR="00C837C5" w:rsidRPr="00AC574F">
        <w:rPr>
          <w:rFonts w:ascii="ＭＳ Ｐゴシック" w:eastAsia="ＭＳ Ｐゴシック" w:hAnsi="ＭＳ Ｐゴシック" w:hint="eastAsia"/>
          <w:color w:val="auto"/>
          <w:sz w:val="22"/>
          <w:szCs w:val="22"/>
        </w:rPr>
        <w:t>リングセッション中の振り返りが</w:t>
      </w:r>
      <w:r w:rsidR="000E4577" w:rsidRPr="00AC574F">
        <w:rPr>
          <w:rFonts w:ascii="ＭＳ Ｐゴシック" w:eastAsia="ＭＳ Ｐゴシック" w:hAnsi="ＭＳ Ｐゴシック" w:hint="eastAsia"/>
          <w:color w:val="auto"/>
          <w:sz w:val="22"/>
          <w:szCs w:val="22"/>
        </w:rPr>
        <w:t>効率的に行うことができます。</w:t>
      </w:r>
    </w:p>
    <w:p w14:paraId="1B148562" w14:textId="4CEC729E" w:rsidR="004E7157" w:rsidRPr="00AC574F" w:rsidRDefault="004E7157"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color w:val="auto"/>
          <w:sz w:val="22"/>
          <w:szCs w:val="22"/>
        </w:rPr>
        <w:t xml:space="preserve">  資料の準備</w:t>
      </w:r>
    </w:p>
    <w:p w14:paraId="2DCB96D8" w14:textId="0BC68359" w:rsidR="00490CC0" w:rsidRPr="00AC574F" w:rsidRDefault="00803AF2" w:rsidP="00AC574F">
      <w:pPr>
        <w:pStyle w:val="31"/>
        <w:numPr>
          <w:ilvl w:val="0"/>
          <w:numId w:val="0"/>
        </w:numPr>
        <w:ind w:left="1276"/>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チュータリングにおいてチューターに状況説明する右必要と思われる</w:t>
      </w:r>
      <w:r w:rsidR="003D6DF4" w:rsidRPr="00AC574F">
        <w:rPr>
          <w:rFonts w:ascii="ＭＳ Ｐゴシック" w:eastAsia="ＭＳ Ｐゴシック" w:hAnsi="ＭＳ Ｐゴシック" w:hint="eastAsia"/>
          <w:color w:val="auto"/>
          <w:sz w:val="22"/>
          <w:szCs w:val="22"/>
        </w:rPr>
        <w:t>資料を準備してください。秘密保持契約等に基づき提示可能な資料を準備してください。</w:t>
      </w:r>
      <w:r w:rsidR="00A17FE2" w:rsidRPr="00AC574F">
        <w:rPr>
          <w:rFonts w:ascii="ＭＳ Ｐゴシック" w:eastAsia="ＭＳ Ｐゴシック" w:hAnsi="ＭＳ Ｐゴシック" w:hint="eastAsia"/>
          <w:color w:val="auto"/>
          <w:sz w:val="22"/>
          <w:szCs w:val="22"/>
        </w:rPr>
        <w:t>また特に治療を準備する必要がない相談事項であれば必要ありませんので適宜判断してください。</w:t>
      </w:r>
    </w:p>
    <w:p w14:paraId="7D4DB32D" w14:textId="25F60445" w:rsidR="004E7157" w:rsidRPr="00AC574F" w:rsidRDefault="004E7157"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color w:val="auto"/>
          <w:sz w:val="22"/>
          <w:szCs w:val="22"/>
        </w:rPr>
        <w:t xml:space="preserve">  質問事項</w:t>
      </w:r>
      <w:r w:rsidR="00A17FE2" w:rsidRPr="00AC574F">
        <w:rPr>
          <w:rFonts w:ascii="ＭＳ Ｐゴシック" w:eastAsia="ＭＳ Ｐゴシック" w:hAnsi="ＭＳ Ｐゴシック" w:cs="ＭＳ 明朝" w:hint="eastAsia"/>
          <w:color w:val="auto"/>
          <w:sz w:val="22"/>
          <w:szCs w:val="22"/>
        </w:rPr>
        <w:t>・</w:t>
      </w:r>
      <w:r w:rsidR="00A17FE2" w:rsidRPr="00AC574F">
        <w:rPr>
          <w:rFonts w:ascii="ＭＳ Ｐゴシック" w:eastAsia="ＭＳ Ｐゴシック" w:hAnsi="ＭＳ Ｐゴシック" w:cs="SimSun" w:hint="eastAsia"/>
          <w:color w:val="auto"/>
          <w:sz w:val="22"/>
          <w:szCs w:val="22"/>
        </w:rPr>
        <w:t>相談事項</w:t>
      </w:r>
      <w:r w:rsidRPr="00AC574F">
        <w:rPr>
          <w:rFonts w:ascii="ＭＳ Ｐゴシック" w:eastAsia="ＭＳ Ｐゴシック" w:hAnsi="ＭＳ Ｐゴシック"/>
          <w:color w:val="auto"/>
          <w:sz w:val="22"/>
          <w:szCs w:val="22"/>
        </w:rPr>
        <w:t>の整理</w:t>
      </w:r>
    </w:p>
    <w:p w14:paraId="6A2EEFA1" w14:textId="4F0743F9" w:rsidR="00E55413" w:rsidRPr="00AC574F" w:rsidRDefault="00283478" w:rsidP="00AC574F">
      <w:pPr>
        <w:pStyle w:val="31"/>
        <w:numPr>
          <w:ilvl w:val="0"/>
          <w:numId w:val="0"/>
        </w:numPr>
        <w:ind w:left="1276"/>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チューティーはチュータリングが円滑に進められるよう事前に質問事項や相談事項を整理してください。</w:t>
      </w:r>
      <w:r w:rsidR="001D7868" w:rsidRPr="00AC574F">
        <w:rPr>
          <w:rFonts w:ascii="ＭＳ Ｐゴシック" w:eastAsia="ＭＳ Ｐゴシック" w:hAnsi="ＭＳ Ｐゴシック" w:hint="eastAsia"/>
          <w:color w:val="auto"/>
          <w:sz w:val="22"/>
          <w:szCs w:val="22"/>
        </w:rPr>
        <w:t>またメールなどでその要点を事前に伝えておくことも効果的かもしれません。また現在の状況の中で</w:t>
      </w:r>
      <w:r w:rsidR="00EB3935" w:rsidRPr="00AC574F">
        <w:rPr>
          <w:rFonts w:ascii="ＭＳ Ｐゴシック" w:eastAsia="ＭＳ Ｐゴシック" w:hAnsi="ＭＳ Ｐゴシック" w:hint="eastAsia"/>
          <w:color w:val="auto"/>
          <w:sz w:val="22"/>
          <w:szCs w:val="22"/>
        </w:rPr>
        <w:t>取り組みたい課題に対してうまく出来ていること</w:t>
      </w:r>
      <w:r w:rsidR="0098723E" w:rsidRPr="00AC574F">
        <w:rPr>
          <w:rFonts w:ascii="ＭＳ Ｐゴシック" w:eastAsia="ＭＳ Ｐゴシック" w:hAnsi="ＭＳ Ｐゴシック" w:hint="eastAsia"/>
          <w:color w:val="auto"/>
          <w:sz w:val="22"/>
          <w:szCs w:val="22"/>
        </w:rPr>
        <w:t>、</w:t>
      </w:r>
      <w:r w:rsidR="00EB3935" w:rsidRPr="00AC574F">
        <w:rPr>
          <w:rFonts w:ascii="ＭＳ Ｐゴシック" w:eastAsia="ＭＳ Ｐゴシック" w:hAnsi="ＭＳ Ｐゴシック" w:hint="eastAsia"/>
          <w:color w:val="auto"/>
          <w:sz w:val="22"/>
          <w:szCs w:val="22"/>
        </w:rPr>
        <w:t>うまく出来ていないことなど状況を説明できる準備をしていただくとチュータリング自体が</w:t>
      </w:r>
      <w:r w:rsidR="0098723E" w:rsidRPr="00AC574F">
        <w:rPr>
          <w:rFonts w:ascii="ＭＳ Ｐゴシック" w:eastAsia="ＭＳ Ｐゴシック" w:hAnsi="ＭＳ Ｐゴシック" w:hint="eastAsia"/>
          <w:color w:val="auto"/>
          <w:sz w:val="22"/>
          <w:szCs w:val="22"/>
        </w:rPr>
        <w:t>効率的に実施することができます。</w:t>
      </w:r>
    </w:p>
    <w:p w14:paraId="28DFB67E" w14:textId="77777777" w:rsidR="004E7157" w:rsidRPr="00AC574F" w:rsidRDefault="004E7157" w:rsidP="009761FC">
      <w:pPr>
        <w:pStyle w:val="31"/>
        <w:numPr>
          <w:ilvl w:val="0"/>
          <w:numId w:val="0"/>
        </w:numPr>
        <w:ind w:left="1276"/>
        <w:rPr>
          <w:rFonts w:ascii="ＭＳ Ｐゴシック" w:eastAsia="ＭＳ Ｐゴシック" w:hAnsi="ＭＳ Ｐゴシック"/>
          <w:color w:val="auto"/>
          <w:sz w:val="22"/>
          <w:szCs w:val="22"/>
        </w:rPr>
      </w:pPr>
    </w:p>
    <w:p w14:paraId="14D8394A" w14:textId="5F6BEDF8" w:rsidR="004E7157" w:rsidRPr="00AC574F" w:rsidRDefault="00EA482E" w:rsidP="00AC574F">
      <w:pPr>
        <w:pStyle w:val="2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セッションの</w:t>
      </w:r>
      <w:r w:rsidR="005C29EA" w:rsidRPr="00AC574F">
        <w:rPr>
          <w:rFonts w:ascii="ＭＳ Ｐゴシック" w:eastAsia="ＭＳ Ｐゴシック" w:hAnsi="ＭＳ Ｐゴシック" w:hint="eastAsia"/>
          <w:color w:val="auto"/>
          <w:sz w:val="22"/>
          <w:szCs w:val="22"/>
        </w:rPr>
        <w:t>振り返りと実践</w:t>
      </w:r>
    </w:p>
    <w:p w14:paraId="13B73079" w14:textId="5BD6F2FB" w:rsidR="00281817" w:rsidRPr="00AC574F" w:rsidRDefault="009E4DC6" w:rsidP="00AC574F">
      <w:pPr>
        <w:pStyle w:val="21"/>
        <w:numPr>
          <w:ilvl w:val="0"/>
          <w:numId w:val="0"/>
        </w:numPr>
        <w:ind w:left="85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振り返り</w:t>
      </w:r>
      <w:r w:rsidR="00281817" w:rsidRPr="00AC574F">
        <w:rPr>
          <w:rFonts w:ascii="ＭＳ Ｐゴシック" w:eastAsia="ＭＳ Ｐゴシック" w:hAnsi="ＭＳ Ｐゴシック" w:hint="eastAsia"/>
          <w:color w:val="auto"/>
          <w:sz w:val="22"/>
          <w:szCs w:val="22"/>
        </w:rPr>
        <w:t>は、</w:t>
      </w:r>
      <w:r w:rsidR="00AD1751" w:rsidRPr="00AC574F">
        <w:rPr>
          <w:rFonts w:ascii="ＭＳ Ｐゴシック" w:eastAsia="ＭＳ Ｐゴシック" w:hAnsi="ＭＳ Ｐゴシック" w:hint="eastAsia"/>
          <w:color w:val="auto"/>
          <w:sz w:val="22"/>
          <w:szCs w:val="22"/>
        </w:rPr>
        <w:t>チュータリング</w:t>
      </w:r>
      <w:r w:rsidR="00A476D7" w:rsidRPr="00AC574F">
        <w:rPr>
          <w:rFonts w:ascii="ＭＳ Ｐゴシック" w:eastAsia="ＭＳ Ｐゴシック" w:hAnsi="ＭＳ Ｐゴシック" w:hint="eastAsia"/>
          <w:color w:val="auto"/>
          <w:sz w:val="22"/>
          <w:szCs w:val="22"/>
        </w:rPr>
        <w:t>セッション</w:t>
      </w:r>
      <w:r w:rsidR="00281817" w:rsidRPr="00AC574F">
        <w:rPr>
          <w:rFonts w:ascii="ＭＳ Ｐゴシック" w:eastAsia="ＭＳ Ｐゴシック" w:hAnsi="ＭＳ Ｐゴシック" w:hint="eastAsia"/>
          <w:color w:val="auto"/>
          <w:sz w:val="22"/>
          <w:szCs w:val="22"/>
        </w:rPr>
        <w:t>で得た学びを確実に定着させ、実践力へと転換させるための重要なプロセスです。学習内容の定着には、定期的な復習を通じて重要ポイントを確認し、実際の業務場面での実践を通じて知識とスキルの統合を図り、必要に応じて追加学習を行うことで理解を深化させることが必要です。さらに、自己評価を通じて習得度や課題を客観的に把握し、チューターからのフィードバックを建設的に受け止め、それらを基に具体的な改善計画を立案することで、継続的な成長を実現することができます。</w:t>
      </w:r>
    </w:p>
    <w:p w14:paraId="30E2EDBC" w14:textId="2D67DA99" w:rsidR="00281817" w:rsidRPr="00AC574F" w:rsidRDefault="00281817"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学習の定着</w:t>
      </w:r>
      <w:r w:rsidR="000105D4" w:rsidRPr="00AC574F">
        <w:rPr>
          <w:rFonts w:ascii="ＭＳ Ｐゴシック" w:eastAsia="ＭＳ Ｐゴシック" w:hAnsi="ＭＳ Ｐゴシック" w:hint="eastAsia"/>
          <w:color w:val="auto"/>
          <w:sz w:val="22"/>
          <w:szCs w:val="22"/>
        </w:rPr>
        <w:t>のための実践</w:t>
      </w:r>
    </w:p>
    <w:p w14:paraId="4E690EFF" w14:textId="5888D837" w:rsidR="006F6A3F" w:rsidRPr="00AC574F" w:rsidRDefault="000E3FC7" w:rsidP="00AC574F">
      <w:pPr>
        <w:pStyle w:val="31"/>
        <w:numPr>
          <w:ilvl w:val="0"/>
          <w:numId w:val="0"/>
        </w:numPr>
        <w:ind w:left="1276"/>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lastRenderedPageBreak/>
        <w:t>チュータリングで学んだことについては復讐を実施して学習内容の実践を行ってください</w:t>
      </w:r>
      <w:r w:rsidR="004B767A" w:rsidRPr="00AC574F">
        <w:rPr>
          <w:rFonts w:ascii="ＭＳ Ｐゴシック" w:eastAsia="ＭＳ Ｐゴシック" w:hAnsi="ＭＳ Ｐゴシック" w:hint="eastAsia"/>
          <w:color w:val="auto"/>
          <w:sz w:val="22"/>
          <w:szCs w:val="22"/>
        </w:rPr>
        <w:t>。</w:t>
      </w:r>
      <w:r w:rsidR="00987A9C" w:rsidRPr="00AC574F">
        <w:rPr>
          <w:rFonts w:ascii="ＭＳ Ｐゴシック" w:eastAsia="ＭＳ Ｐゴシック" w:hAnsi="ＭＳ Ｐゴシック" w:hint="eastAsia"/>
          <w:color w:val="auto"/>
          <w:sz w:val="22"/>
          <w:szCs w:val="22"/>
        </w:rPr>
        <w:t>また実践によって新たな疑問や課題を噛んだ場合には追加学習を行ないながら次の</w:t>
      </w:r>
      <w:r w:rsidR="005C29EA" w:rsidRPr="00AC574F">
        <w:rPr>
          <w:rFonts w:ascii="ＭＳ Ｐゴシック" w:eastAsia="ＭＳ Ｐゴシック" w:hAnsi="ＭＳ Ｐゴシック" w:hint="eastAsia"/>
          <w:color w:val="auto"/>
          <w:sz w:val="22"/>
          <w:szCs w:val="22"/>
        </w:rPr>
        <w:t>チュータ</w:t>
      </w:r>
      <w:r w:rsidR="00987A9C" w:rsidRPr="00AC574F">
        <w:rPr>
          <w:rFonts w:ascii="ＭＳ Ｐゴシック" w:eastAsia="ＭＳ Ｐゴシック" w:hAnsi="ＭＳ Ｐゴシック" w:hint="eastAsia"/>
          <w:color w:val="auto"/>
          <w:sz w:val="22"/>
          <w:szCs w:val="22"/>
        </w:rPr>
        <w:t>リングの時の</w:t>
      </w:r>
      <w:r w:rsidR="006908C0" w:rsidRPr="00AC574F">
        <w:rPr>
          <w:rFonts w:ascii="ＭＳ Ｐゴシック" w:eastAsia="ＭＳ Ｐゴシック" w:hAnsi="ＭＳ Ｐゴシック" w:hint="eastAsia"/>
          <w:color w:val="auto"/>
          <w:sz w:val="22"/>
          <w:szCs w:val="22"/>
        </w:rPr>
        <w:t>質問事項として整理をしておいてください</w:t>
      </w:r>
    </w:p>
    <w:p w14:paraId="0EF6223C" w14:textId="7C9F9991" w:rsidR="00281817" w:rsidRPr="00AC574F" w:rsidRDefault="00281817" w:rsidP="006908C0">
      <w:pPr>
        <w:pStyle w:val="51"/>
        <w:rPr>
          <w:rFonts w:ascii="ＭＳ Ｐゴシック" w:eastAsia="ＭＳ Ｐゴシック" w:hAnsi="ＭＳ Ｐゴシック"/>
          <w:color w:val="auto"/>
        </w:rPr>
      </w:pPr>
      <w:r w:rsidRPr="00AC574F">
        <w:rPr>
          <w:rFonts w:ascii="ＭＳ Ｐゴシック" w:eastAsia="ＭＳ Ｐゴシック" w:hAnsi="ＭＳ Ｐゴシック"/>
          <w:color w:val="auto"/>
        </w:rPr>
        <w:t xml:space="preserve">  </w:t>
      </w:r>
    </w:p>
    <w:p w14:paraId="138C1F0F" w14:textId="634AEED5" w:rsidR="00281817" w:rsidRPr="00AC574F" w:rsidRDefault="009E4DC6" w:rsidP="00AC574F">
      <w:pPr>
        <w:pStyle w:val="2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セッション完了</w:t>
      </w:r>
      <w:r w:rsidR="004B68A9" w:rsidRPr="00AC574F">
        <w:rPr>
          <w:rFonts w:ascii="ＭＳ Ｐゴシック" w:eastAsia="ＭＳ Ｐゴシック" w:hAnsi="ＭＳ Ｐゴシック" w:hint="eastAsia"/>
          <w:color w:val="auto"/>
          <w:sz w:val="22"/>
          <w:szCs w:val="22"/>
        </w:rPr>
        <w:t>後</w:t>
      </w:r>
      <w:r w:rsidRPr="00AC574F">
        <w:rPr>
          <w:rFonts w:ascii="ＭＳ Ｐゴシック" w:eastAsia="ＭＳ Ｐゴシック" w:hAnsi="ＭＳ Ｐゴシック" w:hint="eastAsia"/>
          <w:color w:val="auto"/>
          <w:sz w:val="22"/>
          <w:szCs w:val="22"/>
        </w:rPr>
        <w:t>の</w:t>
      </w:r>
      <w:r w:rsidR="00281817" w:rsidRPr="00AC574F">
        <w:rPr>
          <w:rFonts w:ascii="ＭＳ Ｐゴシック" w:eastAsia="ＭＳ Ｐゴシック" w:hAnsi="ＭＳ Ｐゴシック"/>
          <w:color w:val="auto"/>
          <w:sz w:val="22"/>
          <w:szCs w:val="22"/>
        </w:rPr>
        <w:t>評価</w:t>
      </w:r>
    </w:p>
    <w:p w14:paraId="01902BF7" w14:textId="45D86593" w:rsidR="00281817" w:rsidRPr="00AC574F" w:rsidRDefault="00281817"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color w:val="auto"/>
          <w:sz w:val="22"/>
          <w:szCs w:val="22"/>
        </w:rPr>
        <w:t xml:space="preserve">  自己評価の実施</w:t>
      </w:r>
    </w:p>
    <w:p w14:paraId="0C2EEA03" w14:textId="65CF662C" w:rsidR="00EA482E" w:rsidRPr="00AC574F" w:rsidRDefault="009E4DC6" w:rsidP="00AC574F">
      <w:pPr>
        <w:pStyle w:val="31"/>
        <w:numPr>
          <w:ilvl w:val="0"/>
          <w:numId w:val="0"/>
        </w:numPr>
        <w:ind w:left="1276"/>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各</w:t>
      </w:r>
      <w:r w:rsidR="00E56496" w:rsidRPr="00AC574F">
        <w:rPr>
          <w:rFonts w:ascii="ＭＳ Ｐゴシック" w:eastAsia="ＭＳ Ｐゴシック" w:hAnsi="ＭＳ Ｐゴシック" w:hint="eastAsia"/>
          <w:color w:val="auto"/>
          <w:sz w:val="22"/>
          <w:szCs w:val="22"/>
        </w:rPr>
        <w:t>施設で用意されている</w:t>
      </w:r>
      <w:r w:rsidR="001901A9" w:rsidRPr="00AC574F">
        <w:rPr>
          <w:rFonts w:ascii="ＭＳ Ｐゴシック" w:eastAsia="ＭＳ Ｐゴシック" w:hAnsi="ＭＳ Ｐゴシック" w:hint="eastAsia"/>
          <w:color w:val="auto"/>
          <w:sz w:val="22"/>
          <w:szCs w:val="22"/>
        </w:rPr>
        <w:t>自己評価表などのツールを使用して</w:t>
      </w:r>
      <w:r w:rsidR="00F4263C" w:rsidRPr="00AC574F">
        <w:rPr>
          <w:rFonts w:ascii="ＭＳ Ｐゴシック" w:eastAsia="ＭＳ Ｐゴシック" w:hAnsi="ＭＳ Ｐゴシック" w:hint="eastAsia"/>
          <w:color w:val="auto"/>
          <w:sz w:val="22"/>
          <w:szCs w:val="22"/>
        </w:rPr>
        <w:t>実践能力の変化を自己評価強化してください。また</w:t>
      </w:r>
      <w:r w:rsidR="008B6306" w:rsidRPr="00AC574F">
        <w:rPr>
          <w:rFonts w:ascii="ＭＳ Ｐゴシック" w:eastAsia="ＭＳ Ｐゴシック" w:hAnsi="ＭＳ Ｐゴシック" w:hint="eastAsia"/>
          <w:color w:val="auto"/>
          <w:sz w:val="22"/>
          <w:szCs w:val="22"/>
        </w:rPr>
        <w:t>。</w:t>
      </w:r>
      <w:r w:rsidR="00D50BAA" w:rsidRPr="00AC574F">
        <w:rPr>
          <w:rFonts w:ascii="ＭＳ Ｐゴシック" w:eastAsia="ＭＳ Ｐゴシック" w:hAnsi="ＭＳ Ｐゴシック" w:hint="eastAsia"/>
          <w:color w:val="auto"/>
          <w:sz w:val="22"/>
          <w:szCs w:val="22"/>
        </w:rPr>
        <w:t>上司や</w:t>
      </w:r>
      <w:r w:rsidR="00F4263C" w:rsidRPr="00AC574F">
        <w:rPr>
          <w:rFonts w:ascii="ＭＳ Ｐゴシック" w:eastAsia="ＭＳ Ｐゴシック" w:hAnsi="ＭＳ Ｐゴシック" w:hint="eastAsia"/>
          <w:color w:val="auto"/>
          <w:sz w:val="22"/>
          <w:szCs w:val="22"/>
        </w:rPr>
        <w:t>教育責任者に他者評価を行っていただきそれらの結果について考察を加えて</w:t>
      </w:r>
      <w:r w:rsidR="00CE6E37" w:rsidRPr="00AC574F">
        <w:rPr>
          <w:rFonts w:ascii="ＭＳ Ｐゴシック" w:eastAsia="ＭＳ Ｐゴシック" w:hAnsi="ＭＳ Ｐゴシック" w:hint="eastAsia"/>
          <w:color w:val="auto"/>
          <w:sz w:val="22"/>
          <w:szCs w:val="22"/>
        </w:rPr>
        <w:t>いただくことを推奨します。</w:t>
      </w:r>
    </w:p>
    <w:p w14:paraId="12F347F9" w14:textId="257B1C3D" w:rsidR="00281817" w:rsidRPr="00AC574F" w:rsidRDefault="00281817"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color w:val="auto"/>
          <w:sz w:val="22"/>
          <w:szCs w:val="22"/>
        </w:rPr>
        <w:t xml:space="preserve">  フィードバックの活用</w:t>
      </w:r>
    </w:p>
    <w:p w14:paraId="5E7EA22D" w14:textId="2AC0E7E4" w:rsidR="00CE6E37" w:rsidRPr="00AC574F" w:rsidRDefault="00E07AFF" w:rsidP="00AC574F">
      <w:pPr>
        <w:pStyle w:val="31"/>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チューター</w:t>
      </w:r>
      <w:r w:rsidR="00D50BAA" w:rsidRPr="00AC574F">
        <w:rPr>
          <w:rFonts w:ascii="ＭＳ Ｐゴシック" w:eastAsia="ＭＳ Ｐゴシック" w:hAnsi="ＭＳ Ｐゴシック" w:hint="eastAsia"/>
          <w:color w:val="auto"/>
          <w:sz w:val="22"/>
          <w:szCs w:val="22"/>
        </w:rPr>
        <w:t>や他</w:t>
      </w:r>
      <w:r w:rsidR="0040270D">
        <w:rPr>
          <w:rFonts w:ascii="ＭＳ Ｐゴシック" w:eastAsia="ＭＳ Ｐゴシック" w:hAnsi="ＭＳ Ｐゴシック" w:hint="eastAsia"/>
          <w:color w:val="auto"/>
          <w:sz w:val="22"/>
          <w:szCs w:val="22"/>
        </w:rPr>
        <w:t>者</w:t>
      </w:r>
      <w:r w:rsidR="00D50BAA" w:rsidRPr="00AC574F">
        <w:rPr>
          <w:rFonts w:ascii="ＭＳ Ｐゴシック" w:eastAsia="ＭＳ Ｐゴシック" w:hAnsi="ＭＳ Ｐゴシック" w:hint="eastAsia"/>
          <w:color w:val="auto"/>
          <w:sz w:val="22"/>
          <w:szCs w:val="22"/>
        </w:rPr>
        <w:t>評価によって得られた</w:t>
      </w:r>
      <w:r w:rsidRPr="00AC574F">
        <w:rPr>
          <w:rFonts w:ascii="ＭＳ Ｐゴシック" w:eastAsia="ＭＳ Ｐゴシック" w:hAnsi="ＭＳ Ｐゴシック" w:hint="eastAsia"/>
          <w:color w:val="auto"/>
          <w:sz w:val="22"/>
          <w:szCs w:val="22"/>
        </w:rPr>
        <w:t>フィードバック</w:t>
      </w:r>
      <w:r w:rsidR="00A36D8A" w:rsidRPr="00AC574F">
        <w:rPr>
          <w:rFonts w:ascii="ＭＳ Ｐゴシック" w:eastAsia="ＭＳ Ｐゴシック" w:hAnsi="ＭＳ Ｐゴシック" w:hint="eastAsia"/>
          <w:color w:val="auto"/>
          <w:sz w:val="22"/>
          <w:szCs w:val="22"/>
        </w:rPr>
        <w:t>に関しては</w:t>
      </w:r>
      <w:r w:rsidR="0040270D">
        <w:rPr>
          <w:rFonts w:ascii="ＭＳ Ｐゴシック" w:eastAsia="ＭＳ Ｐゴシック" w:hAnsi="ＭＳ Ｐゴシック" w:hint="eastAsia"/>
          <w:color w:val="auto"/>
          <w:sz w:val="22"/>
          <w:szCs w:val="22"/>
        </w:rPr>
        <w:t>、さ</w:t>
      </w:r>
      <w:r w:rsidRPr="00AC574F">
        <w:rPr>
          <w:rFonts w:ascii="ＭＳ Ｐゴシック" w:eastAsia="ＭＳ Ｐゴシック" w:hAnsi="ＭＳ Ｐゴシック" w:hint="eastAsia"/>
          <w:color w:val="auto"/>
          <w:sz w:val="22"/>
          <w:szCs w:val="22"/>
        </w:rPr>
        <w:t>らに効果的に仕事ができるための改善</w:t>
      </w:r>
      <w:r w:rsidR="009A6F2D" w:rsidRPr="00AC574F">
        <w:rPr>
          <w:rFonts w:ascii="ＭＳ Ｐゴシック" w:eastAsia="ＭＳ Ｐゴシック" w:hAnsi="ＭＳ Ｐゴシック" w:hint="eastAsia"/>
          <w:color w:val="auto"/>
          <w:sz w:val="22"/>
          <w:szCs w:val="22"/>
        </w:rPr>
        <w:t>課題を</w:t>
      </w:r>
      <w:r w:rsidR="00A36D8A" w:rsidRPr="00AC574F">
        <w:rPr>
          <w:rFonts w:ascii="ＭＳ Ｐゴシック" w:eastAsia="ＭＳ Ｐゴシック" w:hAnsi="ＭＳ Ｐゴシック" w:hint="eastAsia"/>
          <w:color w:val="auto"/>
          <w:sz w:val="22"/>
          <w:szCs w:val="22"/>
        </w:rPr>
        <w:t>特定して、</w:t>
      </w:r>
      <w:r w:rsidR="009A6F2D" w:rsidRPr="00AC574F">
        <w:rPr>
          <w:rFonts w:ascii="ＭＳ Ｐゴシック" w:eastAsia="ＭＳ Ｐゴシック" w:hAnsi="ＭＳ Ｐゴシック" w:hint="eastAsia"/>
          <w:color w:val="auto"/>
          <w:sz w:val="22"/>
          <w:szCs w:val="22"/>
        </w:rPr>
        <w:t>次の行動計画を</w:t>
      </w:r>
      <w:r w:rsidR="005D4A1C" w:rsidRPr="00AC574F">
        <w:rPr>
          <w:rFonts w:ascii="ＭＳ Ｐゴシック" w:eastAsia="ＭＳ Ｐゴシック" w:hAnsi="ＭＳ Ｐゴシック" w:hint="eastAsia"/>
          <w:color w:val="auto"/>
          <w:sz w:val="22"/>
          <w:szCs w:val="22"/>
        </w:rPr>
        <w:t>作成</w:t>
      </w:r>
      <w:r w:rsidR="00A36D8A" w:rsidRPr="00AC574F">
        <w:rPr>
          <w:rFonts w:ascii="ＭＳ Ｐゴシック" w:eastAsia="ＭＳ Ｐゴシック" w:hAnsi="ＭＳ Ｐゴシック" w:hint="eastAsia"/>
          <w:color w:val="auto"/>
          <w:sz w:val="22"/>
          <w:szCs w:val="22"/>
        </w:rPr>
        <w:t>し</w:t>
      </w:r>
      <w:r w:rsidR="005D4A1C" w:rsidRPr="00AC574F">
        <w:rPr>
          <w:rFonts w:ascii="ＭＳ Ｐゴシック" w:eastAsia="ＭＳ Ｐゴシック" w:hAnsi="ＭＳ Ｐゴシック" w:hint="eastAsia"/>
          <w:color w:val="auto"/>
          <w:sz w:val="22"/>
          <w:szCs w:val="22"/>
        </w:rPr>
        <w:t>実行</w:t>
      </w:r>
      <w:r w:rsidR="00951A6F" w:rsidRPr="00AC574F">
        <w:rPr>
          <w:rFonts w:ascii="ＭＳ Ｐゴシック" w:eastAsia="ＭＳ Ｐゴシック" w:hAnsi="ＭＳ Ｐゴシック" w:cs="ＭＳ 明朝" w:hint="eastAsia"/>
          <w:color w:val="auto"/>
          <w:sz w:val="22"/>
          <w:szCs w:val="22"/>
        </w:rPr>
        <w:t>・</w:t>
      </w:r>
      <w:r w:rsidR="00951A6F" w:rsidRPr="00AC574F">
        <w:rPr>
          <w:rFonts w:ascii="ＭＳ Ｐゴシック" w:eastAsia="ＭＳ Ｐゴシック" w:hAnsi="ＭＳ Ｐゴシック" w:cs="SimSun" w:hint="eastAsia"/>
          <w:color w:val="auto"/>
          <w:sz w:val="22"/>
          <w:szCs w:val="22"/>
        </w:rPr>
        <w:t>学習を継続することを強く推奨します。</w:t>
      </w:r>
    </w:p>
    <w:p w14:paraId="11E47355" w14:textId="64ED9EA5" w:rsidR="00281817" w:rsidRPr="00AC574F" w:rsidRDefault="00281817" w:rsidP="00AC574F">
      <w:pPr>
        <w:pStyle w:val="31"/>
        <w:rPr>
          <w:rFonts w:ascii="ＭＳ Ｐゴシック" w:eastAsia="ＭＳ Ｐゴシック" w:hAnsi="ＭＳ Ｐゴシック" w:cs="ＭＳ 明朝"/>
          <w:color w:val="auto"/>
        </w:rPr>
      </w:pPr>
      <w:r w:rsidRPr="00AC574F">
        <w:rPr>
          <w:rFonts w:ascii="ＭＳ Ｐゴシック" w:eastAsia="ＭＳ Ｐゴシック" w:hAnsi="ＭＳ Ｐゴシック"/>
          <w:color w:val="auto"/>
          <w:sz w:val="22"/>
          <w:szCs w:val="22"/>
        </w:rPr>
        <w:t xml:space="preserve">  </w:t>
      </w:r>
      <w:r w:rsidR="001A0E48" w:rsidRPr="00AC574F">
        <w:rPr>
          <w:rFonts w:ascii="ＭＳ Ｐゴシック" w:eastAsia="ＭＳ Ｐゴシック" w:hAnsi="ＭＳ Ｐゴシック" w:hint="eastAsia"/>
          <w:color w:val="auto"/>
          <w:sz w:val="22"/>
          <w:szCs w:val="22"/>
        </w:rPr>
        <w:t>チュータリング実施報告書の作成</w:t>
      </w:r>
      <w:r w:rsidR="001A0E48" w:rsidRPr="00AC574F">
        <w:rPr>
          <w:rFonts w:ascii="ＭＳ Ｐゴシック" w:eastAsia="ＭＳ Ｐゴシック" w:hAnsi="ＭＳ Ｐゴシック" w:cs="ＭＳ 明朝" w:hint="eastAsia"/>
          <w:color w:val="auto"/>
          <w:sz w:val="22"/>
          <w:szCs w:val="22"/>
        </w:rPr>
        <w:t>・</w:t>
      </w:r>
      <w:r w:rsidR="001A0E48" w:rsidRPr="00AC574F">
        <w:rPr>
          <w:rFonts w:ascii="ＭＳ Ｐゴシック" w:eastAsia="ＭＳ Ｐゴシック" w:hAnsi="ＭＳ Ｐゴシック" w:cs="SimSun" w:hint="eastAsia"/>
          <w:color w:val="auto"/>
          <w:sz w:val="22"/>
          <w:szCs w:val="22"/>
        </w:rPr>
        <w:t>提出</w:t>
      </w:r>
    </w:p>
    <w:p w14:paraId="5D25BE2A" w14:textId="0D00B199" w:rsidR="00E8729B" w:rsidRPr="00AC574F" w:rsidRDefault="00E8729B" w:rsidP="00AC574F">
      <w:pPr>
        <w:pStyle w:val="31"/>
        <w:numPr>
          <w:ilvl w:val="0"/>
          <w:numId w:val="0"/>
        </w:numPr>
        <w:ind w:left="1276"/>
        <w:rPr>
          <w:rFonts w:ascii="ＭＳ Ｐゴシック" w:eastAsia="ＭＳ Ｐゴシック" w:hAnsi="ＭＳ Ｐゴシック"/>
          <w:color w:val="auto"/>
        </w:rPr>
      </w:pPr>
      <w:r w:rsidRPr="00AC574F">
        <w:rPr>
          <w:rFonts w:ascii="ＭＳ Ｐゴシック" w:eastAsia="ＭＳ Ｐゴシック" w:hAnsi="ＭＳ Ｐゴシック" w:hint="eastAsia"/>
          <w:color w:val="auto"/>
          <w:sz w:val="22"/>
          <w:szCs w:val="22"/>
        </w:rPr>
        <w:t>必要に応じてチュータリング実施報告書を作成し、上長や教育責任者の方に提出し正式な終了の報告を行ってください。</w:t>
      </w:r>
    </w:p>
    <w:bookmarkEnd w:id="0"/>
    <w:p w14:paraId="2B34ECF2" w14:textId="77777777" w:rsidR="00E8729B" w:rsidRPr="00AC574F" w:rsidRDefault="00E8729B" w:rsidP="00AC574F">
      <w:pPr>
        <w:pStyle w:val="31"/>
        <w:numPr>
          <w:ilvl w:val="0"/>
          <w:numId w:val="0"/>
        </w:numPr>
        <w:ind w:left="1276"/>
        <w:rPr>
          <w:rFonts w:ascii="ＭＳ Ｐゴシック" w:eastAsia="ＭＳ Ｐゴシック" w:hAnsi="ＭＳ Ｐゴシック"/>
          <w:color w:val="auto"/>
        </w:rPr>
      </w:pPr>
    </w:p>
    <w:p w14:paraId="4985C754" w14:textId="5E0A1D50" w:rsidR="00281817" w:rsidRPr="00AC574F" w:rsidRDefault="00281817" w:rsidP="00281817">
      <w:pPr>
        <w:pStyle w:val="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まとめ</w:t>
      </w:r>
    </w:p>
    <w:p w14:paraId="74958C54" w14:textId="77777777" w:rsidR="004B68A9" w:rsidRPr="00AC574F" w:rsidRDefault="00AD1751" w:rsidP="004B68A9">
      <w:pPr>
        <w:pStyle w:val="1"/>
        <w:numPr>
          <w:ilvl w:val="0"/>
          <w:numId w:val="0"/>
        </w:numPr>
        <w:ind w:left="425"/>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チュータリング</w:t>
      </w:r>
      <w:r w:rsidR="00281817" w:rsidRPr="00AC574F">
        <w:rPr>
          <w:rFonts w:ascii="ＭＳ Ｐゴシック" w:eastAsia="ＭＳ Ｐゴシック" w:hAnsi="ＭＳ Ｐゴシック" w:hint="eastAsia"/>
          <w:color w:val="auto"/>
          <w:sz w:val="22"/>
          <w:szCs w:val="22"/>
        </w:rPr>
        <w:t>を通じて得られた知識やスキルは、単なる学習成果として留めるのではなく、く、日々の実務における具体的な課題解決や業務改善に積極的に活用することが重要です。これは、自身のキャリア目標の達成に向けた重要なステップとなり、例えば臨床研究スタディマネージャーとしての専門性を高め、より複雑な試験の管理や、チーム内での指導的役割を担うための基盤となります。さらに、この学びを組織全体で共有し、標準業務手順書（</w:t>
      </w:r>
      <w:r w:rsidR="00281817" w:rsidRPr="00AC574F">
        <w:rPr>
          <w:rFonts w:ascii="ＭＳ Ｐゴシック" w:eastAsia="ＭＳ Ｐゴシック" w:hAnsi="ＭＳ Ｐゴシック"/>
          <w:color w:val="auto"/>
          <w:sz w:val="22"/>
          <w:szCs w:val="22"/>
        </w:rPr>
        <w:t>SOP）の改善提案や、若手スタッフの育成支援、部門を超えた効率的な協働体制の構築など、組織全体の質の向上に貢献することができます。このように、個人の学びを実務、キャリア、組織という3つの</w:t>
      </w:r>
      <w:r w:rsidR="00281817" w:rsidRPr="00AC574F">
        <w:rPr>
          <w:rFonts w:ascii="ＭＳ Ｐゴシック" w:eastAsia="ＭＳ Ｐゴシック" w:hAnsi="ＭＳ Ｐゴシック" w:hint="eastAsia"/>
          <w:color w:val="auto"/>
          <w:sz w:val="22"/>
          <w:szCs w:val="22"/>
        </w:rPr>
        <w:t>層で発展させることで、持続的な成長と価値創造のサイクルを確立することができます。</w:t>
      </w:r>
    </w:p>
    <w:p w14:paraId="24EC351D" w14:textId="77777777" w:rsidR="004B68A9" w:rsidRPr="00AC574F" w:rsidRDefault="004B68A9" w:rsidP="004B68A9">
      <w:pPr>
        <w:pStyle w:val="1"/>
        <w:numPr>
          <w:ilvl w:val="0"/>
          <w:numId w:val="0"/>
        </w:numPr>
        <w:ind w:left="425"/>
        <w:rPr>
          <w:rFonts w:ascii="ＭＳ Ｐゴシック" w:eastAsia="ＭＳ Ｐゴシック" w:hAnsi="ＭＳ Ｐゴシック"/>
          <w:color w:val="auto"/>
          <w:sz w:val="22"/>
          <w:szCs w:val="22"/>
        </w:rPr>
      </w:pPr>
    </w:p>
    <w:p w14:paraId="57C025B5" w14:textId="28356EE6" w:rsidR="00951A6F" w:rsidRPr="00AC574F" w:rsidRDefault="000F6793" w:rsidP="004B68A9">
      <w:pPr>
        <w:pStyle w:val="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資料</w:t>
      </w:r>
    </w:p>
    <w:p w14:paraId="14A24A75" w14:textId="68C1AB5D" w:rsidR="000F6793" w:rsidRPr="00AC574F" w:rsidRDefault="00A621C5" w:rsidP="000F6793">
      <w:pPr>
        <w:pStyle w:val="21"/>
        <w:rPr>
          <w:rFonts w:ascii="ＭＳ Ｐゴシック" w:eastAsia="ＭＳ Ｐゴシック" w:hAnsi="ＭＳ Ｐゴシック" w:cs="ＭＳ 明朝"/>
          <w:color w:val="auto"/>
          <w:sz w:val="22"/>
          <w:szCs w:val="22"/>
        </w:rPr>
      </w:pPr>
      <w:r w:rsidRPr="00AC574F">
        <w:rPr>
          <w:rFonts w:ascii="ＭＳ Ｐゴシック" w:eastAsia="ＭＳ Ｐゴシック" w:hAnsi="ＭＳ Ｐゴシック" w:hint="eastAsia"/>
          <w:color w:val="auto"/>
          <w:sz w:val="22"/>
          <w:szCs w:val="22"/>
        </w:rPr>
        <w:t>チュータリング</w:t>
      </w:r>
      <w:r w:rsidR="00261552" w:rsidRPr="00AC574F">
        <w:rPr>
          <w:rFonts w:ascii="ＭＳ Ｐゴシック" w:eastAsia="ＭＳ Ｐゴシック" w:hAnsi="ＭＳ Ｐゴシック" w:cs="ＭＳ 明朝" w:hint="eastAsia"/>
          <w:color w:val="auto"/>
          <w:sz w:val="22"/>
          <w:szCs w:val="22"/>
        </w:rPr>
        <w:t>・ヒアリングシート</w:t>
      </w:r>
      <w:r w:rsidR="00983A31">
        <w:rPr>
          <w:rFonts w:ascii="ＭＳ Ｐゴシック" w:eastAsia="ＭＳ Ｐゴシック" w:hAnsi="ＭＳ Ｐゴシック" w:cs="ＭＳ 明朝" w:hint="eastAsia"/>
          <w:color w:val="auto"/>
          <w:sz w:val="22"/>
          <w:szCs w:val="22"/>
        </w:rPr>
        <w:t>（記入見本含む）</w:t>
      </w:r>
    </w:p>
    <w:p w14:paraId="2AD625C7" w14:textId="3E6823A3" w:rsidR="00261552" w:rsidRPr="00AC574F" w:rsidRDefault="00355D7B" w:rsidP="002D761B">
      <w:pPr>
        <w:pStyle w:val="21"/>
        <w:rPr>
          <w:rFonts w:ascii="ＭＳ Ｐゴシック" w:eastAsia="ＭＳ Ｐゴシック" w:hAnsi="ＭＳ Ｐゴシック" w:cs="ＭＳ 明朝"/>
          <w:color w:val="auto"/>
          <w:sz w:val="22"/>
          <w:szCs w:val="22"/>
        </w:rPr>
      </w:pPr>
      <w:r w:rsidRPr="00AC574F">
        <w:rPr>
          <w:rFonts w:ascii="ＭＳ Ｐゴシック" w:eastAsia="ＭＳ Ｐゴシック" w:hAnsi="ＭＳ Ｐゴシック" w:hint="eastAsia"/>
          <w:color w:val="auto"/>
          <w:sz w:val="22"/>
          <w:szCs w:val="22"/>
        </w:rPr>
        <w:t>チュータリング記録用紙</w:t>
      </w:r>
      <w:r w:rsidR="00983A31">
        <w:rPr>
          <w:rFonts w:ascii="ＭＳ Ｐゴシック" w:eastAsia="ＭＳ Ｐゴシック" w:hAnsi="ＭＳ Ｐゴシック" w:cs="ＭＳ 明朝" w:hint="eastAsia"/>
          <w:color w:val="auto"/>
          <w:sz w:val="22"/>
          <w:szCs w:val="22"/>
        </w:rPr>
        <w:t>（記入見本含む）</w:t>
      </w:r>
    </w:p>
    <w:p w14:paraId="087102A6" w14:textId="4A846BF0" w:rsidR="00CE7CF5" w:rsidRPr="00AC574F" w:rsidRDefault="00CE7CF5" w:rsidP="00CE7CF5">
      <w:pPr>
        <w:pStyle w:val="2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チュータリング実施計画書</w:t>
      </w:r>
      <w:r w:rsidR="002D761B">
        <w:rPr>
          <w:rFonts w:ascii="ＭＳ Ｐゴシック" w:eastAsia="ＭＳ Ｐゴシック" w:hAnsi="ＭＳ Ｐゴシック" w:cs="ＭＳ 明朝" w:hint="eastAsia"/>
          <w:color w:val="auto"/>
          <w:sz w:val="22"/>
          <w:szCs w:val="22"/>
        </w:rPr>
        <w:t>（記入見本含む）</w:t>
      </w:r>
    </w:p>
    <w:p w14:paraId="7A49B73E" w14:textId="30D0F9B0" w:rsidR="00CE7CF5" w:rsidRPr="00AC574F" w:rsidRDefault="006505C3" w:rsidP="00CE7CF5">
      <w:pPr>
        <w:pStyle w:val="21"/>
        <w:rPr>
          <w:rFonts w:ascii="ＭＳ Ｐゴシック" w:eastAsia="ＭＳ Ｐゴシック" w:hAnsi="ＭＳ Ｐゴシック"/>
          <w:color w:val="auto"/>
          <w:sz w:val="22"/>
          <w:szCs w:val="22"/>
        </w:rPr>
      </w:pPr>
      <w:r w:rsidRPr="00AC574F">
        <w:rPr>
          <w:rFonts w:ascii="ＭＳ Ｐゴシック" w:eastAsia="ＭＳ Ｐゴシック" w:hAnsi="ＭＳ Ｐゴシック" w:hint="eastAsia"/>
          <w:color w:val="auto"/>
          <w:sz w:val="22"/>
          <w:szCs w:val="22"/>
        </w:rPr>
        <w:t>チュータリング実施報告書</w:t>
      </w:r>
      <w:r w:rsidR="002D761B">
        <w:rPr>
          <w:rFonts w:ascii="ＭＳ Ｐゴシック" w:eastAsia="ＭＳ Ｐゴシック" w:hAnsi="ＭＳ Ｐゴシック" w:cs="ＭＳ 明朝" w:hint="eastAsia"/>
          <w:color w:val="auto"/>
          <w:sz w:val="22"/>
          <w:szCs w:val="22"/>
        </w:rPr>
        <w:t>（記入見本含む）</w:t>
      </w:r>
    </w:p>
    <w:p w14:paraId="65490158" w14:textId="552DB592" w:rsidR="006505C3" w:rsidRPr="00AC574F" w:rsidRDefault="006505C3" w:rsidP="00AC574F">
      <w:pPr>
        <w:pStyle w:val="21"/>
        <w:numPr>
          <w:ilvl w:val="0"/>
          <w:numId w:val="0"/>
        </w:numPr>
        <w:ind w:left="851"/>
        <w:rPr>
          <w:rFonts w:ascii="ＭＳ Ｐゴシック" w:eastAsia="ＭＳ Ｐゴシック" w:hAnsi="ＭＳ Ｐゴシック"/>
          <w:color w:val="auto"/>
          <w:sz w:val="22"/>
          <w:szCs w:val="22"/>
        </w:rPr>
      </w:pPr>
    </w:p>
    <w:sectPr w:rsidR="006505C3" w:rsidRPr="00AC574F"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4F41" w14:textId="77777777" w:rsidR="00010AA4" w:rsidRDefault="00010AA4" w:rsidP="001E678E">
      <w:r>
        <w:separator/>
      </w:r>
    </w:p>
  </w:endnote>
  <w:endnote w:type="continuationSeparator" w:id="0">
    <w:p w14:paraId="0D7AA5CC" w14:textId="77777777" w:rsidR="00010AA4" w:rsidRDefault="00010AA4"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E3BF" w14:textId="77777777" w:rsidR="00010AA4" w:rsidRDefault="00010AA4" w:rsidP="001E678E">
      <w:r>
        <w:separator/>
      </w:r>
    </w:p>
  </w:footnote>
  <w:footnote w:type="continuationSeparator" w:id="0">
    <w:p w14:paraId="3761F016" w14:textId="77777777" w:rsidR="00010AA4" w:rsidRDefault="00010AA4"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decimalFullWidth"/>
      <w:pStyle w:val="1"/>
      <w:lvlText w:val="%1"/>
      <w:lvlJc w:val="left"/>
      <w:pPr>
        <w:ind w:left="425" w:hanging="425"/>
      </w:pPr>
    </w:lvl>
    <w:lvl w:ilvl="1">
      <w:start w:val="1"/>
      <w:numFmt w:val="aiueoFullWidth"/>
      <w:pStyle w:val="21"/>
      <w:lvlText w:val="(%2)"/>
      <w:lvlJc w:val="left"/>
      <w:pPr>
        <w:ind w:left="851" w:hanging="426"/>
      </w:pPr>
    </w:lvl>
    <w:lvl w:ilvl="2">
      <w:start w:val="1"/>
      <w:numFmt w:val="decimalEnclosedCircle"/>
      <w:pStyle w:val="31"/>
      <w:lvlText w:val="%3"/>
      <w:lvlJc w:val="left"/>
      <w:pPr>
        <w:ind w:left="1560" w:hanging="425"/>
      </w:pPr>
    </w:lvl>
    <w:lvl w:ilvl="3">
      <w:start w:val="1"/>
      <w:numFmt w:val="irohaFullWidth"/>
      <w:pStyle w:val="41"/>
      <w:lvlText w:val="(%4)"/>
      <w:lvlJc w:val="left"/>
      <w:pPr>
        <w:ind w:left="1701" w:hanging="425"/>
      </w:pPr>
    </w:lvl>
    <w:lvl w:ilvl="4">
      <w:start w:val="1"/>
      <w:numFmt w:val="none"/>
      <w:pStyle w:val="51"/>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num w:numId="1" w16cid:durableId="1092895222">
    <w:abstractNumId w:val="22"/>
  </w:num>
  <w:num w:numId="2" w16cid:durableId="1548444678">
    <w:abstractNumId w:val="14"/>
  </w:num>
  <w:num w:numId="3" w16cid:durableId="2136944626">
    <w:abstractNumId w:val="10"/>
  </w:num>
  <w:num w:numId="4" w16cid:durableId="472143675">
    <w:abstractNumId w:val="24"/>
  </w:num>
  <w:num w:numId="5" w16cid:durableId="1546793725">
    <w:abstractNumId w:val="15"/>
  </w:num>
  <w:num w:numId="6" w16cid:durableId="1898543960">
    <w:abstractNumId w:val="18"/>
  </w:num>
  <w:num w:numId="7" w16cid:durableId="1052386539">
    <w:abstractNumId w:val="20"/>
  </w:num>
  <w:num w:numId="8" w16cid:durableId="366760148">
    <w:abstractNumId w:val="9"/>
  </w:num>
  <w:num w:numId="9" w16cid:durableId="1928465500">
    <w:abstractNumId w:val="7"/>
  </w:num>
  <w:num w:numId="10" w16cid:durableId="1848985593">
    <w:abstractNumId w:val="6"/>
  </w:num>
  <w:num w:numId="11" w16cid:durableId="906691430">
    <w:abstractNumId w:val="5"/>
  </w:num>
  <w:num w:numId="12" w16cid:durableId="1586569194">
    <w:abstractNumId w:val="4"/>
  </w:num>
  <w:num w:numId="13" w16cid:durableId="999582812">
    <w:abstractNumId w:val="8"/>
  </w:num>
  <w:num w:numId="14" w16cid:durableId="296692168">
    <w:abstractNumId w:val="3"/>
  </w:num>
  <w:num w:numId="15" w16cid:durableId="716969702">
    <w:abstractNumId w:val="2"/>
  </w:num>
  <w:num w:numId="16" w16cid:durableId="603922310">
    <w:abstractNumId w:val="1"/>
  </w:num>
  <w:num w:numId="17" w16cid:durableId="1736005931">
    <w:abstractNumId w:val="0"/>
  </w:num>
  <w:num w:numId="18" w16cid:durableId="1238974023">
    <w:abstractNumId w:val="16"/>
  </w:num>
  <w:num w:numId="19" w16cid:durableId="958728381">
    <w:abstractNumId w:val="17"/>
  </w:num>
  <w:num w:numId="20" w16cid:durableId="226230511">
    <w:abstractNumId w:val="23"/>
  </w:num>
  <w:num w:numId="21" w16cid:durableId="1002078198">
    <w:abstractNumId w:val="19"/>
  </w:num>
  <w:num w:numId="22" w16cid:durableId="1995140403">
    <w:abstractNumId w:val="13"/>
  </w:num>
  <w:num w:numId="23" w16cid:durableId="626475103">
    <w:abstractNumId w:val="25"/>
  </w:num>
  <w:num w:numId="24" w16cid:durableId="1769738097">
    <w:abstractNumId w:val="12"/>
  </w:num>
  <w:num w:numId="25" w16cid:durableId="662272053">
    <w:abstractNumId w:val="11"/>
  </w:num>
  <w:num w:numId="26" w16cid:durableId="14262667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E1"/>
    <w:rsid w:val="000105D4"/>
    <w:rsid w:val="00010AA4"/>
    <w:rsid w:val="00014995"/>
    <w:rsid w:val="00066DF8"/>
    <w:rsid w:val="000A407A"/>
    <w:rsid w:val="000E3FC7"/>
    <w:rsid w:val="000E4577"/>
    <w:rsid w:val="000F543F"/>
    <w:rsid w:val="000F6793"/>
    <w:rsid w:val="0011636B"/>
    <w:rsid w:val="00121034"/>
    <w:rsid w:val="00132ED1"/>
    <w:rsid w:val="001343E4"/>
    <w:rsid w:val="00185546"/>
    <w:rsid w:val="001901A9"/>
    <w:rsid w:val="001A0E48"/>
    <w:rsid w:val="001B664C"/>
    <w:rsid w:val="001B7B90"/>
    <w:rsid w:val="001D5545"/>
    <w:rsid w:val="001D7868"/>
    <w:rsid w:val="001E678E"/>
    <w:rsid w:val="00247B89"/>
    <w:rsid w:val="00261552"/>
    <w:rsid w:val="00281817"/>
    <w:rsid w:val="00283478"/>
    <w:rsid w:val="00294BAE"/>
    <w:rsid w:val="002A2D3A"/>
    <w:rsid w:val="002B37F6"/>
    <w:rsid w:val="002B38DE"/>
    <w:rsid w:val="002C6849"/>
    <w:rsid w:val="002D412C"/>
    <w:rsid w:val="002D761B"/>
    <w:rsid w:val="002E131A"/>
    <w:rsid w:val="00306068"/>
    <w:rsid w:val="003145CD"/>
    <w:rsid w:val="00314A57"/>
    <w:rsid w:val="00355D7B"/>
    <w:rsid w:val="003B5E26"/>
    <w:rsid w:val="003C124F"/>
    <w:rsid w:val="003D6DF4"/>
    <w:rsid w:val="003D71E1"/>
    <w:rsid w:val="003F709E"/>
    <w:rsid w:val="0040270D"/>
    <w:rsid w:val="00461062"/>
    <w:rsid w:val="004672C6"/>
    <w:rsid w:val="00490CC0"/>
    <w:rsid w:val="004A64FF"/>
    <w:rsid w:val="004B68A9"/>
    <w:rsid w:val="004B767A"/>
    <w:rsid w:val="004C134D"/>
    <w:rsid w:val="004E0A6F"/>
    <w:rsid w:val="004E108E"/>
    <w:rsid w:val="004E7157"/>
    <w:rsid w:val="004F2DD1"/>
    <w:rsid w:val="004F625C"/>
    <w:rsid w:val="0052143E"/>
    <w:rsid w:val="00563BCA"/>
    <w:rsid w:val="0058233A"/>
    <w:rsid w:val="00583A88"/>
    <w:rsid w:val="00585D1D"/>
    <w:rsid w:val="00597B86"/>
    <w:rsid w:val="005B13BD"/>
    <w:rsid w:val="005C29EA"/>
    <w:rsid w:val="005D4A1C"/>
    <w:rsid w:val="005F1ACA"/>
    <w:rsid w:val="00605F2C"/>
    <w:rsid w:val="00606A1B"/>
    <w:rsid w:val="00617ADF"/>
    <w:rsid w:val="00626226"/>
    <w:rsid w:val="00645252"/>
    <w:rsid w:val="006505C3"/>
    <w:rsid w:val="00684A8F"/>
    <w:rsid w:val="006908C0"/>
    <w:rsid w:val="00693BC3"/>
    <w:rsid w:val="006D3D74"/>
    <w:rsid w:val="006F6A3F"/>
    <w:rsid w:val="007427F9"/>
    <w:rsid w:val="00772591"/>
    <w:rsid w:val="007B0643"/>
    <w:rsid w:val="007B08F5"/>
    <w:rsid w:val="007C4DA7"/>
    <w:rsid w:val="007D0E13"/>
    <w:rsid w:val="007F67CD"/>
    <w:rsid w:val="00803AF2"/>
    <w:rsid w:val="008229E6"/>
    <w:rsid w:val="0083569A"/>
    <w:rsid w:val="00867F36"/>
    <w:rsid w:val="00870F95"/>
    <w:rsid w:val="00883C38"/>
    <w:rsid w:val="008B5E66"/>
    <w:rsid w:val="008B6306"/>
    <w:rsid w:val="008D233B"/>
    <w:rsid w:val="008E3887"/>
    <w:rsid w:val="009046F8"/>
    <w:rsid w:val="00946B27"/>
    <w:rsid w:val="00951A6F"/>
    <w:rsid w:val="009634E6"/>
    <w:rsid w:val="00963ADF"/>
    <w:rsid w:val="00965476"/>
    <w:rsid w:val="009761FC"/>
    <w:rsid w:val="00983A31"/>
    <w:rsid w:val="0098723E"/>
    <w:rsid w:val="00987A9C"/>
    <w:rsid w:val="009A6F2D"/>
    <w:rsid w:val="009C470E"/>
    <w:rsid w:val="009E4DC6"/>
    <w:rsid w:val="00A17FE2"/>
    <w:rsid w:val="00A33F2C"/>
    <w:rsid w:val="00A36D8A"/>
    <w:rsid w:val="00A453ED"/>
    <w:rsid w:val="00A476D7"/>
    <w:rsid w:val="00A52919"/>
    <w:rsid w:val="00A52E00"/>
    <w:rsid w:val="00A621C5"/>
    <w:rsid w:val="00A62B14"/>
    <w:rsid w:val="00A77705"/>
    <w:rsid w:val="00A834E5"/>
    <w:rsid w:val="00A9204E"/>
    <w:rsid w:val="00AC574F"/>
    <w:rsid w:val="00AC7C08"/>
    <w:rsid w:val="00AD1751"/>
    <w:rsid w:val="00B04CFD"/>
    <w:rsid w:val="00B46795"/>
    <w:rsid w:val="00BC75F2"/>
    <w:rsid w:val="00BD669F"/>
    <w:rsid w:val="00BD72D4"/>
    <w:rsid w:val="00C27D5A"/>
    <w:rsid w:val="00C706EE"/>
    <w:rsid w:val="00C73A68"/>
    <w:rsid w:val="00C757D1"/>
    <w:rsid w:val="00C837C5"/>
    <w:rsid w:val="00C86BC8"/>
    <w:rsid w:val="00CA1380"/>
    <w:rsid w:val="00CE113F"/>
    <w:rsid w:val="00CE6E37"/>
    <w:rsid w:val="00CE7CF5"/>
    <w:rsid w:val="00CF1119"/>
    <w:rsid w:val="00D50BAA"/>
    <w:rsid w:val="00D63BDB"/>
    <w:rsid w:val="00D666E6"/>
    <w:rsid w:val="00D671EF"/>
    <w:rsid w:val="00DB14EA"/>
    <w:rsid w:val="00DB5EE6"/>
    <w:rsid w:val="00DC2CC1"/>
    <w:rsid w:val="00E07AFF"/>
    <w:rsid w:val="00E544D9"/>
    <w:rsid w:val="00E55413"/>
    <w:rsid w:val="00E56496"/>
    <w:rsid w:val="00E818A8"/>
    <w:rsid w:val="00E8729B"/>
    <w:rsid w:val="00E94690"/>
    <w:rsid w:val="00EA482E"/>
    <w:rsid w:val="00EB2AB5"/>
    <w:rsid w:val="00EB3935"/>
    <w:rsid w:val="00ED2B95"/>
    <w:rsid w:val="00EE596A"/>
    <w:rsid w:val="00F10970"/>
    <w:rsid w:val="00F40036"/>
    <w:rsid w:val="00F4263C"/>
    <w:rsid w:val="00F42C18"/>
    <w:rsid w:val="00F63746"/>
    <w:rsid w:val="00FB3D24"/>
    <w:rsid w:val="00FD785A"/>
    <w:rsid w:val="00FE051D"/>
    <w:rsid w:val="00FE67D1"/>
    <w:rsid w:val="00FE740D"/>
    <w:rsid w:val="00FF29D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7A4C1"/>
  <w15:chartTrackingRefBased/>
  <w15:docId w15:val="{91CECE7D-8555-42CA-B7BC-5D5C82E3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numPr>
        <w:numId w:val="23"/>
      </w:numPr>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numPr>
        <w:ilvl w:val="1"/>
        <w:numId w:val="23"/>
      </w:numPr>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numPr>
        <w:ilvl w:val="2"/>
        <w:numId w:val="23"/>
      </w:numPr>
      <w:spacing w:before="40"/>
      <w:ind w:left="1276"/>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numPr>
        <w:ilvl w:val="3"/>
        <w:numId w:val="23"/>
      </w:numPr>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numPr>
        <w:ilvl w:val="4"/>
        <w:numId w:val="23"/>
      </w:numPr>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numPr>
        <w:ilvl w:val="5"/>
        <w:numId w:val="23"/>
      </w:numPr>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numPr>
        <w:ilvl w:val="6"/>
        <w:numId w:val="23"/>
      </w:numPr>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numPr>
        <w:ilvl w:val="7"/>
        <w:numId w:val="23"/>
      </w:numPr>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numPr>
        <w:ilvl w:val="8"/>
        <w:numId w:val="23"/>
      </w:numPr>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unhideWhenUsed/>
    <w:rsid w:val="001E678E"/>
    <w:rPr>
      <w:rFonts w:eastAsia="Meiryo UI"/>
      <w:szCs w:val="20"/>
    </w:rPr>
  </w:style>
  <w:style w:type="character" w:customStyle="1" w:styleId="af9">
    <w:name w:val="コメント文字列 (文字)"/>
    <w:basedOn w:val="a3"/>
    <w:link w:val="af8"/>
    <w:uiPriority w:val="99"/>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unhideWhenUsed/>
    <w:rsid w:val="001E678E"/>
    <w:pPr>
      <w:spacing w:after="100"/>
    </w:pPr>
  </w:style>
  <w:style w:type="paragraph" w:styleId="27">
    <w:name w:val="toc 2"/>
    <w:basedOn w:val="a2"/>
    <w:next w:val="a2"/>
    <w:autoRedefine/>
    <w:uiPriority w:val="39"/>
    <w:unhideWhenUsed/>
    <w:rsid w:val="001E678E"/>
    <w:pPr>
      <w:spacing w:after="100"/>
      <w:ind w:left="220"/>
    </w:pPr>
  </w:style>
  <w:style w:type="paragraph" w:styleId="37">
    <w:name w:val="toc 3"/>
    <w:basedOn w:val="a2"/>
    <w:next w:val="a2"/>
    <w:autoRedefine/>
    <w:uiPriority w:val="39"/>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 w:type="paragraph" w:styleId="afffffa">
    <w:name w:val="Revision"/>
    <w:hidden/>
    <w:uiPriority w:val="99"/>
    <w:semiHidden/>
    <w:rsid w:val="00867F36"/>
    <w:rPr>
      <w:rFonts w:ascii="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_rels/settings.xml.rels><?xml version="1.0" encoding="UTF-8" standalone="yes"?><Relationships xmlns="http://schemas.openxmlformats.org/package/2006/relationships"><Relationship Id="rId1" Target="file:///C:/Users/k_kon/AppData/Local/Microsoft/Office/16.0/DTS/ja-JP%7b3CE74745-571D-4FD4-9D88-F3BB32151F40%7d/%7bC73C8700-E7DD-4658-A275-371AEE4321C4%7dtf02786999_win32.dotx"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63B31-77F7-45D4-9F09-61125472F5AA}">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{C73C8700-E7DD-4658-A275-371AEE4321C4}tf02786999_win32</Template>
  <Pages>6</Pages>
  <Words>769</Words>
  <Characters>4384</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