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C3836" w14:textId="77777777" w:rsidR="00381B9D" w:rsidRPr="006B5F80" w:rsidRDefault="00381B9D" w:rsidP="00381B9D">
      <w:pPr>
        <w:jc w:val="center"/>
        <w:rPr>
          <w:rFonts w:ascii="Meiryo UI" w:eastAsia="Meiryo UI" w:hAnsi="Meiryo UI" w:cstheme="majorHAnsi"/>
          <w:b/>
          <w:sz w:val="40"/>
          <w:szCs w:val="40"/>
        </w:rPr>
      </w:pPr>
    </w:p>
    <w:p w14:paraId="0DE326A0" w14:textId="77777777" w:rsidR="00381B9D" w:rsidRPr="006B5F80" w:rsidRDefault="00381B9D" w:rsidP="00381B9D">
      <w:pPr>
        <w:jc w:val="center"/>
        <w:rPr>
          <w:rFonts w:ascii="Meiryo UI" w:eastAsia="Meiryo UI" w:hAnsi="Meiryo UI" w:cstheme="majorHAnsi"/>
          <w:b/>
          <w:sz w:val="40"/>
          <w:szCs w:val="40"/>
        </w:rPr>
      </w:pPr>
    </w:p>
    <w:p w14:paraId="5C1E850A" w14:textId="77777777" w:rsidR="00381B9D" w:rsidRPr="006B5F80" w:rsidRDefault="00381B9D" w:rsidP="00381B9D">
      <w:pPr>
        <w:jc w:val="center"/>
        <w:rPr>
          <w:rFonts w:ascii="Meiryo UI" w:eastAsia="Meiryo UI" w:hAnsi="Meiryo UI" w:cstheme="majorHAnsi"/>
          <w:b/>
          <w:sz w:val="40"/>
          <w:szCs w:val="40"/>
        </w:rPr>
      </w:pPr>
    </w:p>
    <w:p w14:paraId="7CE84F6E" w14:textId="19E2C2AD" w:rsidR="00381B9D" w:rsidRPr="006B5F80" w:rsidRDefault="00381B9D" w:rsidP="00381B9D">
      <w:pPr>
        <w:jc w:val="center"/>
        <w:rPr>
          <w:rFonts w:ascii="Meiryo UI" w:eastAsia="Meiryo UI" w:hAnsi="Meiryo UI" w:cstheme="majorHAnsi"/>
          <w:b/>
          <w:sz w:val="40"/>
          <w:szCs w:val="40"/>
        </w:rPr>
      </w:pPr>
      <w:r w:rsidRPr="006B5F80">
        <w:rPr>
          <w:rFonts w:ascii="Meiryo UI" w:eastAsia="Meiryo UI" w:hAnsi="Meiryo UI" w:cstheme="majorHAnsi"/>
          <w:b/>
          <w:sz w:val="40"/>
          <w:szCs w:val="40"/>
        </w:rPr>
        <w:t>Decentralized Clinical Trial</w:t>
      </w:r>
    </w:p>
    <w:p w14:paraId="773C2B57" w14:textId="0E1A1441" w:rsidR="00381B9D" w:rsidRPr="006B5F80" w:rsidRDefault="00426BF1" w:rsidP="00381B9D">
      <w:pPr>
        <w:jc w:val="center"/>
        <w:rPr>
          <w:rFonts w:ascii="Meiryo UI" w:eastAsia="Meiryo UI" w:hAnsi="Meiryo UI" w:cstheme="majorHAnsi"/>
          <w:b/>
          <w:sz w:val="40"/>
          <w:szCs w:val="40"/>
        </w:rPr>
      </w:pPr>
      <w:r>
        <w:rPr>
          <w:rFonts w:ascii="Meiryo UI" w:eastAsia="Meiryo UI" w:hAnsi="Meiryo UI" w:cstheme="majorHAnsi" w:hint="eastAsia"/>
          <w:b/>
          <w:sz w:val="40"/>
          <w:szCs w:val="40"/>
        </w:rPr>
        <w:t>に関する</w:t>
      </w:r>
      <w:r w:rsidR="00381B9D" w:rsidRPr="006B5F80">
        <w:rPr>
          <w:rFonts w:ascii="Meiryo UI" w:eastAsia="Meiryo UI" w:hAnsi="Meiryo UI" w:cstheme="majorHAnsi" w:hint="eastAsia"/>
          <w:b/>
          <w:sz w:val="40"/>
          <w:szCs w:val="40"/>
        </w:rPr>
        <w:t>標準業務</w:t>
      </w:r>
      <w:r w:rsidR="00381B9D" w:rsidRPr="006B5F80">
        <w:rPr>
          <w:rFonts w:ascii="Meiryo UI" w:eastAsia="Meiryo UI" w:hAnsi="Meiryo UI" w:cstheme="majorHAnsi"/>
          <w:b/>
          <w:sz w:val="40"/>
          <w:szCs w:val="40"/>
        </w:rPr>
        <w:t>手順書</w:t>
      </w:r>
    </w:p>
    <w:p w14:paraId="43CD4975" w14:textId="77777777" w:rsidR="00381B9D" w:rsidRPr="006B5F80" w:rsidRDefault="00381B9D" w:rsidP="00381B9D">
      <w:pPr>
        <w:jc w:val="center"/>
        <w:rPr>
          <w:rFonts w:ascii="Meiryo UI" w:eastAsia="Meiryo UI" w:hAnsi="Meiryo UI" w:cstheme="majorHAnsi"/>
          <w:b/>
          <w:sz w:val="40"/>
          <w:szCs w:val="40"/>
        </w:rPr>
      </w:pPr>
    </w:p>
    <w:p w14:paraId="39A90DCE" w14:textId="77777777" w:rsidR="00381B9D" w:rsidRPr="006B5F80" w:rsidRDefault="00381B9D" w:rsidP="00381B9D">
      <w:pPr>
        <w:jc w:val="center"/>
        <w:rPr>
          <w:rFonts w:ascii="Meiryo UI" w:eastAsia="Meiryo UI" w:hAnsi="Meiryo UI" w:cstheme="majorHAnsi"/>
          <w:b/>
          <w:sz w:val="40"/>
          <w:szCs w:val="40"/>
        </w:rPr>
      </w:pPr>
    </w:p>
    <w:p w14:paraId="3E6AAE7F" w14:textId="77777777" w:rsidR="00381B9D" w:rsidRPr="006B5F80" w:rsidRDefault="00381B9D" w:rsidP="00381B9D">
      <w:pPr>
        <w:jc w:val="center"/>
        <w:rPr>
          <w:rFonts w:ascii="Meiryo UI" w:eastAsia="Meiryo UI" w:hAnsi="Meiryo UI" w:cstheme="majorHAnsi"/>
          <w:b/>
          <w:sz w:val="40"/>
          <w:szCs w:val="40"/>
        </w:rPr>
      </w:pPr>
    </w:p>
    <w:p w14:paraId="44496751" w14:textId="77777777" w:rsidR="00381B9D" w:rsidRPr="006B5F80" w:rsidRDefault="00381B9D" w:rsidP="00381B9D">
      <w:pPr>
        <w:jc w:val="center"/>
        <w:rPr>
          <w:rFonts w:ascii="Meiryo UI" w:eastAsia="Meiryo UI" w:hAnsi="Meiryo UI" w:cstheme="majorHAnsi"/>
          <w:b/>
          <w:sz w:val="40"/>
          <w:szCs w:val="40"/>
        </w:rPr>
      </w:pPr>
    </w:p>
    <w:p w14:paraId="6CB1A865" w14:textId="77777777" w:rsidR="00381B9D" w:rsidRPr="006B5F80" w:rsidRDefault="00381B9D" w:rsidP="00381B9D">
      <w:pPr>
        <w:jc w:val="center"/>
        <w:rPr>
          <w:rFonts w:ascii="Meiryo UI" w:eastAsia="Meiryo UI" w:hAnsi="Meiryo UI" w:cstheme="majorHAnsi"/>
          <w:b/>
          <w:sz w:val="40"/>
          <w:szCs w:val="40"/>
        </w:rPr>
      </w:pPr>
    </w:p>
    <w:p w14:paraId="783AE74B" w14:textId="77777777" w:rsidR="00381B9D" w:rsidRPr="006B5F80" w:rsidRDefault="00381B9D" w:rsidP="00381B9D">
      <w:pPr>
        <w:jc w:val="center"/>
        <w:rPr>
          <w:rFonts w:ascii="Meiryo UI" w:eastAsia="Meiryo UI" w:hAnsi="Meiryo UI" w:cstheme="majorHAnsi"/>
          <w:b/>
          <w:sz w:val="40"/>
          <w:szCs w:val="40"/>
        </w:rPr>
      </w:pPr>
    </w:p>
    <w:p w14:paraId="7B3E0F15" w14:textId="15469C3B" w:rsidR="00381B9D" w:rsidRPr="006B5F80" w:rsidRDefault="00381B9D" w:rsidP="00381B9D">
      <w:pPr>
        <w:pStyle w:val="aa"/>
        <w:jc w:val="center"/>
        <w:rPr>
          <w:rFonts w:ascii="Meiryo UI" w:eastAsia="Meiryo UI" w:hAnsi="Meiryo UI" w:cstheme="majorHAnsi"/>
          <w:sz w:val="32"/>
          <w:szCs w:val="32"/>
        </w:rPr>
      </w:pPr>
    </w:p>
    <w:tbl>
      <w:tblPr>
        <w:tblW w:w="8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2"/>
        <w:gridCol w:w="5812"/>
      </w:tblGrid>
      <w:tr w:rsidR="00667822" w:rsidRPr="00355F1F" w14:paraId="2A6564D5" w14:textId="77777777" w:rsidTr="003E7776">
        <w:tc>
          <w:tcPr>
            <w:tcW w:w="2962" w:type="dxa"/>
            <w:tcBorders>
              <w:top w:val="single" w:sz="12" w:space="0" w:color="auto"/>
              <w:left w:val="double" w:sz="4" w:space="0" w:color="auto"/>
              <w:bottom w:val="single" w:sz="4" w:space="0" w:color="000000"/>
              <w:right w:val="single" w:sz="4" w:space="0" w:color="000000"/>
            </w:tcBorders>
            <w:shd w:val="clear" w:color="auto" w:fill="auto"/>
            <w:hideMark/>
          </w:tcPr>
          <w:p w14:paraId="6CDFFD62" w14:textId="77777777" w:rsidR="00667822" w:rsidRPr="002F5CE6" w:rsidRDefault="00667822" w:rsidP="003E7776">
            <w:pPr>
              <w:jc w:val="center"/>
              <w:rPr>
                <w:rFonts w:eastAsia="ＭＳ Ｐ明朝"/>
                <w:b/>
                <w:sz w:val="22"/>
                <w:u w:val="single"/>
              </w:rPr>
            </w:pPr>
            <w:r w:rsidRPr="002F5CE6">
              <w:rPr>
                <w:rFonts w:eastAsia="ＭＳ Ｐ明朝"/>
                <w:b/>
                <w:sz w:val="22"/>
                <w:u w:val="single"/>
              </w:rPr>
              <w:t>承認</w:t>
            </w:r>
            <w:r w:rsidRPr="002F5CE6">
              <w:rPr>
                <w:rFonts w:eastAsia="ＭＳ Ｐ明朝" w:hint="eastAsia"/>
                <w:b/>
                <w:sz w:val="22"/>
                <w:u w:val="single"/>
              </w:rPr>
              <w:t>日</w:t>
            </w:r>
          </w:p>
        </w:tc>
        <w:tc>
          <w:tcPr>
            <w:tcW w:w="5812" w:type="dxa"/>
            <w:tcBorders>
              <w:top w:val="single" w:sz="12" w:space="0" w:color="auto"/>
              <w:left w:val="single" w:sz="4" w:space="0" w:color="000000"/>
              <w:bottom w:val="single" w:sz="4" w:space="0" w:color="000000"/>
              <w:right w:val="single" w:sz="12" w:space="0" w:color="auto"/>
            </w:tcBorders>
            <w:shd w:val="clear" w:color="auto" w:fill="auto"/>
            <w:hideMark/>
          </w:tcPr>
          <w:p w14:paraId="68088864" w14:textId="77777777" w:rsidR="00667822" w:rsidRPr="002F5CE6" w:rsidRDefault="00667822" w:rsidP="003E7776">
            <w:pPr>
              <w:jc w:val="center"/>
              <w:rPr>
                <w:rFonts w:eastAsia="ＭＳ Ｐ明朝"/>
                <w:b/>
                <w:sz w:val="22"/>
                <w:u w:val="single"/>
              </w:rPr>
            </w:pPr>
            <w:r w:rsidRPr="002F5CE6">
              <w:rPr>
                <w:rFonts w:eastAsia="ＭＳ Ｐ明朝"/>
                <w:b/>
                <w:sz w:val="22"/>
                <w:u w:val="single"/>
              </w:rPr>
              <w:t>承認</w:t>
            </w:r>
            <w:r w:rsidRPr="002F5CE6">
              <w:rPr>
                <w:rFonts w:eastAsia="ＭＳ Ｐ明朝" w:hint="eastAsia"/>
                <w:b/>
                <w:sz w:val="22"/>
                <w:u w:val="single"/>
              </w:rPr>
              <w:t>者</w:t>
            </w:r>
          </w:p>
        </w:tc>
      </w:tr>
      <w:tr w:rsidR="00667822" w:rsidRPr="00355F1F" w14:paraId="29FBB312" w14:textId="77777777" w:rsidTr="003E7776">
        <w:trPr>
          <w:trHeight w:val="567"/>
        </w:trPr>
        <w:tc>
          <w:tcPr>
            <w:tcW w:w="2962" w:type="dxa"/>
            <w:tcBorders>
              <w:top w:val="single" w:sz="4" w:space="0" w:color="000000"/>
              <w:left w:val="double" w:sz="4" w:space="0" w:color="auto"/>
              <w:bottom w:val="single" w:sz="4" w:space="0" w:color="000000"/>
              <w:right w:val="single" w:sz="4" w:space="0" w:color="000000"/>
            </w:tcBorders>
            <w:shd w:val="clear" w:color="auto" w:fill="auto"/>
            <w:vAlign w:val="center"/>
          </w:tcPr>
          <w:p w14:paraId="0EDA0690" w14:textId="365F458F" w:rsidR="00667822" w:rsidRPr="002F5CE6" w:rsidRDefault="00667822" w:rsidP="003E7776">
            <w:pPr>
              <w:spacing w:line="400" w:lineRule="exact"/>
              <w:jc w:val="center"/>
              <w:rPr>
                <w:rFonts w:eastAsia="ＭＳ Ｐ明朝"/>
                <w:b/>
                <w:sz w:val="32"/>
                <w:szCs w:val="32"/>
              </w:rPr>
            </w:pPr>
            <w:r w:rsidRPr="003C73A5">
              <w:rPr>
                <w:rFonts w:eastAsia="ＭＳ Ｐ明朝" w:hint="eastAsia"/>
                <w:b/>
                <w:color w:val="000000"/>
                <w:sz w:val="28"/>
                <w:szCs w:val="28"/>
              </w:rPr>
              <w:t>202</w:t>
            </w:r>
            <w:r w:rsidR="006F5506">
              <w:rPr>
                <w:rFonts w:eastAsia="ＭＳ Ｐ明朝"/>
                <w:b/>
                <w:color w:val="000000"/>
                <w:sz w:val="28"/>
                <w:szCs w:val="28"/>
              </w:rPr>
              <w:t>5</w:t>
            </w:r>
            <w:r w:rsidRPr="002F5CE6">
              <w:rPr>
                <w:rFonts w:eastAsia="ＭＳ Ｐ明朝" w:hint="eastAsia"/>
                <w:b/>
                <w:color w:val="000000"/>
                <w:sz w:val="28"/>
                <w:szCs w:val="28"/>
              </w:rPr>
              <w:t xml:space="preserve">年　</w:t>
            </w:r>
            <w:r w:rsidR="006F5506">
              <w:rPr>
                <w:rFonts w:eastAsia="ＭＳ Ｐ明朝"/>
                <w:b/>
                <w:color w:val="000000"/>
                <w:sz w:val="28"/>
                <w:szCs w:val="28"/>
              </w:rPr>
              <w:t>3</w:t>
            </w:r>
            <w:r w:rsidRPr="002F5CE6">
              <w:rPr>
                <w:rFonts w:eastAsia="ＭＳ Ｐ明朝" w:hint="eastAsia"/>
                <w:b/>
                <w:color w:val="000000"/>
                <w:sz w:val="28"/>
                <w:szCs w:val="28"/>
              </w:rPr>
              <w:t>月</w:t>
            </w:r>
            <w:r w:rsidR="006F5506">
              <w:rPr>
                <w:rFonts w:eastAsia="ＭＳ Ｐ明朝"/>
                <w:b/>
                <w:color w:val="000000"/>
                <w:sz w:val="28"/>
                <w:szCs w:val="28"/>
              </w:rPr>
              <w:t>31</w:t>
            </w:r>
            <w:r w:rsidRPr="002F5CE6">
              <w:rPr>
                <w:rFonts w:eastAsia="ＭＳ Ｐ明朝" w:hint="eastAsia"/>
                <w:b/>
                <w:color w:val="000000"/>
                <w:sz w:val="28"/>
                <w:szCs w:val="28"/>
              </w:rPr>
              <w:t>日</w:t>
            </w:r>
          </w:p>
        </w:tc>
        <w:tc>
          <w:tcPr>
            <w:tcW w:w="5812" w:type="dxa"/>
            <w:tcBorders>
              <w:top w:val="single" w:sz="4" w:space="0" w:color="000000"/>
              <w:left w:val="single" w:sz="4" w:space="0" w:color="000000"/>
              <w:bottom w:val="single" w:sz="4" w:space="0" w:color="000000"/>
              <w:right w:val="single" w:sz="12" w:space="0" w:color="auto"/>
            </w:tcBorders>
            <w:shd w:val="clear" w:color="auto" w:fill="auto"/>
            <w:vAlign w:val="center"/>
          </w:tcPr>
          <w:p w14:paraId="5D3A8B37" w14:textId="77777777" w:rsidR="00667822" w:rsidRPr="002F5CE6" w:rsidRDefault="00667822" w:rsidP="003E7776">
            <w:pPr>
              <w:ind w:firstLineChars="200" w:firstLine="562"/>
              <w:jc w:val="left"/>
              <w:rPr>
                <w:rFonts w:eastAsia="ＭＳ Ｐ明朝"/>
                <w:b/>
                <w:sz w:val="28"/>
                <w:szCs w:val="28"/>
                <w:u w:val="single"/>
              </w:rPr>
            </w:pPr>
            <w:r w:rsidRPr="002F5CE6">
              <w:rPr>
                <w:rFonts w:eastAsia="ＭＳ Ｐ明朝" w:hint="eastAsia"/>
                <w:b/>
                <w:color w:val="000000"/>
                <w:sz w:val="28"/>
                <w:szCs w:val="28"/>
              </w:rPr>
              <w:t xml:space="preserve">臨床研究センター長　</w:t>
            </w:r>
            <w:r w:rsidRPr="002F5CE6">
              <w:rPr>
                <w:rFonts w:eastAsia="ＭＳ Ｐ明朝" w:hint="eastAsia"/>
                <w:b/>
                <w:color w:val="000000"/>
                <w:sz w:val="28"/>
                <w:szCs w:val="28"/>
              </w:rPr>
              <w:t xml:space="preserve"> </w:t>
            </w:r>
            <w:r w:rsidRPr="002F5CE6">
              <w:rPr>
                <w:rFonts w:eastAsia="ＭＳ Ｐ明朝" w:hint="eastAsia"/>
                <w:b/>
                <w:color w:val="000000"/>
                <w:sz w:val="28"/>
                <w:szCs w:val="28"/>
              </w:rPr>
              <w:t xml:space="preserve">　　</w:t>
            </w:r>
            <w:r w:rsidRPr="002F5CE6">
              <w:rPr>
                <w:rFonts w:eastAsia="ＭＳ Ｐ明朝" w:hint="eastAsia"/>
                <w:b/>
                <w:color w:val="000000"/>
                <w:sz w:val="28"/>
                <w:szCs w:val="28"/>
              </w:rPr>
              <w:t xml:space="preserve"> </w:t>
            </w:r>
            <w:r w:rsidRPr="002F5CE6">
              <w:rPr>
                <w:rFonts w:eastAsia="ＭＳ Ｐ明朝"/>
                <w:b/>
                <w:color w:val="000000"/>
                <w:sz w:val="28"/>
                <w:szCs w:val="28"/>
              </w:rPr>
              <w:t xml:space="preserve"> </w:t>
            </w:r>
            <w:r w:rsidRPr="002F5CE6">
              <w:rPr>
                <w:rFonts w:eastAsia="ＭＳ Ｐ明朝" w:hint="eastAsia"/>
                <w:b/>
                <w:color w:val="000000"/>
                <w:sz w:val="28"/>
                <w:szCs w:val="28"/>
              </w:rPr>
              <w:t xml:space="preserve">　</w:t>
            </w:r>
            <w:r w:rsidRPr="002F5CE6">
              <w:rPr>
                <w:rFonts w:eastAsia="ＭＳ Ｐ明朝" w:hint="eastAsia"/>
                <w:b/>
                <w:color w:val="BFBFBF"/>
                <w:sz w:val="28"/>
                <w:szCs w:val="28"/>
              </w:rPr>
              <w:t>㊞</w:t>
            </w:r>
          </w:p>
        </w:tc>
      </w:tr>
      <w:tr w:rsidR="00667822" w:rsidRPr="00355F1F" w14:paraId="38635A25" w14:textId="77777777" w:rsidTr="003E7776">
        <w:trPr>
          <w:trHeight w:val="567"/>
        </w:trPr>
        <w:tc>
          <w:tcPr>
            <w:tcW w:w="2962" w:type="dxa"/>
            <w:tcBorders>
              <w:top w:val="single" w:sz="4" w:space="0" w:color="000000"/>
              <w:left w:val="double" w:sz="4" w:space="0" w:color="auto"/>
              <w:bottom w:val="single" w:sz="4" w:space="0" w:color="000000"/>
              <w:right w:val="single" w:sz="4" w:space="0" w:color="000000"/>
            </w:tcBorders>
            <w:shd w:val="clear" w:color="auto" w:fill="auto"/>
            <w:vAlign w:val="center"/>
          </w:tcPr>
          <w:p w14:paraId="38117735" w14:textId="1E917C89" w:rsidR="00667822" w:rsidRPr="002F5CE6" w:rsidRDefault="00667822" w:rsidP="003E7776">
            <w:pPr>
              <w:spacing w:line="400" w:lineRule="exact"/>
              <w:jc w:val="center"/>
              <w:rPr>
                <w:rFonts w:eastAsia="ＭＳ Ｐ明朝"/>
                <w:b/>
                <w:color w:val="000000"/>
                <w:sz w:val="36"/>
                <w:szCs w:val="36"/>
              </w:rPr>
            </w:pPr>
            <w:r w:rsidRPr="003C73A5">
              <w:rPr>
                <w:rFonts w:eastAsia="ＭＳ Ｐ明朝" w:hint="eastAsia"/>
                <w:b/>
                <w:color w:val="000000"/>
                <w:sz w:val="28"/>
                <w:szCs w:val="28"/>
              </w:rPr>
              <w:t>202</w:t>
            </w:r>
            <w:r w:rsidR="006F5506">
              <w:rPr>
                <w:rFonts w:eastAsia="ＭＳ Ｐ明朝"/>
                <w:b/>
                <w:color w:val="000000"/>
                <w:sz w:val="28"/>
                <w:szCs w:val="28"/>
              </w:rPr>
              <w:t>5</w:t>
            </w:r>
            <w:r w:rsidRPr="002F5CE6">
              <w:rPr>
                <w:rFonts w:eastAsia="ＭＳ Ｐ明朝" w:hint="eastAsia"/>
                <w:b/>
                <w:color w:val="000000"/>
                <w:sz w:val="28"/>
                <w:szCs w:val="28"/>
              </w:rPr>
              <w:t xml:space="preserve">年　</w:t>
            </w:r>
            <w:r w:rsidR="006F5506">
              <w:rPr>
                <w:rFonts w:eastAsia="ＭＳ Ｐ明朝"/>
                <w:b/>
                <w:color w:val="000000"/>
                <w:sz w:val="28"/>
                <w:szCs w:val="28"/>
              </w:rPr>
              <w:t>3</w:t>
            </w:r>
            <w:r w:rsidRPr="002F5CE6">
              <w:rPr>
                <w:rFonts w:eastAsia="ＭＳ Ｐ明朝" w:hint="eastAsia"/>
                <w:b/>
                <w:color w:val="000000"/>
                <w:sz w:val="28"/>
                <w:szCs w:val="28"/>
              </w:rPr>
              <w:t>月</w:t>
            </w:r>
            <w:r w:rsidR="006F5506">
              <w:rPr>
                <w:rFonts w:eastAsia="ＭＳ Ｐ明朝"/>
                <w:b/>
                <w:color w:val="000000"/>
                <w:sz w:val="28"/>
                <w:szCs w:val="28"/>
              </w:rPr>
              <w:t>31</w:t>
            </w:r>
            <w:r w:rsidRPr="002F5CE6">
              <w:rPr>
                <w:rFonts w:eastAsia="ＭＳ Ｐ明朝" w:hint="eastAsia"/>
                <w:b/>
                <w:color w:val="000000"/>
                <w:sz w:val="28"/>
                <w:szCs w:val="28"/>
              </w:rPr>
              <w:t>日</w:t>
            </w:r>
          </w:p>
        </w:tc>
        <w:tc>
          <w:tcPr>
            <w:tcW w:w="5812" w:type="dxa"/>
            <w:tcBorders>
              <w:top w:val="single" w:sz="4" w:space="0" w:color="000000"/>
              <w:left w:val="single" w:sz="4" w:space="0" w:color="000000"/>
              <w:bottom w:val="single" w:sz="4" w:space="0" w:color="000000"/>
              <w:right w:val="single" w:sz="12" w:space="0" w:color="auto"/>
            </w:tcBorders>
            <w:shd w:val="clear" w:color="auto" w:fill="auto"/>
            <w:vAlign w:val="center"/>
          </w:tcPr>
          <w:p w14:paraId="1116F28A" w14:textId="77777777" w:rsidR="00667822" w:rsidRPr="002F5CE6" w:rsidRDefault="00667822" w:rsidP="003E7776">
            <w:pPr>
              <w:ind w:firstLineChars="200" w:firstLine="562"/>
              <w:jc w:val="left"/>
              <w:rPr>
                <w:rFonts w:eastAsia="ＭＳ Ｐ明朝"/>
                <w:b/>
                <w:sz w:val="28"/>
                <w:szCs w:val="28"/>
                <w:u w:val="single"/>
              </w:rPr>
            </w:pPr>
            <w:r w:rsidRPr="002F5CE6">
              <w:rPr>
                <w:rFonts w:eastAsia="ＭＳ Ｐ明朝" w:hint="eastAsia"/>
                <w:b/>
                <w:color w:val="000000"/>
                <w:sz w:val="28"/>
                <w:szCs w:val="28"/>
              </w:rPr>
              <w:t xml:space="preserve">臨床研究副センター長　　</w:t>
            </w:r>
            <w:r w:rsidRPr="002F5CE6">
              <w:rPr>
                <w:rFonts w:eastAsia="ＭＳ Ｐ明朝" w:hint="eastAsia"/>
                <w:b/>
                <w:color w:val="BFBFBF"/>
                <w:sz w:val="28"/>
                <w:szCs w:val="28"/>
              </w:rPr>
              <w:t xml:space="preserve">　</w:t>
            </w:r>
            <w:r w:rsidRPr="002F5CE6">
              <w:rPr>
                <w:rFonts w:eastAsia="ＭＳ Ｐ明朝" w:hint="eastAsia"/>
                <w:b/>
                <w:color w:val="BFBFBF"/>
                <w:sz w:val="28"/>
                <w:szCs w:val="28"/>
              </w:rPr>
              <w:t xml:space="preserve">  </w:t>
            </w:r>
            <w:r w:rsidRPr="002F5CE6">
              <w:rPr>
                <w:rFonts w:eastAsia="ＭＳ Ｐ明朝" w:hint="eastAsia"/>
                <w:b/>
                <w:color w:val="BFBFBF"/>
                <w:sz w:val="28"/>
                <w:szCs w:val="28"/>
              </w:rPr>
              <w:t>㊞</w:t>
            </w:r>
          </w:p>
        </w:tc>
      </w:tr>
      <w:tr w:rsidR="00667822" w:rsidRPr="00355F1F" w14:paraId="24985CFC" w14:textId="77777777" w:rsidTr="003E7776">
        <w:trPr>
          <w:trHeight w:val="567"/>
        </w:trPr>
        <w:tc>
          <w:tcPr>
            <w:tcW w:w="2962" w:type="dxa"/>
            <w:tcBorders>
              <w:top w:val="single" w:sz="4" w:space="0" w:color="000000"/>
              <w:left w:val="double" w:sz="4" w:space="0" w:color="auto"/>
              <w:bottom w:val="single" w:sz="12" w:space="0" w:color="auto"/>
              <w:right w:val="single" w:sz="4" w:space="0" w:color="000000"/>
            </w:tcBorders>
            <w:shd w:val="clear" w:color="auto" w:fill="auto"/>
            <w:vAlign w:val="center"/>
          </w:tcPr>
          <w:p w14:paraId="56861841" w14:textId="4437790F" w:rsidR="00667822" w:rsidRPr="002F5CE6" w:rsidRDefault="00667822" w:rsidP="003E7776">
            <w:pPr>
              <w:spacing w:line="400" w:lineRule="exact"/>
              <w:jc w:val="center"/>
              <w:rPr>
                <w:rFonts w:eastAsia="ＭＳ Ｐ明朝"/>
                <w:b/>
                <w:color w:val="000000"/>
                <w:sz w:val="36"/>
                <w:szCs w:val="36"/>
              </w:rPr>
            </w:pPr>
            <w:r w:rsidRPr="003C73A5">
              <w:rPr>
                <w:rFonts w:eastAsia="ＭＳ Ｐ明朝" w:hint="eastAsia"/>
                <w:b/>
                <w:color w:val="000000"/>
                <w:sz w:val="28"/>
                <w:szCs w:val="28"/>
              </w:rPr>
              <w:t>202</w:t>
            </w:r>
            <w:r w:rsidR="006F5506">
              <w:rPr>
                <w:rFonts w:eastAsia="ＭＳ Ｐ明朝"/>
                <w:b/>
                <w:color w:val="000000"/>
                <w:sz w:val="28"/>
                <w:szCs w:val="28"/>
              </w:rPr>
              <w:t>5</w:t>
            </w:r>
            <w:r w:rsidRPr="002F5CE6">
              <w:rPr>
                <w:rFonts w:eastAsia="ＭＳ Ｐ明朝" w:hint="eastAsia"/>
                <w:b/>
                <w:color w:val="000000"/>
                <w:sz w:val="28"/>
                <w:szCs w:val="28"/>
              </w:rPr>
              <w:t xml:space="preserve">年　</w:t>
            </w:r>
            <w:r w:rsidR="006F5506">
              <w:rPr>
                <w:rFonts w:eastAsia="ＭＳ Ｐ明朝"/>
                <w:b/>
                <w:color w:val="000000"/>
                <w:sz w:val="28"/>
                <w:szCs w:val="28"/>
              </w:rPr>
              <w:t>3</w:t>
            </w:r>
            <w:r w:rsidRPr="002F5CE6">
              <w:rPr>
                <w:rFonts w:eastAsia="ＭＳ Ｐ明朝" w:hint="eastAsia"/>
                <w:b/>
                <w:color w:val="000000"/>
                <w:sz w:val="28"/>
                <w:szCs w:val="28"/>
              </w:rPr>
              <w:t>月</w:t>
            </w:r>
            <w:r w:rsidR="006F5506">
              <w:rPr>
                <w:rFonts w:eastAsia="ＭＳ Ｐ明朝"/>
                <w:b/>
                <w:color w:val="000000"/>
                <w:sz w:val="28"/>
                <w:szCs w:val="28"/>
              </w:rPr>
              <w:t>31</w:t>
            </w:r>
            <w:r w:rsidRPr="002F5CE6">
              <w:rPr>
                <w:rFonts w:eastAsia="ＭＳ Ｐ明朝" w:hint="eastAsia"/>
                <w:b/>
                <w:color w:val="000000"/>
                <w:sz w:val="28"/>
                <w:szCs w:val="28"/>
              </w:rPr>
              <w:t>日</w:t>
            </w:r>
          </w:p>
        </w:tc>
        <w:tc>
          <w:tcPr>
            <w:tcW w:w="5812" w:type="dxa"/>
            <w:tcBorders>
              <w:top w:val="single" w:sz="4" w:space="0" w:color="000000"/>
              <w:left w:val="single" w:sz="4" w:space="0" w:color="000000"/>
              <w:bottom w:val="single" w:sz="12" w:space="0" w:color="auto"/>
              <w:right w:val="single" w:sz="12" w:space="0" w:color="auto"/>
            </w:tcBorders>
            <w:shd w:val="clear" w:color="auto" w:fill="auto"/>
            <w:vAlign w:val="center"/>
          </w:tcPr>
          <w:p w14:paraId="715D5525" w14:textId="77777777" w:rsidR="00667822" w:rsidRPr="002F5CE6" w:rsidRDefault="00667822" w:rsidP="003E7776">
            <w:pPr>
              <w:ind w:firstLineChars="200" w:firstLine="562"/>
              <w:jc w:val="left"/>
              <w:rPr>
                <w:rFonts w:eastAsia="ＭＳ Ｐ明朝"/>
                <w:b/>
                <w:sz w:val="28"/>
                <w:szCs w:val="28"/>
                <w:u w:val="single"/>
              </w:rPr>
            </w:pPr>
            <w:r w:rsidRPr="002F5CE6">
              <w:rPr>
                <w:rFonts w:eastAsia="ＭＳ Ｐ明朝" w:hint="eastAsia"/>
                <w:b/>
                <w:color w:val="000000"/>
                <w:sz w:val="28"/>
                <w:szCs w:val="28"/>
              </w:rPr>
              <w:t xml:space="preserve">臨床研究副センター長　　</w:t>
            </w:r>
            <w:r w:rsidRPr="002F5CE6">
              <w:rPr>
                <w:rFonts w:eastAsia="ＭＳ Ｐ明朝" w:hint="eastAsia"/>
                <w:b/>
                <w:color w:val="000000"/>
                <w:sz w:val="28"/>
                <w:szCs w:val="28"/>
              </w:rPr>
              <w:t xml:space="preserve">  </w:t>
            </w:r>
            <w:r w:rsidRPr="002F5CE6">
              <w:rPr>
                <w:rFonts w:eastAsia="ＭＳ Ｐ明朝" w:hint="eastAsia"/>
                <w:b/>
                <w:color w:val="BFBFBF"/>
                <w:sz w:val="28"/>
                <w:szCs w:val="28"/>
              </w:rPr>
              <w:t xml:space="preserve">　㊞</w:t>
            </w:r>
          </w:p>
        </w:tc>
      </w:tr>
    </w:tbl>
    <w:p w14:paraId="747245FA" w14:textId="5EF36F12" w:rsidR="00C50A9D" w:rsidRPr="00667822" w:rsidRDefault="00C50A9D" w:rsidP="00381B9D">
      <w:pPr>
        <w:jc w:val="center"/>
        <w:rPr>
          <w:rFonts w:ascii="Meiryo UI" w:eastAsia="Meiryo UI" w:hAnsi="Meiryo UI" w:cstheme="majorHAnsi"/>
          <w:sz w:val="40"/>
          <w:szCs w:val="40"/>
        </w:rPr>
      </w:pPr>
    </w:p>
    <w:p w14:paraId="06803B04" w14:textId="77777777" w:rsidR="00D334E3" w:rsidRDefault="00D334E3" w:rsidP="00C50A9D">
      <w:pPr>
        <w:pStyle w:val="Listtitle"/>
        <w:rPr>
          <w:rFonts w:asciiTheme="majorHAnsi" w:eastAsia="PMingLiU" w:hAnsiTheme="majorHAnsi" w:cstheme="majorHAnsi"/>
          <w:sz w:val="22"/>
          <w:szCs w:val="22"/>
          <w:lang w:eastAsia="zh-TW"/>
        </w:rPr>
      </w:pPr>
    </w:p>
    <w:p w14:paraId="1B3EC791" w14:textId="5BED5696" w:rsidR="00C50A9D" w:rsidRPr="00CE0F51" w:rsidRDefault="00C50A9D" w:rsidP="00C1088B">
      <w:pPr>
        <w:pStyle w:val="Listtitle"/>
        <w:jc w:val="left"/>
        <w:rPr>
          <w:rFonts w:asciiTheme="majorHAnsi" w:eastAsia="Meiryo UI" w:hAnsiTheme="majorHAnsi" w:cstheme="majorHAnsi"/>
          <w:bCs w:val="0"/>
          <w:sz w:val="22"/>
          <w:szCs w:val="22"/>
          <w:lang w:eastAsia="zh-TW"/>
        </w:rPr>
      </w:pPr>
      <w:r w:rsidRPr="00CE0F51">
        <w:rPr>
          <w:rFonts w:asciiTheme="majorHAnsi" w:eastAsia="Meiryo UI" w:hAnsiTheme="majorHAnsi" w:cstheme="majorHAnsi"/>
          <w:sz w:val="22"/>
          <w:szCs w:val="22"/>
          <w:lang w:eastAsia="zh-TW"/>
        </w:rPr>
        <w:lastRenderedPageBreak/>
        <w:t>改訂履歴</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2127"/>
        <w:gridCol w:w="4531"/>
      </w:tblGrid>
      <w:tr w:rsidR="005F6174" w:rsidRPr="00CE0F51" w14:paraId="719ED33A" w14:textId="77777777" w:rsidTr="005F6174">
        <w:trPr>
          <w:cantSplit/>
          <w:trHeight w:val="575"/>
          <w:jc w:val="center"/>
        </w:trPr>
        <w:tc>
          <w:tcPr>
            <w:tcW w:w="850" w:type="dxa"/>
            <w:shd w:val="clear" w:color="auto" w:fill="C6D9F1"/>
            <w:vAlign w:val="center"/>
          </w:tcPr>
          <w:p w14:paraId="527ACBBC" w14:textId="77777777" w:rsidR="005F6174" w:rsidRPr="00CE0F51" w:rsidRDefault="005F6174" w:rsidP="00987B07">
            <w:pPr>
              <w:spacing w:line="280" w:lineRule="exact"/>
              <w:jc w:val="center"/>
              <w:rPr>
                <w:rFonts w:asciiTheme="majorHAnsi" w:eastAsia="Meiryo UI" w:hAnsiTheme="majorHAnsi" w:cstheme="majorHAnsi"/>
                <w:sz w:val="21"/>
                <w:szCs w:val="21"/>
              </w:rPr>
            </w:pPr>
            <w:r w:rsidRPr="00CE0F51">
              <w:rPr>
                <w:rFonts w:asciiTheme="majorHAnsi" w:eastAsia="Meiryo UI" w:hAnsiTheme="majorHAnsi" w:cstheme="majorHAnsi"/>
                <w:sz w:val="21"/>
                <w:szCs w:val="21"/>
              </w:rPr>
              <w:t>版数</w:t>
            </w:r>
          </w:p>
        </w:tc>
        <w:tc>
          <w:tcPr>
            <w:tcW w:w="2127" w:type="dxa"/>
            <w:shd w:val="clear" w:color="auto" w:fill="C6D9F1"/>
            <w:vAlign w:val="center"/>
          </w:tcPr>
          <w:p w14:paraId="4BE6BEC4" w14:textId="77777777" w:rsidR="005F6174" w:rsidRPr="00CE0F51" w:rsidRDefault="005F6174" w:rsidP="00987B07">
            <w:pPr>
              <w:spacing w:line="280" w:lineRule="exact"/>
              <w:jc w:val="center"/>
              <w:rPr>
                <w:rFonts w:asciiTheme="majorHAnsi" w:eastAsia="Meiryo UI" w:hAnsiTheme="majorHAnsi" w:cstheme="majorHAnsi"/>
                <w:sz w:val="21"/>
                <w:szCs w:val="21"/>
              </w:rPr>
            </w:pPr>
            <w:r w:rsidRPr="00CE0F51">
              <w:rPr>
                <w:rFonts w:asciiTheme="majorHAnsi" w:eastAsia="Meiryo UI" w:hAnsiTheme="majorHAnsi" w:cstheme="majorHAnsi"/>
                <w:sz w:val="21"/>
                <w:szCs w:val="21"/>
              </w:rPr>
              <w:t>改訂日</w:t>
            </w:r>
          </w:p>
          <w:p w14:paraId="6E314C60" w14:textId="77777777" w:rsidR="005F6174" w:rsidRPr="00CE0F51" w:rsidRDefault="005F6174" w:rsidP="00987B07">
            <w:pPr>
              <w:spacing w:line="280" w:lineRule="exact"/>
              <w:jc w:val="center"/>
              <w:rPr>
                <w:rFonts w:asciiTheme="majorHAnsi" w:eastAsia="Meiryo UI" w:hAnsiTheme="majorHAnsi" w:cstheme="majorHAnsi"/>
                <w:sz w:val="21"/>
                <w:szCs w:val="21"/>
              </w:rPr>
            </w:pPr>
            <w:r w:rsidRPr="00CE0F51">
              <w:rPr>
                <w:rFonts w:asciiTheme="majorHAnsi" w:eastAsia="Meiryo UI" w:hAnsiTheme="majorHAnsi" w:cstheme="majorHAnsi"/>
                <w:sz w:val="21"/>
                <w:szCs w:val="21"/>
              </w:rPr>
              <w:t>実施日</w:t>
            </w:r>
          </w:p>
        </w:tc>
        <w:tc>
          <w:tcPr>
            <w:tcW w:w="4531" w:type="dxa"/>
            <w:shd w:val="clear" w:color="auto" w:fill="C6D9F1"/>
            <w:vAlign w:val="center"/>
          </w:tcPr>
          <w:p w14:paraId="744C03A5" w14:textId="77777777" w:rsidR="005F6174" w:rsidRPr="00CE0F51" w:rsidRDefault="005F6174" w:rsidP="00987B07">
            <w:pPr>
              <w:spacing w:line="280" w:lineRule="exact"/>
              <w:jc w:val="center"/>
              <w:rPr>
                <w:rFonts w:asciiTheme="majorHAnsi" w:eastAsia="Meiryo UI" w:hAnsiTheme="majorHAnsi" w:cstheme="majorHAnsi"/>
                <w:sz w:val="21"/>
                <w:szCs w:val="21"/>
              </w:rPr>
            </w:pPr>
            <w:r w:rsidRPr="00CE0F51">
              <w:rPr>
                <w:rFonts w:asciiTheme="majorHAnsi" w:eastAsia="Meiryo UI" w:hAnsiTheme="majorHAnsi" w:cstheme="majorHAnsi"/>
                <w:sz w:val="21"/>
                <w:szCs w:val="21"/>
              </w:rPr>
              <w:t>改訂内容</w:t>
            </w:r>
          </w:p>
          <w:p w14:paraId="2334CC0D" w14:textId="77777777" w:rsidR="005F6174" w:rsidRPr="00CE0F51" w:rsidRDefault="005F6174" w:rsidP="00987B07">
            <w:pPr>
              <w:spacing w:line="280" w:lineRule="exact"/>
              <w:jc w:val="center"/>
              <w:rPr>
                <w:rFonts w:asciiTheme="majorHAnsi" w:eastAsia="Meiryo UI" w:hAnsiTheme="majorHAnsi" w:cstheme="majorHAnsi"/>
                <w:sz w:val="21"/>
                <w:szCs w:val="21"/>
              </w:rPr>
            </w:pPr>
            <w:r w:rsidRPr="00CE0F51">
              <w:rPr>
                <w:rFonts w:asciiTheme="majorHAnsi" w:eastAsia="Meiryo UI" w:hAnsiTheme="majorHAnsi" w:cstheme="majorHAnsi"/>
                <w:sz w:val="21"/>
                <w:szCs w:val="21"/>
              </w:rPr>
              <w:t>（変更部分、変更内容、影響を与える関連文書）</w:t>
            </w:r>
          </w:p>
        </w:tc>
      </w:tr>
      <w:tr w:rsidR="005F6174" w:rsidRPr="00CE0F51" w14:paraId="05CD4BEC" w14:textId="77777777" w:rsidTr="005F6174">
        <w:trPr>
          <w:cantSplit/>
          <w:trHeight w:val="960"/>
          <w:jc w:val="center"/>
        </w:trPr>
        <w:tc>
          <w:tcPr>
            <w:tcW w:w="850" w:type="dxa"/>
            <w:vAlign w:val="center"/>
          </w:tcPr>
          <w:p w14:paraId="751A556C" w14:textId="77777777" w:rsidR="005F6174" w:rsidRPr="00CE0F51" w:rsidRDefault="005F6174" w:rsidP="00987B07">
            <w:pPr>
              <w:spacing w:line="320" w:lineRule="exact"/>
              <w:jc w:val="center"/>
              <w:rPr>
                <w:rFonts w:asciiTheme="majorHAnsi" w:eastAsia="Meiryo UI" w:hAnsiTheme="majorHAnsi" w:cstheme="majorHAnsi"/>
                <w:sz w:val="21"/>
                <w:szCs w:val="21"/>
              </w:rPr>
            </w:pPr>
            <w:r w:rsidRPr="00CE0F51">
              <w:rPr>
                <w:rFonts w:asciiTheme="majorHAnsi" w:eastAsia="Meiryo UI" w:hAnsiTheme="majorHAnsi" w:cstheme="majorHAnsi"/>
                <w:sz w:val="21"/>
                <w:szCs w:val="21"/>
              </w:rPr>
              <w:t>1.0</w:t>
            </w:r>
          </w:p>
        </w:tc>
        <w:tc>
          <w:tcPr>
            <w:tcW w:w="2127" w:type="dxa"/>
            <w:vAlign w:val="center"/>
          </w:tcPr>
          <w:p w14:paraId="0E4C0C18" w14:textId="6290BEB0" w:rsidR="005F6174" w:rsidRPr="00CE0F51" w:rsidRDefault="005F6174" w:rsidP="00987B07">
            <w:pPr>
              <w:spacing w:line="320" w:lineRule="exact"/>
              <w:jc w:val="center"/>
              <w:rPr>
                <w:rFonts w:asciiTheme="majorHAnsi" w:eastAsia="Meiryo UI" w:hAnsiTheme="majorHAnsi" w:cstheme="majorHAnsi"/>
                <w:sz w:val="21"/>
                <w:szCs w:val="21"/>
              </w:rPr>
            </w:pPr>
            <w:r w:rsidRPr="00CE0F51">
              <w:rPr>
                <w:rFonts w:asciiTheme="majorHAnsi" w:eastAsia="Meiryo UI" w:hAnsiTheme="majorHAnsi" w:cstheme="majorHAnsi"/>
                <w:sz w:val="21"/>
                <w:szCs w:val="21"/>
              </w:rPr>
              <w:t>2025</w:t>
            </w:r>
            <w:r w:rsidRPr="00CE0F51">
              <w:rPr>
                <w:rFonts w:asciiTheme="majorHAnsi" w:eastAsia="Meiryo UI" w:hAnsiTheme="majorHAnsi" w:cstheme="majorHAnsi"/>
                <w:sz w:val="21"/>
                <w:szCs w:val="21"/>
              </w:rPr>
              <w:t>年</w:t>
            </w:r>
            <w:r>
              <w:rPr>
                <w:rFonts w:asciiTheme="majorHAnsi" w:eastAsia="Meiryo UI" w:hAnsiTheme="majorHAnsi" w:cstheme="majorHAnsi"/>
                <w:sz w:val="21"/>
                <w:szCs w:val="21"/>
              </w:rPr>
              <w:t>3</w:t>
            </w:r>
            <w:r w:rsidRPr="00CE0F51">
              <w:rPr>
                <w:rFonts w:asciiTheme="majorHAnsi" w:eastAsia="Meiryo UI" w:hAnsiTheme="majorHAnsi" w:cstheme="majorHAnsi"/>
                <w:sz w:val="21"/>
                <w:szCs w:val="21"/>
              </w:rPr>
              <w:t>月</w:t>
            </w:r>
            <w:r>
              <w:rPr>
                <w:rFonts w:asciiTheme="majorHAnsi" w:eastAsia="Meiryo UI" w:hAnsiTheme="majorHAnsi" w:cstheme="majorHAnsi"/>
                <w:sz w:val="21"/>
                <w:szCs w:val="21"/>
              </w:rPr>
              <w:t>28</w:t>
            </w:r>
            <w:r w:rsidRPr="00CE0F51">
              <w:rPr>
                <w:rFonts w:asciiTheme="majorHAnsi" w:eastAsia="Meiryo UI" w:hAnsiTheme="majorHAnsi" w:cstheme="majorHAnsi"/>
                <w:sz w:val="21"/>
                <w:szCs w:val="21"/>
              </w:rPr>
              <w:t>日</w:t>
            </w:r>
          </w:p>
        </w:tc>
        <w:tc>
          <w:tcPr>
            <w:tcW w:w="4531" w:type="dxa"/>
            <w:vAlign w:val="center"/>
          </w:tcPr>
          <w:p w14:paraId="1678B1F0" w14:textId="77777777" w:rsidR="005F6174" w:rsidRPr="00CE0F51" w:rsidRDefault="005F6174" w:rsidP="00987B07">
            <w:pPr>
              <w:pStyle w:val="af9"/>
              <w:widowControl w:val="0"/>
              <w:spacing w:line="320" w:lineRule="exact"/>
              <w:jc w:val="both"/>
              <w:rPr>
                <w:rFonts w:asciiTheme="majorHAnsi" w:eastAsia="Meiryo UI" w:hAnsiTheme="majorHAnsi" w:cstheme="majorHAnsi"/>
              </w:rPr>
            </w:pPr>
            <w:r w:rsidRPr="00CE0F51">
              <w:rPr>
                <w:rFonts w:asciiTheme="majorHAnsi" w:eastAsia="Meiryo UI" w:hAnsiTheme="majorHAnsi" w:cstheme="majorHAnsi"/>
              </w:rPr>
              <w:t>初回制定</w:t>
            </w:r>
          </w:p>
        </w:tc>
      </w:tr>
      <w:tr w:rsidR="005F6174" w:rsidRPr="00CE0F51" w14:paraId="26B33783" w14:textId="77777777" w:rsidTr="005F6174">
        <w:trPr>
          <w:cantSplit/>
          <w:trHeight w:val="1135"/>
          <w:jc w:val="center"/>
        </w:trPr>
        <w:tc>
          <w:tcPr>
            <w:tcW w:w="850" w:type="dxa"/>
            <w:vAlign w:val="center"/>
          </w:tcPr>
          <w:p w14:paraId="2FE64EF0" w14:textId="77777777" w:rsidR="005F6174" w:rsidRPr="00CE0F51" w:rsidRDefault="005F6174" w:rsidP="00987B07">
            <w:pPr>
              <w:spacing w:line="320" w:lineRule="exact"/>
              <w:jc w:val="center"/>
              <w:rPr>
                <w:rFonts w:asciiTheme="majorHAnsi" w:eastAsia="Meiryo UI" w:hAnsiTheme="majorHAnsi" w:cstheme="majorHAnsi"/>
                <w:sz w:val="22"/>
                <w:szCs w:val="22"/>
              </w:rPr>
            </w:pPr>
          </w:p>
        </w:tc>
        <w:tc>
          <w:tcPr>
            <w:tcW w:w="2127" w:type="dxa"/>
            <w:vAlign w:val="center"/>
          </w:tcPr>
          <w:p w14:paraId="316F1B7D" w14:textId="77777777" w:rsidR="005F6174" w:rsidRPr="00CE0F51" w:rsidRDefault="005F6174" w:rsidP="00987B07">
            <w:pPr>
              <w:spacing w:line="320" w:lineRule="exact"/>
              <w:jc w:val="center"/>
              <w:rPr>
                <w:rFonts w:asciiTheme="majorHAnsi" w:eastAsia="Meiryo UI" w:hAnsiTheme="majorHAnsi" w:cstheme="majorHAnsi"/>
                <w:sz w:val="22"/>
                <w:szCs w:val="22"/>
              </w:rPr>
            </w:pPr>
          </w:p>
        </w:tc>
        <w:tc>
          <w:tcPr>
            <w:tcW w:w="4531" w:type="dxa"/>
            <w:vAlign w:val="center"/>
          </w:tcPr>
          <w:p w14:paraId="0E7E5D22" w14:textId="77777777" w:rsidR="005F6174" w:rsidRPr="00CE0F51" w:rsidRDefault="005F6174" w:rsidP="00987B07">
            <w:pPr>
              <w:pStyle w:val="af9"/>
              <w:widowControl w:val="0"/>
              <w:spacing w:line="320" w:lineRule="exact"/>
              <w:jc w:val="both"/>
              <w:rPr>
                <w:rFonts w:asciiTheme="majorHAnsi" w:eastAsia="Meiryo UI" w:hAnsiTheme="majorHAnsi" w:cstheme="majorHAnsi"/>
                <w:sz w:val="22"/>
                <w:szCs w:val="22"/>
              </w:rPr>
            </w:pPr>
          </w:p>
        </w:tc>
      </w:tr>
    </w:tbl>
    <w:p w14:paraId="44656D96" w14:textId="77777777" w:rsidR="00C50A9D" w:rsidRPr="00CE0F51" w:rsidRDefault="00C50A9D" w:rsidP="00C50A9D">
      <w:pPr>
        <w:pStyle w:val="a3"/>
        <w:rPr>
          <w:rFonts w:eastAsia="Meiryo UI" w:cstheme="majorHAnsi"/>
          <w:sz w:val="22"/>
          <w:szCs w:val="22"/>
        </w:rPr>
      </w:pPr>
    </w:p>
    <w:p w14:paraId="6A6E13FA" w14:textId="728320DB" w:rsidR="00C50A9D" w:rsidRPr="006B5F80" w:rsidRDefault="00C50A9D" w:rsidP="00740B8B">
      <w:pPr>
        <w:widowControl/>
        <w:jc w:val="left"/>
        <w:rPr>
          <w:rFonts w:ascii="Meiryo UI" w:eastAsia="Meiryo UI" w:hAnsi="Meiryo UI" w:cstheme="majorHAnsi"/>
          <w:sz w:val="40"/>
          <w:szCs w:val="40"/>
        </w:rPr>
      </w:pPr>
      <w:r w:rsidRPr="00CE0F51">
        <w:rPr>
          <w:rFonts w:asciiTheme="majorHAnsi" w:eastAsia="Meiryo UI" w:hAnsiTheme="majorHAnsi" w:cstheme="majorHAnsi"/>
          <w:sz w:val="22"/>
          <w:szCs w:val="22"/>
        </w:rPr>
        <w:br w:type="page"/>
      </w:r>
    </w:p>
    <w:p w14:paraId="06C815DF" w14:textId="77777777" w:rsidR="00381B9D" w:rsidRPr="006B5F80" w:rsidRDefault="00381B9D">
      <w:pPr>
        <w:rPr>
          <w:rFonts w:ascii="Meiryo UI" w:eastAsia="Meiryo UI" w:hAnsi="Meiryo UI"/>
        </w:rPr>
        <w:sectPr w:rsidR="00381B9D" w:rsidRPr="006B5F80">
          <w:headerReference w:type="default" r:id="rId10"/>
          <w:pgSz w:w="11906" w:h="16838"/>
          <w:pgMar w:top="1985" w:right="1701" w:bottom="1701" w:left="1701" w:header="851" w:footer="992" w:gutter="0"/>
          <w:cols w:space="425"/>
          <w:docGrid w:type="lines" w:linePitch="360"/>
        </w:sectPr>
      </w:pPr>
    </w:p>
    <w:sdt>
      <w:sdtPr>
        <w:rPr>
          <w:rFonts w:ascii="Times New Roman" w:eastAsia="ＭＳ 明朝" w:hAnsi="Times New Roman" w:cs="Times New Roman"/>
          <w:color w:val="auto"/>
          <w:sz w:val="20"/>
          <w:szCs w:val="20"/>
          <w:lang w:val="ja-JP"/>
        </w:rPr>
        <w:id w:val="-623376164"/>
        <w:docPartObj>
          <w:docPartGallery w:val="Table of Contents"/>
          <w:docPartUnique/>
        </w:docPartObj>
      </w:sdtPr>
      <w:sdtEndPr>
        <w:rPr>
          <w:b/>
          <w:bCs/>
        </w:rPr>
      </w:sdtEndPr>
      <w:sdtContent>
        <w:p w14:paraId="6D92A42D" w14:textId="48AC1309" w:rsidR="008846C7" w:rsidRPr="008846C7" w:rsidRDefault="008846C7">
          <w:pPr>
            <w:pStyle w:val="ad"/>
            <w:rPr>
              <w:b/>
              <w:bCs/>
            </w:rPr>
          </w:pPr>
          <w:r w:rsidRPr="008846C7">
            <w:rPr>
              <w:rFonts w:hint="eastAsia"/>
              <w:b/>
              <w:bCs/>
              <w:lang w:val="ja-JP"/>
            </w:rPr>
            <w:t>目次</w:t>
          </w:r>
        </w:p>
        <w:p w14:paraId="0F6E85AE" w14:textId="770B0442" w:rsidR="00740B8B" w:rsidRDefault="008846C7">
          <w:pPr>
            <w:pStyle w:val="31"/>
            <w:tabs>
              <w:tab w:val="right" w:leader="dot" w:pos="8494"/>
            </w:tabs>
            <w:rPr>
              <w:rFonts w:asciiTheme="minorHAnsi" w:eastAsiaTheme="minorEastAsia" w:hAnsiTheme="minorHAnsi" w:cstheme="minorBidi"/>
              <w:noProof/>
              <w:kern w:val="2"/>
              <w:sz w:val="21"/>
              <w:szCs w:val="22"/>
            </w:rPr>
          </w:pPr>
          <w:r w:rsidRPr="008846C7">
            <w:fldChar w:fldCharType="begin"/>
          </w:r>
          <w:r w:rsidRPr="008846C7">
            <w:instrText xml:space="preserve"> TOC \o "1-3" \h \z \u </w:instrText>
          </w:r>
          <w:r w:rsidRPr="008846C7">
            <w:fldChar w:fldCharType="separate"/>
          </w:r>
          <w:hyperlink w:anchor="_Toc194084447" w:history="1">
            <w:r w:rsidR="00740B8B" w:rsidRPr="00455F2B">
              <w:rPr>
                <w:rStyle w:val="ae"/>
                <w:rFonts w:ascii="Meiryo UI" w:eastAsia="Meiryo UI" w:hAnsi="Meiryo UI"/>
                <w:b/>
                <w:bCs/>
                <w:noProof/>
              </w:rPr>
              <w:t>1. 目的</w:t>
            </w:r>
            <w:r w:rsidR="00740B8B">
              <w:rPr>
                <w:noProof/>
                <w:webHidden/>
              </w:rPr>
              <w:tab/>
            </w:r>
            <w:r w:rsidR="00740B8B">
              <w:rPr>
                <w:noProof/>
                <w:webHidden/>
              </w:rPr>
              <w:fldChar w:fldCharType="begin"/>
            </w:r>
            <w:r w:rsidR="00740B8B">
              <w:rPr>
                <w:noProof/>
                <w:webHidden/>
              </w:rPr>
              <w:instrText xml:space="preserve"> PAGEREF _Toc194084447 \h </w:instrText>
            </w:r>
            <w:r w:rsidR="00740B8B">
              <w:rPr>
                <w:noProof/>
                <w:webHidden/>
              </w:rPr>
            </w:r>
            <w:r w:rsidR="00740B8B">
              <w:rPr>
                <w:noProof/>
                <w:webHidden/>
              </w:rPr>
              <w:fldChar w:fldCharType="separate"/>
            </w:r>
            <w:r w:rsidR="00740B8B">
              <w:rPr>
                <w:noProof/>
                <w:webHidden/>
              </w:rPr>
              <w:t>4</w:t>
            </w:r>
            <w:r w:rsidR="00740B8B">
              <w:rPr>
                <w:noProof/>
                <w:webHidden/>
              </w:rPr>
              <w:fldChar w:fldCharType="end"/>
            </w:r>
          </w:hyperlink>
        </w:p>
        <w:p w14:paraId="1E0B30A4" w14:textId="357409C1" w:rsidR="00740B8B" w:rsidRDefault="00740B8B">
          <w:pPr>
            <w:pStyle w:val="31"/>
            <w:tabs>
              <w:tab w:val="right" w:leader="dot" w:pos="8494"/>
            </w:tabs>
            <w:rPr>
              <w:rFonts w:asciiTheme="minorHAnsi" w:eastAsiaTheme="minorEastAsia" w:hAnsiTheme="minorHAnsi" w:cstheme="minorBidi"/>
              <w:noProof/>
              <w:kern w:val="2"/>
              <w:sz w:val="21"/>
              <w:szCs w:val="22"/>
            </w:rPr>
          </w:pPr>
          <w:hyperlink w:anchor="_Toc194084448" w:history="1">
            <w:r w:rsidRPr="00455F2B">
              <w:rPr>
                <w:rStyle w:val="ae"/>
                <w:rFonts w:ascii="Meiryo UI" w:eastAsia="Meiryo UI" w:hAnsi="Meiryo UI"/>
                <w:b/>
                <w:bCs/>
                <w:noProof/>
              </w:rPr>
              <w:t>2. 適用範囲</w:t>
            </w:r>
            <w:r>
              <w:rPr>
                <w:noProof/>
                <w:webHidden/>
              </w:rPr>
              <w:tab/>
            </w:r>
            <w:r>
              <w:rPr>
                <w:noProof/>
                <w:webHidden/>
              </w:rPr>
              <w:fldChar w:fldCharType="begin"/>
            </w:r>
            <w:r>
              <w:rPr>
                <w:noProof/>
                <w:webHidden/>
              </w:rPr>
              <w:instrText xml:space="preserve"> PAGEREF _Toc194084448 \h </w:instrText>
            </w:r>
            <w:r>
              <w:rPr>
                <w:noProof/>
                <w:webHidden/>
              </w:rPr>
            </w:r>
            <w:r>
              <w:rPr>
                <w:noProof/>
                <w:webHidden/>
              </w:rPr>
              <w:fldChar w:fldCharType="separate"/>
            </w:r>
            <w:r>
              <w:rPr>
                <w:noProof/>
                <w:webHidden/>
              </w:rPr>
              <w:t>4</w:t>
            </w:r>
            <w:r>
              <w:rPr>
                <w:noProof/>
                <w:webHidden/>
              </w:rPr>
              <w:fldChar w:fldCharType="end"/>
            </w:r>
          </w:hyperlink>
        </w:p>
        <w:p w14:paraId="2E55C18C" w14:textId="59468C4E" w:rsidR="00740B8B" w:rsidRDefault="00740B8B">
          <w:pPr>
            <w:pStyle w:val="31"/>
            <w:tabs>
              <w:tab w:val="right" w:leader="dot" w:pos="8494"/>
            </w:tabs>
            <w:rPr>
              <w:rFonts w:asciiTheme="minorHAnsi" w:eastAsiaTheme="minorEastAsia" w:hAnsiTheme="minorHAnsi" w:cstheme="minorBidi"/>
              <w:noProof/>
              <w:kern w:val="2"/>
              <w:sz w:val="21"/>
              <w:szCs w:val="22"/>
            </w:rPr>
          </w:pPr>
          <w:hyperlink w:anchor="_Toc194084449" w:history="1">
            <w:r w:rsidRPr="00455F2B">
              <w:rPr>
                <w:rStyle w:val="ae"/>
                <w:rFonts w:ascii="Meiryo UI" w:eastAsia="Meiryo UI" w:hAnsi="Meiryo UI"/>
                <w:b/>
                <w:bCs/>
                <w:noProof/>
              </w:rPr>
              <w:t>3. 適用可能なDCTの要素の範囲</w:t>
            </w:r>
            <w:r>
              <w:rPr>
                <w:noProof/>
                <w:webHidden/>
              </w:rPr>
              <w:tab/>
            </w:r>
            <w:r>
              <w:rPr>
                <w:noProof/>
                <w:webHidden/>
              </w:rPr>
              <w:fldChar w:fldCharType="begin"/>
            </w:r>
            <w:r>
              <w:rPr>
                <w:noProof/>
                <w:webHidden/>
              </w:rPr>
              <w:instrText xml:space="preserve"> PAGEREF _Toc194084449 \h </w:instrText>
            </w:r>
            <w:r>
              <w:rPr>
                <w:noProof/>
                <w:webHidden/>
              </w:rPr>
            </w:r>
            <w:r>
              <w:rPr>
                <w:noProof/>
                <w:webHidden/>
              </w:rPr>
              <w:fldChar w:fldCharType="separate"/>
            </w:r>
            <w:r>
              <w:rPr>
                <w:noProof/>
                <w:webHidden/>
              </w:rPr>
              <w:t>4</w:t>
            </w:r>
            <w:r>
              <w:rPr>
                <w:noProof/>
                <w:webHidden/>
              </w:rPr>
              <w:fldChar w:fldCharType="end"/>
            </w:r>
          </w:hyperlink>
        </w:p>
        <w:p w14:paraId="2AEED3A7" w14:textId="53CB41C0" w:rsidR="00740B8B" w:rsidRDefault="00740B8B">
          <w:pPr>
            <w:pStyle w:val="31"/>
            <w:tabs>
              <w:tab w:val="right" w:leader="dot" w:pos="8494"/>
            </w:tabs>
            <w:rPr>
              <w:rFonts w:asciiTheme="minorHAnsi" w:eastAsiaTheme="minorEastAsia" w:hAnsiTheme="minorHAnsi" w:cstheme="minorBidi"/>
              <w:noProof/>
              <w:kern w:val="2"/>
              <w:sz w:val="21"/>
              <w:szCs w:val="22"/>
            </w:rPr>
          </w:pPr>
          <w:hyperlink w:anchor="_Toc194084450" w:history="1">
            <w:r w:rsidRPr="00455F2B">
              <w:rPr>
                <w:rStyle w:val="ae"/>
                <w:rFonts w:ascii="Meiryo UI" w:eastAsia="Meiryo UI" w:hAnsi="Meiryo UI"/>
                <w:b/>
                <w:bCs/>
                <w:noProof/>
              </w:rPr>
              <w:t>4. 用語の定義</w:t>
            </w:r>
            <w:r>
              <w:rPr>
                <w:noProof/>
                <w:webHidden/>
              </w:rPr>
              <w:tab/>
            </w:r>
            <w:r>
              <w:rPr>
                <w:noProof/>
                <w:webHidden/>
              </w:rPr>
              <w:fldChar w:fldCharType="begin"/>
            </w:r>
            <w:r>
              <w:rPr>
                <w:noProof/>
                <w:webHidden/>
              </w:rPr>
              <w:instrText xml:space="preserve"> PAGEREF _Toc194084450 \h </w:instrText>
            </w:r>
            <w:r>
              <w:rPr>
                <w:noProof/>
                <w:webHidden/>
              </w:rPr>
            </w:r>
            <w:r>
              <w:rPr>
                <w:noProof/>
                <w:webHidden/>
              </w:rPr>
              <w:fldChar w:fldCharType="separate"/>
            </w:r>
            <w:r>
              <w:rPr>
                <w:noProof/>
                <w:webHidden/>
              </w:rPr>
              <w:t>4</w:t>
            </w:r>
            <w:r>
              <w:rPr>
                <w:noProof/>
                <w:webHidden/>
              </w:rPr>
              <w:fldChar w:fldCharType="end"/>
            </w:r>
          </w:hyperlink>
        </w:p>
        <w:p w14:paraId="273A8590" w14:textId="28D72EF8" w:rsidR="00740B8B" w:rsidRDefault="00740B8B">
          <w:pPr>
            <w:pStyle w:val="31"/>
            <w:tabs>
              <w:tab w:val="right" w:leader="dot" w:pos="8494"/>
            </w:tabs>
            <w:rPr>
              <w:rFonts w:asciiTheme="minorHAnsi" w:eastAsiaTheme="minorEastAsia" w:hAnsiTheme="minorHAnsi" w:cstheme="minorBidi"/>
              <w:noProof/>
              <w:kern w:val="2"/>
              <w:sz w:val="21"/>
              <w:szCs w:val="22"/>
            </w:rPr>
          </w:pPr>
          <w:hyperlink w:anchor="_Toc194084451" w:history="1">
            <w:r w:rsidRPr="00455F2B">
              <w:rPr>
                <w:rStyle w:val="ae"/>
                <w:rFonts w:ascii="Meiryo UI" w:eastAsia="Meiryo UI" w:hAnsi="Meiryo UI"/>
                <w:b/>
                <w:bCs/>
                <w:noProof/>
              </w:rPr>
              <w:t>5. 適用するDCT要素の選定</w:t>
            </w:r>
            <w:r>
              <w:rPr>
                <w:noProof/>
                <w:webHidden/>
              </w:rPr>
              <w:tab/>
            </w:r>
            <w:r>
              <w:rPr>
                <w:noProof/>
                <w:webHidden/>
              </w:rPr>
              <w:fldChar w:fldCharType="begin"/>
            </w:r>
            <w:r>
              <w:rPr>
                <w:noProof/>
                <w:webHidden/>
              </w:rPr>
              <w:instrText xml:space="preserve"> PAGEREF _Toc194084451 \h </w:instrText>
            </w:r>
            <w:r>
              <w:rPr>
                <w:noProof/>
                <w:webHidden/>
              </w:rPr>
            </w:r>
            <w:r>
              <w:rPr>
                <w:noProof/>
                <w:webHidden/>
              </w:rPr>
              <w:fldChar w:fldCharType="separate"/>
            </w:r>
            <w:r>
              <w:rPr>
                <w:noProof/>
                <w:webHidden/>
              </w:rPr>
              <w:t>5</w:t>
            </w:r>
            <w:r>
              <w:rPr>
                <w:noProof/>
                <w:webHidden/>
              </w:rPr>
              <w:fldChar w:fldCharType="end"/>
            </w:r>
          </w:hyperlink>
        </w:p>
        <w:p w14:paraId="0B229B44" w14:textId="72CD1F2D" w:rsidR="00740B8B" w:rsidRDefault="00740B8B">
          <w:pPr>
            <w:pStyle w:val="31"/>
            <w:tabs>
              <w:tab w:val="right" w:leader="dot" w:pos="8494"/>
            </w:tabs>
            <w:rPr>
              <w:rFonts w:asciiTheme="minorHAnsi" w:eastAsiaTheme="minorEastAsia" w:hAnsiTheme="minorHAnsi" w:cstheme="minorBidi"/>
              <w:noProof/>
              <w:kern w:val="2"/>
              <w:sz w:val="21"/>
              <w:szCs w:val="22"/>
            </w:rPr>
          </w:pPr>
          <w:hyperlink w:anchor="_Toc194084452" w:history="1">
            <w:r w:rsidRPr="00455F2B">
              <w:rPr>
                <w:rStyle w:val="ae"/>
                <w:rFonts w:ascii="Meiryo UI" w:eastAsia="Meiryo UI" w:hAnsi="Meiryo UI"/>
                <w:b/>
                <w:bCs/>
                <w:noProof/>
              </w:rPr>
              <w:t>6. 手順書（または計画書）の作成</w:t>
            </w:r>
            <w:r>
              <w:rPr>
                <w:noProof/>
                <w:webHidden/>
              </w:rPr>
              <w:tab/>
            </w:r>
            <w:r>
              <w:rPr>
                <w:noProof/>
                <w:webHidden/>
              </w:rPr>
              <w:fldChar w:fldCharType="begin"/>
            </w:r>
            <w:r>
              <w:rPr>
                <w:noProof/>
                <w:webHidden/>
              </w:rPr>
              <w:instrText xml:space="preserve"> PAGEREF _Toc194084452 \h </w:instrText>
            </w:r>
            <w:r>
              <w:rPr>
                <w:noProof/>
                <w:webHidden/>
              </w:rPr>
            </w:r>
            <w:r>
              <w:rPr>
                <w:noProof/>
                <w:webHidden/>
              </w:rPr>
              <w:fldChar w:fldCharType="separate"/>
            </w:r>
            <w:r>
              <w:rPr>
                <w:noProof/>
                <w:webHidden/>
              </w:rPr>
              <w:t>5</w:t>
            </w:r>
            <w:r>
              <w:rPr>
                <w:noProof/>
                <w:webHidden/>
              </w:rPr>
              <w:fldChar w:fldCharType="end"/>
            </w:r>
          </w:hyperlink>
        </w:p>
        <w:p w14:paraId="49AB2AC9" w14:textId="48DCA5D1" w:rsidR="00740B8B" w:rsidRDefault="00740B8B">
          <w:pPr>
            <w:pStyle w:val="31"/>
            <w:tabs>
              <w:tab w:val="right" w:leader="dot" w:pos="8494"/>
            </w:tabs>
            <w:rPr>
              <w:rFonts w:asciiTheme="minorHAnsi" w:eastAsiaTheme="minorEastAsia" w:hAnsiTheme="minorHAnsi" w:cstheme="minorBidi"/>
              <w:noProof/>
              <w:kern w:val="2"/>
              <w:sz w:val="21"/>
              <w:szCs w:val="22"/>
            </w:rPr>
          </w:pPr>
          <w:hyperlink w:anchor="_Toc194084453" w:history="1">
            <w:r w:rsidRPr="00455F2B">
              <w:rPr>
                <w:rStyle w:val="ae"/>
                <w:rFonts w:ascii="Meiryo UI" w:eastAsia="Meiryo UI" w:hAnsi="Meiryo UI"/>
                <w:b/>
                <w:bCs/>
                <w:noProof/>
              </w:rPr>
              <w:t>7. 実施および運用</w:t>
            </w:r>
            <w:r>
              <w:rPr>
                <w:noProof/>
                <w:webHidden/>
              </w:rPr>
              <w:tab/>
            </w:r>
            <w:r>
              <w:rPr>
                <w:noProof/>
                <w:webHidden/>
              </w:rPr>
              <w:fldChar w:fldCharType="begin"/>
            </w:r>
            <w:r>
              <w:rPr>
                <w:noProof/>
                <w:webHidden/>
              </w:rPr>
              <w:instrText xml:space="preserve"> PAGEREF _Toc194084453 \h </w:instrText>
            </w:r>
            <w:r>
              <w:rPr>
                <w:noProof/>
                <w:webHidden/>
              </w:rPr>
            </w:r>
            <w:r>
              <w:rPr>
                <w:noProof/>
                <w:webHidden/>
              </w:rPr>
              <w:fldChar w:fldCharType="separate"/>
            </w:r>
            <w:r>
              <w:rPr>
                <w:noProof/>
                <w:webHidden/>
              </w:rPr>
              <w:t>8</w:t>
            </w:r>
            <w:r>
              <w:rPr>
                <w:noProof/>
                <w:webHidden/>
              </w:rPr>
              <w:fldChar w:fldCharType="end"/>
            </w:r>
          </w:hyperlink>
        </w:p>
        <w:p w14:paraId="46954BDE" w14:textId="0BFB7015" w:rsidR="00740B8B" w:rsidRDefault="00740B8B">
          <w:pPr>
            <w:pStyle w:val="31"/>
            <w:tabs>
              <w:tab w:val="right" w:leader="dot" w:pos="8494"/>
            </w:tabs>
            <w:rPr>
              <w:rFonts w:asciiTheme="minorHAnsi" w:eastAsiaTheme="minorEastAsia" w:hAnsiTheme="minorHAnsi" w:cstheme="minorBidi"/>
              <w:noProof/>
              <w:kern w:val="2"/>
              <w:sz w:val="21"/>
              <w:szCs w:val="22"/>
            </w:rPr>
          </w:pPr>
          <w:hyperlink w:anchor="_Toc194084454" w:history="1">
            <w:r w:rsidRPr="00455F2B">
              <w:rPr>
                <w:rStyle w:val="ae"/>
                <w:rFonts w:ascii="Meiryo UI" w:eastAsia="Meiryo UI" w:hAnsi="Meiryo UI"/>
                <w:b/>
                <w:bCs/>
                <w:noProof/>
              </w:rPr>
              <w:t>8. 見直しと更新</w:t>
            </w:r>
            <w:r>
              <w:rPr>
                <w:noProof/>
                <w:webHidden/>
              </w:rPr>
              <w:tab/>
            </w:r>
            <w:r>
              <w:rPr>
                <w:noProof/>
                <w:webHidden/>
              </w:rPr>
              <w:fldChar w:fldCharType="begin"/>
            </w:r>
            <w:r>
              <w:rPr>
                <w:noProof/>
                <w:webHidden/>
              </w:rPr>
              <w:instrText xml:space="preserve"> PAGEREF _Toc194084454 \h </w:instrText>
            </w:r>
            <w:r>
              <w:rPr>
                <w:noProof/>
                <w:webHidden/>
              </w:rPr>
            </w:r>
            <w:r>
              <w:rPr>
                <w:noProof/>
                <w:webHidden/>
              </w:rPr>
              <w:fldChar w:fldCharType="separate"/>
            </w:r>
            <w:r>
              <w:rPr>
                <w:noProof/>
                <w:webHidden/>
              </w:rPr>
              <w:t>8</w:t>
            </w:r>
            <w:r>
              <w:rPr>
                <w:noProof/>
                <w:webHidden/>
              </w:rPr>
              <w:fldChar w:fldCharType="end"/>
            </w:r>
          </w:hyperlink>
        </w:p>
        <w:p w14:paraId="688C5E3C" w14:textId="39646349" w:rsidR="00740B8B" w:rsidRDefault="00740B8B">
          <w:pPr>
            <w:pStyle w:val="31"/>
            <w:tabs>
              <w:tab w:val="right" w:leader="dot" w:pos="8494"/>
            </w:tabs>
            <w:rPr>
              <w:rFonts w:asciiTheme="minorHAnsi" w:eastAsiaTheme="minorEastAsia" w:hAnsiTheme="minorHAnsi" w:cstheme="minorBidi"/>
              <w:noProof/>
              <w:kern w:val="2"/>
              <w:sz w:val="21"/>
              <w:szCs w:val="22"/>
            </w:rPr>
          </w:pPr>
          <w:hyperlink w:anchor="_Toc194084455" w:history="1">
            <w:r w:rsidRPr="00455F2B">
              <w:rPr>
                <w:rStyle w:val="ae"/>
                <w:rFonts w:ascii="Meiryo UI" w:eastAsia="Meiryo UI" w:hAnsi="Meiryo UI"/>
                <w:b/>
                <w:bCs/>
                <w:noProof/>
              </w:rPr>
              <w:t>9．添付資料</w:t>
            </w:r>
            <w:r>
              <w:rPr>
                <w:noProof/>
                <w:webHidden/>
              </w:rPr>
              <w:tab/>
            </w:r>
            <w:r>
              <w:rPr>
                <w:noProof/>
                <w:webHidden/>
              </w:rPr>
              <w:fldChar w:fldCharType="begin"/>
            </w:r>
            <w:r>
              <w:rPr>
                <w:noProof/>
                <w:webHidden/>
              </w:rPr>
              <w:instrText xml:space="preserve"> PAGEREF _Toc194084455 \h </w:instrText>
            </w:r>
            <w:r>
              <w:rPr>
                <w:noProof/>
                <w:webHidden/>
              </w:rPr>
            </w:r>
            <w:r>
              <w:rPr>
                <w:noProof/>
                <w:webHidden/>
              </w:rPr>
              <w:fldChar w:fldCharType="separate"/>
            </w:r>
            <w:r>
              <w:rPr>
                <w:noProof/>
                <w:webHidden/>
              </w:rPr>
              <w:t>8</w:t>
            </w:r>
            <w:r>
              <w:rPr>
                <w:noProof/>
                <w:webHidden/>
              </w:rPr>
              <w:fldChar w:fldCharType="end"/>
            </w:r>
          </w:hyperlink>
        </w:p>
        <w:p w14:paraId="6C0814C9" w14:textId="2D81C8DC" w:rsidR="00740B8B" w:rsidRDefault="00740B8B">
          <w:pPr>
            <w:pStyle w:val="31"/>
            <w:tabs>
              <w:tab w:val="right" w:leader="dot" w:pos="8494"/>
            </w:tabs>
            <w:rPr>
              <w:rFonts w:asciiTheme="minorHAnsi" w:eastAsiaTheme="minorEastAsia" w:hAnsiTheme="minorHAnsi" w:cstheme="minorBidi"/>
              <w:noProof/>
              <w:kern w:val="2"/>
              <w:sz w:val="21"/>
              <w:szCs w:val="22"/>
            </w:rPr>
          </w:pPr>
          <w:hyperlink w:anchor="_Toc194084456" w:history="1">
            <w:r w:rsidRPr="00455F2B">
              <w:rPr>
                <w:rStyle w:val="ae"/>
                <w:rFonts w:ascii="Meiryo UI" w:eastAsia="Meiryo UI" w:hAnsi="Meiryo UI"/>
                <w:b/>
                <w:bCs/>
                <w:noProof/>
              </w:rPr>
              <w:t>10．参考資料</w:t>
            </w:r>
            <w:r>
              <w:rPr>
                <w:noProof/>
                <w:webHidden/>
              </w:rPr>
              <w:tab/>
            </w:r>
            <w:r>
              <w:rPr>
                <w:noProof/>
                <w:webHidden/>
              </w:rPr>
              <w:fldChar w:fldCharType="begin"/>
            </w:r>
            <w:r>
              <w:rPr>
                <w:noProof/>
                <w:webHidden/>
              </w:rPr>
              <w:instrText xml:space="preserve"> PAGEREF _Toc194084456 \h </w:instrText>
            </w:r>
            <w:r>
              <w:rPr>
                <w:noProof/>
                <w:webHidden/>
              </w:rPr>
            </w:r>
            <w:r>
              <w:rPr>
                <w:noProof/>
                <w:webHidden/>
              </w:rPr>
              <w:fldChar w:fldCharType="separate"/>
            </w:r>
            <w:r>
              <w:rPr>
                <w:noProof/>
                <w:webHidden/>
              </w:rPr>
              <w:t>8</w:t>
            </w:r>
            <w:r>
              <w:rPr>
                <w:noProof/>
                <w:webHidden/>
              </w:rPr>
              <w:fldChar w:fldCharType="end"/>
            </w:r>
          </w:hyperlink>
        </w:p>
        <w:p w14:paraId="2DB1407E" w14:textId="0D125FEE" w:rsidR="008846C7" w:rsidRDefault="008846C7">
          <w:r w:rsidRPr="008846C7">
            <w:rPr>
              <w:lang w:val="ja-JP"/>
            </w:rPr>
            <w:fldChar w:fldCharType="end"/>
          </w:r>
        </w:p>
      </w:sdtContent>
    </w:sdt>
    <w:p w14:paraId="46445600" w14:textId="77777777" w:rsidR="006B5F80" w:rsidRPr="008846C7" w:rsidRDefault="006B5F80" w:rsidP="006B5F80">
      <w:pPr>
        <w:rPr>
          <w:rFonts w:ascii="Meiryo UI" w:eastAsia="Meiryo UI" w:hAnsi="Meiryo UI"/>
          <w:i/>
          <w:iCs/>
          <w:sz w:val="22"/>
          <w:szCs w:val="22"/>
        </w:rPr>
        <w:sectPr w:rsidR="006B5F80" w:rsidRPr="008846C7">
          <w:pgSz w:w="11906" w:h="16838"/>
          <w:pgMar w:top="1985" w:right="1701" w:bottom="1701" w:left="1701" w:header="851" w:footer="992" w:gutter="0"/>
          <w:cols w:space="425"/>
          <w:docGrid w:type="lines" w:linePitch="360"/>
        </w:sectPr>
      </w:pPr>
    </w:p>
    <w:p w14:paraId="356F59E4" w14:textId="59A7FA71" w:rsidR="00426BF1" w:rsidRPr="008D2440" w:rsidRDefault="00426BF1" w:rsidP="00157920">
      <w:pPr>
        <w:pStyle w:val="3"/>
        <w:spacing w:before="0" w:after="0" w:line="240" w:lineRule="auto"/>
        <w:rPr>
          <w:rFonts w:ascii="Meiryo UI" w:eastAsia="Meiryo UI" w:hAnsi="Meiryo UI"/>
          <w:b/>
          <w:bCs/>
        </w:rPr>
      </w:pPr>
      <w:bookmarkStart w:id="0" w:name="_Toc193793820"/>
      <w:bookmarkStart w:id="1" w:name="_Toc194084447"/>
      <w:r>
        <w:rPr>
          <w:rFonts w:ascii="Meiryo UI" w:eastAsia="Meiryo UI" w:hAnsi="Meiryo UI"/>
          <w:b/>
          <w:bCs/>
        </w:rPr>
        <w:lastRenderedPageBreak/>
        <w:t>1</w:t>
      </w:r>
      <w:r w:rsidRPr="008D2440">
        <w:rPr>
          <w:rFonts w:ascii="Meiryo UI" w:eastAsia="Meiryo UI" w:hAnsi="Meiryo UI" w:hint="eastAsia"/>
          <w:b/>
          <w:bCs/>
        </w:rPr>
        <w:t>.</w:t>
      </w:r>
      <w:r>
        <w:rPr>
          <w:rFonts w:ascii="Meiryo UI" w:eastAsia="Meiryo UI" w:hAnsi="Meiryo UI"/>
          <w:b/>
          <w:bCs/>
        </w:rPr>
        <w:t xml:space="preserve"> </w:t>
      </w:r>
      <w:r>
        <w:rPr>
          <w:rFonts w:ascii="Meiryo UI" w:eastAsia="Meiryo UI" w:hAnsi="Meiryo UI" w:hint="eastAsia"/>
          <w:b/>
          <w:bCs/>
        </w:rPr>
        <w:t>目的</w:t>
      </w:r>
      <w:bookmarkEnd w:id="0"/>
      <w:bookmarkEnd w:id="1"/>
    </w:p>
    <w:p w14:paraId="293EF360" w14:textId="15C2C3F8" w:rsidR="006B5F80" w:rsidRPr="006B5F80" w:rsidRDefault="00426BF1" w:rsidP="00CC6AED">
      <w:pPr>
        <w:ind w:firstLineChars="100" w:firstLine="210"/>
        <w:jc w:val="left"/>
        <w:rPr>
          <w:rFonts w:ascii="Meiryo UI" w:eastAsia="Meiryo UI" w:hAnsi="Meiryo UI"/>
          <w:sz w:val="21"/>
          <w:szCs w:val="21"/>
        </w:rPr>
      </w:pPr>
      <w:r w:rsidRPr="006B5F80">
        <w:rPr>
          <w:rFonts w:ascii="Meiryo UI" w:eastAsia="Meiryo UI" w:hAnsi="Meiryo UI" w:hint="eastAsia"/>
          <w:sz w:val="21"/>
          <w:szCs w:val="21"/>
        </w:rPr>
        <w:t>本</w:t>
      </w:r>
      <w:r>
        <w:rPr>
          <w:rFonts w:ascii="Meiryo UI" w:eastAsia="Meiryo UI" w:hAnsi="Meiryo UI" w:hint="eastAsia"/>
          <w:sz w:val="21"/>
          <w:szCs w:val="21"/>
        </w:rPr>
        <w:t>標準業務手順書（以下、</w:t>
      </w:r>
      <w:r w:rsidRPr="006B5F80">
        <w:rPr>
          <w:rFonts w:ascii="Meiryo UI" w:eastAsia="Meiryo UI" w:hAnsi="Meiryo UI" w:hint="eastAsia"/>
          <w:sz w:val="21"/>
          <w:szCs w:val="21"/>
        </w:rPr>
        <w:t>SOP</w:t>
      </w:r>
      <w:r>
        <w:rPr>
          <w:rFonts w:ascii="Meiryo UI" w:eastAsia="Meiryo UI" w:hAnsi="Meiryo UI" w:hint="eastAsia"/>
          <w:sz w:val="21"/>
          <w:szCs w:val="21"/>
        </w:rPr>
        <w:t>）</w:t>
      </w:r>
      <w:r w:rsidRPr="006B5F80">
        <w:rPr>
          <w:rFonts w:ascii="Meiryo UI" w:eastAsia="Meiryo UI" w:hAnsi="Meiryo UI" w:hint="eastAsia"/>
          <w:sz w:val="21"/>
          <w:szCs w:val="21"/>
        </w:rPr>
        <w:t>は、</w:t>
      </w:r>
      <w:r>
        <w:rPr>
          <w:rFonts w:ascii="Meiryo UI" w:eastAsia="Meiryo UI" w:hAnsi="Meiryo UI" w:hint="eastAsia"/>
          <w:sz w:val="21"/>
          <w:szCs w:val="21"/>
        </w:rPr>
        <w:t>佐賀大学医学部附属病院における治験に対して</w:t>
      </w:r>
      <w:r w:rsidR="006B5F80" w:rsidRPr="006B5F80">
        <w:rPr>
          <w:rFonts w:ascii="Meiryo UI" w:eastAsia="Meiryo UI" w:hAnsi="Meiryo UI" w:hint="eastAsia"/>
          <w:sz w:val="21"/>
          <w:szCs w:val="21"/>
        </w:rPr>
        <w:t>分散型</w:t>
      </w:r>
      <w:r w:rsidR="008D2440">
        <w:rPr>
          <w:rFonts w:ascii="Meiryo UI" w:eastAsia="Meiryo UI" w:hAnsi="Meiryo UI" w:hint="eastAsia"/>
          <w:sz w:val="21"/>
          <w:szCs w:val="21"/>
        </w:rPr>
        <w:t>試験</w:t>
      </w:r>
      <w:r w:rsidR="006B5F80" w:rsidRPr="006B5F80">
        <w:rPr>
          <w:rFonts w:ascii="Meiryo UI" w:eastAsia="Meiryo UI" w:hAnsi="Meiryo UI" w:hint="eastAsia"/>
          <w:sz w:val="21"/>
          <w:szCs w:val="21"/>
        </w:rPr>
        <w:t>（DCT: Decentralized Clinical Trial）</w:t>
      </w:r>
      <w:r w:rsidR="0029291D">
        <w:rPr>
          <w:rFonts w:ascii="Meiryo UI" w:eastAsia="Meiryo UI" w:hAnsi="Meiryo UI" w:hint="eastAsia"/>
          <w:sz w:val="21"/>
          <w:szCs w:val="21"/>
        </w:rPr>
        <w:t>の要素を適切に計画および実施するための標準的な手順を定めるものであ</w:t>
      </w:r>
      <w:r w:rsidR="006B5F80" w:rsidRPr="006B5F80">
        <w:rPr>
          <w:rFonts w:ascii="Meiryo UI" w:eastAsia="Meiryo UI" w:hAnsi="Meiryo UI" w:hint="eastAsia"/>
          <w:sz w:val="21"/>
          <w:szCs w:val="21"/>
        </w:rPr>
        <w:t>る。</w:t>
      </w:r>
    </w:p>
    <w:p w14:paraId="6F0B6DD5" w14:textId="132BB1BD" w:rsidR="006B5F80" w:rsidRDefault="006B5F80" w:rsidP="00157920">
      <w:pPr>
        <w:jc w:val="left"/>
        <w:rPr>
          <w:rFonts w:ascii="Meiryo UI" w:eastAsia="Meiryo UI" w:hAnsi="Meiryo UI"/>
          <w:sz w:val="21"/>
          <w:szCs w:val="21"/>
        </w:rPr>
      </w:pPr>
    </w:p>
    <w:p w14:paraId="0E4E5490" w14:textId="77777777" w:rsidR="005F6174" w:rsidRDefault="005F6174" w:rsidP="00157920">
      <w:pPr>
        <w:jc w:val="left"/>
        <w:rPr>
          <w:rFonts w:ascii="Meiryo UI" w:eastAsia="Meiryo UI" w:hAnsi="Meiryo UI" w:hint="eastAsia"/>
          <w:sz w:val="21"/>
          <w:szCs w:val="21"/>
        </w:rPr>
      </w:pPr>
    </w:p>
    <w:p w14:paraId="24817AEB" w14:textId="77777777" w:rsidR="006B5F80" w:rsidRPr="008D2440" w:rsidRDefault="006B5F80" w:rsidP="00157920">
      <w:pPr>
        <w:pStyle w:val="3"/>
        <w:spacing w:before="0" w:after="0" w:line="240" w:lineRule="auto"/>
        <w:rPr>
          <w:rFonts w:ascii="Meiryo UI" w:eastAsia="Meiryo UI" w:hAnsi="Meiryo UI"/>
          <w:b/>
          <w:bCs/>
        </w:rPr>
      </w:pPr>
      <w:bookmarkStart w:id="2" w:name="_Toc194084448"/>
      <w:r w:rsidRPr="008D2440">
        <w:rPr>
          <w:rFonts w:ascii="Meiryo UI" w:eastAsia="Meiryo UI" w:hAnsi="Meiryo UI" w:hint="eastAsia"/>
          <w:b/>
          <w:bCs/>
        </w:rPr>
        <w:t>2. 適用範囲</w:t>
      </w:r>
      <w:bookmarkEnd w:id="2"/>
    </w:p>
    <w:p w14:paraId="1D796C0F" w14:textId="7DE1FA7F" w:rsidR="006B5F80" w:rsidRDefault="006B5F80" w:rsidP="00CC6AED">
      <w:pPr>
        <w:ind w:firstLineChars="100" w:firstLine="210"/>
        <w:jc w:val="left"/>
        <w:rPr>
          <w:rFonts w:ascii="Meiryo UI" w:eastAsia="Meiryo UI" w:hAnsi="Meiryo UI"/>
          <w:sz w:val="21"/>
          <w:szCs w:val="21"/>
        </w:rPr>
      </w:pPr>
      <w:r w:rsidRPr="006B5F80">
        <w:rPr>
          <w:rFonts w:ascii="Meiryo UI" w:eastAsia="Meiryo UI" w:hAnsi="Meiryo UI" w:hint="eastAsia"/>
          <w:sz w:val="21"/>
          <w:szCs w:val="21"/>
        </w:rPr>
        <w:t>本SOPは、</w:t>
      </w:r>
      <w:r w:rsidR="00C1088B">
        <w:rPr>
          <w:rFonts w:ascii="Meiryo UI" w:eastAsia="Meiryo UI" w:hAnsi="Meiryo UI" w:hint="eastAsia"/>
          <w:sz w:val="21"/>
          <w:szCs w:val="21"/>
        </w:rPr>
        <w:t>自ら治験を実施する者</w:t>
      </w:r>
      <w:r w:rsidR="00B54474">
        <w:rPr>
          <w:rFonts w:ascii="Meiryo UI" w:eastAsia="Meiryo UI" w:hAnsi="Meiryo UI" w:hint="eastAsia"/>
          <w:sz w:val="21"/>
          <w:szCs w:val="21"/>
        </w:rPr>
        <w:t>、</w:t>
      </w:r>
      <w:r w:rsidR="009929B9">
        <w:rPr>
          <w:rFonts w:ascii="Meiryo UI" w:eastAsia="Meiryo UI" w:hAnsi="Meiryo UI" w:hint="eastAsia"/>
          <w:sz w:val="21"/>
          <w:szCs w:val="21"/>
        </w:rPr>
        <w:t>DCT</w:t>
      </w:r>
      <w:r w:rsidR="00B771AA" w:rsidRPr="006B5F80">
        <w:rPr>
          <w:rFonts w:ascii="Meiryo UI" w:eastAsia="Meiryo UI" w:hAnsi="Meiryo UI" w:hint="eastAsia"/>
          <w:sz w:val="21"/>
          <w:szCs w:val="21"/>
        </w:rPr>
        <w:t>の運営に関与する</w:t>
      </w:r>
      <w:r w:rsidR="00B771AA">
        <w:rPr>
          <w:rFonts w:ascii="Meiryo UI" w:eastAsia="Meiryo UI" w:hAnsi="Meiryo UI" w:hint="eastAsia"/>
          <w:sz w:val="21"/>
          <w:szCs w:val="21"/>
        </w:rPr>
        <w:t>治験コーディネーター、</w:t>
      </w:r>
      <w:r w:rsidR="00B54474">
        <w:rPr>
          <w:rFonts w:ascii="Meiryo UI" w:eastAsia="Meiryo UI" w:hAnsi="Meiryo UI" w:hint="eastAsia"/>
          <w:sz w:val="21"/>
          <w:szCs w:val="21"/>
        </w:rPr>
        <w:t>システム・データマネジメント業務の担当者</w:t>
      </w:r>
      <w:r w:rsidR="009929B9">
        <w:rPr>
          <w:rFonts w:ascii="Meiryo UI" w:eastAsia="Meiryo UI" w:hAnsi="Meiryo UI" w:hint="eastAsia"/>
          <w:sz w:val="21"/>
          <w:szCs w:val="21"/>
        </w:rPr>
        <w:t>などの</w:t>
      </w:r>
      <w:r w:rsidRPr="006B5F80">
        <w:rPr>
          <w:rFonts w:ascii="Meiryo UI" w:eastAsia="Meiryo UI" w:hAnsi="Meiryo UI" w:hint="eastAsia"/>
          <w:sz w:val="21"/>
          <w:szCs w:val="21"/>
        </w:rPr>
        <w:t>DCTすべてのスタッフ、試験関係者、および関連部署に適用される。</w:t>
      </w:r>
    </w:p>
    <w:p w14:paraId="09504EF4" w14:textId="6E0ED4ED" w:rsidR="008D2440" w:rsidRDefault="008D2440" w:rsidP="00157920">
      <w:pPr>
        <w:jc w:val="left"/>
        <w:rPr>
          <w:rFonts w:ascii="Meiryo UI" w:eastAsia="Meiryo UI" w:hAnsi="Meiryo UI"/>
          <w:sz w:val="21"/>
          <w:szCs w:val="21"/>
        </w:rPr>
      </w:pPr>
    </w:p>
    <w:p w14:paraId="4A0B8647" w14:textId="77777777" w:rsidR="005F6174" w:rsidRDefault="005F6174" w:rsidP="00157920">
      <w:pPr>
        <w:jc w:val="left"/>
        <w:rPr>
          <w:rFonts w:ascii="Meiryo UI" w:eastAsia="Meiryo UI" w:hAnsi="Meiryo UI" w:hint="eastAsia"/>
          <w:sz w:val="21"/>
          <w:szCs w:val="21"/>
        </w:rPr>
      </w:pPr>
    </w:p>
    <w:p w14:paraId="74AD92E8" w14:textId="77777777" w:rsidR="00B54474" w:rsidRPr="00482936" w:rsidRDefault="00B54474" w:rsidP="00157920">
      <w:pPr>
        <w:pStyle w:val="3"/>
        <w:spacing w:before="0" w:after="0" w:line="240" w:lineRule="auto"/>
        <w:rPr>
          <w:rFonts w:ascii="Meiryo UI" w:eastAsia="Meiryo UI" w:hAnsi="Meiryo UI"/>
          <w:b/>
          <w:bCs/>
        </w:rPr>
      </w:pPr>
      <w:bookmarkStart w:id="3" w:name="_Toc193793822"/>
      <w:bookmarkStart w:id="4" w:name="_Toc194084449"/>
      <w:r>
        <w:rPr>
          <w:rFonts w:ascii="Meiryo UI" w:eastAsia="Meiryo UI" w:hAnsi="Meiryo UI" w:hint="eastAsia"/>
          <w:b/>
          <w:bCs/>
        </w:rPr>
        <w:t>3</w:t>
      </w:r>
      <w:r w:rsidRPr="008D2440">
        <w:rPr>
          <w:rFonts w:ascii="Meiryo UI" w:eastAsia="Meiryo UI" w:hAnsi="Meiryo UI" w:hint="eastAsia"/>
          <w:b/>
          <w:bCs/>
        </w:rPr>
        <w:t>. 適用</w:t>
      </w:r>
      <w:r>
        <w:rPr>
          <w:rFonts w:ascii="Meiryo UI" w:eastAsia="Meiryo UI" w:hAnsi="Meiryo UI" w:hint="eastAsia"/>
          <w:b/>
          <w:bCs/>
        </w:rPr>
        <w:t>可能なDCTの要素の</w:t>
      </w:r>
      <w:r w:rsidRPr="008D2440">
        <w:rPr>
          <w:rFonts w:ascii="Meiryo UI" w:eastAsia="Meiryo UI" w:hAnsi="Meiryo UI" w:hint="eastAsia"/>
          <w:b/>
          <w:bCs/>
        </w:rPr>
        <w:t>範囲</w:t>
      </w:r>
      <w:bookmarkEnd w:id="3"/>
      <w:bookmarkEnd w:id="4"/>
      <w:r>
        <w:rPr>
          <w:rFonts w:ascii="Meiryo UI" w:eastAsia="Meiryo UI" w:hAnsi="Meiryo UI" w:hint="eastAsia"/>
          <w:b/>
          <w:bCs/>
        </w:rPr>
        <w:t xml:space="preserve">　</w:t>
      </w:r>
    </w:p>
    <w:p w14:paraId="41E9B276" w14:textId="77777777" w:rsidR="00B54474" w:rsidRDefault="00B54474" w:rsidP="00157920">
      <w:pPr>
        <w:ind w:firstLineChars="100" w:firstLine="210"/>
        <w:jc w:val="left"/>
        <w:rPr>
          <w:rFonts w:ascii="Meiryo UI" w:eastAsia="Meiryo UI" w:hAnsi="Meiryo UI"/>
          <w:sz w:val="21"/>
          <w:szCs w:val="21"/>
        </w:rPr>
      </w:pPr>
      <w:r>
        <w:rPr>
          <w:rFonts w:ascii="Meiryo UI" w:eastAsia="Meiryo UI" w:hAnsi="Meiryo UI" w:hint="eastAsia"/>
          <w:sz w:val="21"/>
          <w:szCs w:val="21"/>
        </w:rPr>
        <w:t>本SOPにおいて適用可能なDCTの要素としては、下記とする。但し</w:t>
      </w:r>
      <w:r w:rsidRPr="00DF2CEF">
        <w:rPr>
          <w:rFonts w:ascii="Meiryo UI" w:eastAsia="Meiryo UI" w:hAnsi="Meiryo UI" w:hint="eastAsia"/>
          <w:sz w:val="21"/>
          <w:szCs w:val="21"/>
        </w:rPr>
        <w:t>、他施設が主導する臨床</w:t>
      </w:r>
      <w:r>
        <w:rPr>
          <w:rFonts w:ascii="Meiryo UI" w:eastAsia="Meiryo UI" w:hAnsi="Meiryo UI" w:hint="eastAsia"/>
          <w:sz w:val="21"/>
          <w:szCs w:val="21"/>
        </w:rPr>
        <w:t>試験</w:t>
      </w:r>
      <w:r w:rsidRPr="00DF2CEF">
        <w:rPr>
          <w:rFonts w:ascii="Meiryo UI" w:eastAsia="Meiryo UI" w:hAnsi="Meiryo UI" w:hint="eastAsia"/>
          <w:sz w:val="21"/>
          <w:szCs w:val="21"/>
        </w:rPr>
        <w:t>の共同/分担研究機関として参加する場合には、当該臨床</w:t>
      </w:r>
      <w:r>
        <w:rPr>
          <w:rFonts w:ascii="Meiryo UI" w:eastAsia="Meiryo UI" w:hAnsi="Meiryo UI" w:hint="eastAsia"/>
          <w:sz w:val="21"/>
          <w:szCs w:val="21"/>
        </w:rPr>
        <w:t>試験に関する手順を優先する。</w:t>
      </w:r>
    </w:p>
    <w:p w14:paraId="3D702D29" w14:textId="77777777" w:rsidR="00B54474" w:rsidRPr="009134DC" w:rsidRDefault="00B54474" w:rsidP="00157920">
      <w:pPr>
        <w:pStyle w:val="a9"/>
        <w:numPr>
          <w:ilvl w:val="0"/>
          <w:numId w:val="9"/>
        </w:numPr>
        <w:rPr>
          <w:rFonts w:ascii="Meiryo UI" w:eastAsia="Meiryo UI" w:hAnsi="Meiryo UI"/>
          <w:sz w:val="21"/>
          <w:szCs w:val="21"/>
        </w:rPr>
      </w:pPr>
      <w:proofErr w:type="spellStart"/>
      <w:r w:rsidRPr="009134DC">
        <w:rPr>
          <w:rFonts w:ascii="Meiryo UI" w:eastAsia="Meiryo UI" w:hAnsi="Meiryo UI" w:hint="eastAsia"/>
          <w:sz w:val="21"/>
          <w:szCs w:val="21"/>
        </w:rPr>
        <w:t>eRecruitment</w:t>
      </w:r>
      <w:proofErr w:type="spellEnd"/>
    </w:p>
    <w:p w14:paraId="13816500" w14:textId="77777777" w:rsidR="00B54474" w:rsidRPr="009134DC" w:rsidRDefault="00B54474" w:rsidP="00157920">
      <w:pPr>
        <w:pStyle w:val="a9"/>
        <w:numPr>
          <w:ilvl w:val="0"/>
          <w:numId w:val="9"/>
        </w:numPr>
        <w:rPr>
          <w:rFonts w:ascii="Meiryo UI" w:eastAsia="Meiryo UI" w:hAnsi="Meiryo UI"/>
          <w:sz w:val="21"/>
          <w:szCs w:val="21"/>
        </w:rPr>
      </w:pPr>
      <w:proofErr w:type="spellStart"/>
      <w:r w:rsidRPr="009134DC">
        <w:rPr>
          <w:rFonts w:ascii="Meiryo UI" w:eastAsia="Meiryo UI" w:hAnsi="Meiryo UI" w:hint="eastAsia"/>
          <w:sz w:val="21"/>
          <w:szCs w:val="21"/>
        </w:rPr>
        <w:t>eConsent</w:t>
      </w:r>
      <w:proofErr w:type="spellEnd"/>
    </w:p>
    <w:p w14:paraId="660C6213" w14:textId="77777777" w:rsidR="00B54474" w:rsidRPr="003008E3" w:rsidRDefault="00B54474" w:rsidP="00157920">
      <w:pPr>
        <w:pStyle w:val="a9"/>
        <w:numPr>
          <w:ilvl w:val="0"/>
          <w:numId w:val="9"/>
        </w:numPr>
        <w:rPr>
          <w:rFonts w:ascii="Meiryo UI" w:eastAsia="Meiryo UI" w:hAnsi="Meiryo UI"/>
          <w:sz w:val="21"/>
          <w:szCs w:val="21"/>
        </w:rPr>
      </w:pPr>
      <w:r w:rsidRPr="009134DC">
        <w:rPr>
          <w:rFonts w:ascii="Meiryo UI" w:eastAsia="Meiryo UI" w:hAnsi="Meiryo UI" w:hint="eastAsia"/>
          <w:sz w:val="21"/>
          <w:szCs w:val="21"/>
        </w:rPr>
        <w:t>遠隔診療</w:t>
      </w:r>
    </w:p>
    <w:p w14:paraId="1AA64FF1" w14:textId="654D97A1" w:rsidR="00B54474" w:rsidRDefault="00B54474" w:rsidP="00157920">
      <w:pPr>
        <w:jc w:val="left"/>
        <w:rPr>
          <w:rFonts w:ascii="Meiryo UI" w:eastAsia="Meiryo UI" w:hAnsi="Meiryo UI"/>
          <w:sz w:val="21"/>
          <w:szCs w:val="21"/>
        </w:rPr>
      </w:pPr>
    </w:p>
    <w:p w14:paraId="6CBED999" w14:textId="77777777" w:rsidR="005F6174" w:rsidRDefault="005F6174" w:rsidP="00157920">
      <w:pPr>
        <w:jc w:val="left"/>
        <w:rPr>
          <w:rFonts w:ascii="Meiryo UI" w:eastAsia="Meiryo UI" w:hAnsi="Meiryo UI" w:hint="eastAsia"/>
          <w:sz w:val="21"/>
          <w:szCs w:val="21"/>
        </w:rPr>
      </w:pPr>
    </w:p>
    <w:p w14:paraId="56334BB2" w14:textId="2A2D6259" w:rsidR="006B5F80" w:rsidRDefault="00B54474" w:rsidP="00157920">
      <w:pPr>
        <w:pStyle w:val="3"/>
        <w:spacing w:before="0" w:after="0" w:line="240" w:lineRule="auto"/>
        <w:rPr>
          <w:rFonts w:ascii="Meiryo UI" w:eastAsia="Meiryo UI" w:hAnsi="Meiryo UI"/>
          <w:b/>
          <w:bCs/>
        </w:rPr>
      </w:pPr>
      <w:bookmarkStart w:id="5" w:name="_Toc194084450"/>
      <w:r>
        <w:rPr>
          <w:rFonts w:ascii="Meiryo UI" w:eastAsia="Meiryo UI" w:hAnsi="Meiryo UI" w:hint="eastAsia"/>
          <w:b/>
          <w:bCs/>
        </w:rPr>
        <w:t>4</w:t>
      </w:r>
      <w:r w:rsidR="006B5F80" w:rsidRPr="008D2440">
        <w:rPr>
          <w:rFonts w:ascii="Meiryo UI" w:eastAsia="Meiryo UI" w:hAnsi="Meiryo UI" w:hint="eastAsia"/>
          <w:b/>
          <w:bCs/>
        </w:rPr>
        <w:t>. 用語の定義</w:t>
      </w:r>
      <w:bookmarkEnd w:id="5"/>
    </w:p>
    <w:p w14:paraId="2A22C6A7" w14:textId="77777777" w:rsidR="005F6174" w:rsidRPr="005F6174" w:rsidRDefault="005F6174" w:rsidP="005F6174">
      <w:pPr>
        <w:rPr>
          <w:rFonts w:hint="eastAsia"/>
        </w:rPr>
      </w:pPr>
    </w:p>
    <w:tbl>
      <w:tblPr>
        <w:tblStyle w:val="ac"/>
        <w:tblW w:w="0" w:type="auto"/>
        <w:tblLook w:val="04A0" w:firstRow="1" w:lastRow="0" w:firstColumn="1" w:lastColumn="0" w:noHBand="0" w:noVBand="1"/>
      </w:tblPr>
      <w:tblGrid>
        <w:gridCol w:w="2972"/>
        <w:gridCol w:w="5522"/>
      </w:tblGrid>
      <w:tr w:rsidR="008D2440" w14:paraId="14383CBF" w14:textId="77777777" w:rsidTr="008D2440">
        <w:tc>
          <w:tcPr>
            <w:tcW w:w="2972" w:type="dxa"/>
          </w:tcPr>
          <w:p w14:paraId="30205905" w14:textId="77777777" w:rsidR="008D2440" w:rsidRDefault="008D2440" w:rsidP="00157920">
            <w:pPr>
              <w:jc w:val="left"/>
              <w:rPr>
                <w:rFonts w:ascii="Meiryo UI" w:eastAsia="Meiryo UI" w:hAnsi="Meiryo UI"/>
                <w:sz w:val="21"/>
                <w:szCs w:val="21"/>
              </w:rPr>
            </w:pPr>
            <w:r w:rsidRPr="006B5F80">
              <w:rPr>
                <w:rFonts w:ascii="Meiryo UI" w:eastAsia="Meiryo UI" w:hAnsi="Meiryo UI" w:hint="eastAsia"/>
                <w:sz w:val="21"/>
                <w:szCs w:val="21"/>
              </w:rPr>
              <w:t>DCT</w:t>
            </w:r>
          </w:p>
          <w:p w14:paraId="4758598A" w14:textId="5399034C" w:rsidR="008D2440" w:rsidRDefault="008D2440" w:rsidP="00157920">
            <w:pPr>
              <w:jc w:val="left"/>
              <w:rPr>
                <w:rFonts w:ascii="Meiryo UI" w:eastAsia="Meiryo UI" w:hAnsi="Meiryo UI"/>
                <w:sz w:val="21"/>
                <w:szCs w:val="21"/>
              </w:rPr>
            </w:pPr>
            <w:r w:rsidRPr="006B5F80">
              <w:rPr>
                <w:rFonts w:ascii="Meiryo UI" w:eastAsia="Meiryo UI" w:hAnsi="Meiryo UI" w:hint="eastAsia"/>
                <w:sz w:val="21"/>
                <w:szCs w:val="21"/>
              </w:rPr>
              <w:t>（Decentralized Clinical Trial）</w:t>
            </w:r>
          </w:p>
        </w:tc>
        <w:tc>
          <w:tcPr>
            <w:tcW w:w="5522" w:type="dxa"/>
          </w:tcPr>
          <w:p w14:paraId="236FD482" w14:textId="33E58C5C" w:rsidR="008D2440" w:rsidRDefault="008D2440" w:rsidP="00157920">
            <w:pPr>
              <w:jc w:val="left"/>
              <w:rPr>
                <w:rFonts w:ascii="Meiryo UI" w:eastAsia="Meiryo UI" w:hAnsi="Meiryo UI"/>
                <w:sz w:val="21"/>
                <w:szCs w:val="21"/>
              </w:rPr>
            </w:pPr>
            <w:r w:rsidRPr="006B5F80">
              <w:rPr>
                <w:rFonts w:ascii="Meiryo UI" w:eastAsia="Meiryo UI" w:hAnsi="Meiryo UI" w:hint="eastAsia"/>
                <w:sz w:val="21"/>
                <w:szCs w:val="21"/>
              </w:rPr>
              <w:t>治験の実施において、治験参加者が物理的に臨床試験施設に来院せずに、リモートでデータを提供し、治験が進行する方法を指す。技術を活用して、試験プロセスの一部またはすべてを分散型で実施する。</w:t>
            </w:r>
          </w:p>
        </w:tc>
      </w:tr>
      <w:tr w:rsidR="008D2440" w14:paraId="1730D44A" w14:textId="77777777" w:rsidTr="008D2440">
        <w:tc>
          <w:tcPr>
            <w:tcW w:w="2972" w:type="dxa"/>
          </w:tcPr>
          <w:p w14:paraId="4C7F23BB" w14:textId="1757F5C4" w:rsidR="008D2440" w:rsidRDefault="008D2440" w:rsidP="00157920">
            <w:pPr>
              <w:jc w:val="left"/>
              <w:rPr>
                <w:rFonts w:ascii="Meiryo UI" w:eastAsia="Meiryo UI" w:hAnsi="Meiryo UI"/>
                <w:sz w:val="21"/>
                <w:szCs w:val="21"/>
              </w:rPr>
            </w:pPr>
            <w:proofErr w:type="spellStart"/>
            <w:r w:rsidRPr="006B5F80">
              <w:rPr>
                <w:rFonts w:ascii="Meiryo UI" w:eastAsia="Meiryo UI" w:hAnsi="Meiryo UI" w:hint="eastAsia"/>
                <w:sz w:val="21"/>
                <w:szCs w:val="21"/>
              </w:rPr>
              <w:t>eRecruitment</w:t>
            </w:r>
            <w:proofErr w:type="spellEnd"/>
          </w:p>
        </w:tc>
        <w:tc>
          <w:tcPr>
            <w:tcW w:w="5522" w:type="dxa"/>
          </w:tcPr>
          <w:p w14:paraId="2893ECB9" w14:textId="77777777" w:rsidR="008D2440" w:rsidRDefault="008D2440" w:rsidP="00157920">
            <w:pPr>
              <w:jc w:val="left"/>
              <w:rPr>
                <w:rFonts w:ascii="Meiryo UI" w:eastAsia="Meiryo UI" w:hAnsi="Meiryo UI"/>
                <w:sz w:val="21"/>
                <w:szCs w:val="21"/>
              </w:rPr>
            </w:pPr>
            <w:r w:rsidRPr="006B5F80">
              <w:rPr>
                <w:rFonts w:ascii="Meiryo UI" w:eastAsia="Meiryo UI" w:hAnsi="Meiryo UI" w:hint="eastAsia"/>
                <w:sz w:val="21"/>
                <w:szCs w:val="21"/>
              </w:rPr>
              <w:t>インターネットを利用して、治験参加者を募集するプロセス。</w:t>
            </w:r>
          </w:p>
          <w:p w14:paraId="448AAD8D" w14:textId="371131FF" w:rsidR="008D2440" w:rsidRDefault="008D2440" w:rsidP="00157920">
            <w:pPr>
              <w:jc w:val="left"/>
              <w:rPr>
                <w:rFonts w:ascii="Meiryo UI" w:eastAsia="Meiryo UI" w:hAnsi="Meiryo UI"/>
                <w:sz w:val="21"/>
                <w:szCs w:val="21"/>
              </w:rPr>
            </w:pPr>
            <w:r w:rsidRPr="006B5F80">
              <w:rPr>
                <w:rFonts w:ascii="Meiryo UI" w:eastAsia="Meiryo UI" w:hAnsi="Meiryo UI" w:hint="eastAsia"/>
                <w:sz w:val="21"/>
                <w:szCs w:val="21"/>
              </w:rPr>
              <w:t>オンラインプラットフォームを通じて参加者を</w:t>
            </w:r>
            <w:r>
              <w:rPr>
                <w:rFonts w:ascii="Meiryo UI" w:eastAsia="Meiryo UI" w:hAnsi="Meiryo UI" w:hint="eastAsia"/>
                <w:sz w:val="21"/>
                <w:szCs w:val="21"/>
              </w:rPr>
              <w:t>募集</w:t>
            </w:r>
            <w:r w:rsidRPr="006B5F80">
              <w:rPr>
                <w:rFonts w:ascii="Meiryo UI" w:eastAsia="Meiryo UI" w:hAnsi="Meiryo UI" w:hint="eastAsia"/>
                <w:sz w:val="21"/>
                <w:szCs w:val="21"/>
              </w:rPr>
              <w:t>し、エントリーフォーム</w:t>
            </w:r>
            <w:r>
              <w:rPr>
                <w:rFonts w:ascii="Meiryo UI" w:eastAsia="Meiryo UI" w:hAnsi="Meiryo UI" w:hint="eastAsia"/>
                <w:sz w:val="21"/>
                <w:szCs w:val="21"/>
              </w:rPr>
              <w:t>など</w:t>
            </w:r>
            <w:r w:rsidRPr="006B5F80">
              <w:rPr>
                <w:rFonts w:ascii="Meiryo UI" w:eastAsia="Meiryo UI" w:hAnsi="Meiryo UI" w:hint="eastAsia"/>
                <w:sz w:val="21"/>
                <w:szCs w:val="21"/>
              </w:rPr>
              <w:t>を通じて応募を管理する。</w:t>
            </w:r>
          </w:p>
        </w:tc>
      </w:tr>
      <w:tr w:rsidR="008D2440" w14:paraId="02E2D086" w14:textId="77777777" w:rsidTr="008D2440">
        <w:tc>
          <w:tcPr>
            <w:tcW w:w="2972" w:type="dxa"/>
          </w:tcPr>
          <w:p w14:paraId="474CDB19" w14:textId="3A0F7B38" w:rsidR="008D2440" w:rsidRDefault="008D2440" w:rsidP="00157920">
            <w:pPr>
              <w:jc w:val="left"/>
              <w:rPr>
                <w:rFonts w:ascii="Meiryo UI" w:eastAsia="Meiryo UI" w:hAnsi="Meiryo UI"/>
                <w:sz w:val="21"/>
                <w:szCs w:val="21"/>
              </w:rPr>
            </w:pPr>
            <w:proofErr w:type="spellStart"/>
            <w:r w:rsidRPr="006B5F80">
              <w:rPr>
                <w:rFonts w:ascii="Meiryo UI" w:eastAsia="Meiryo UI" w:hAnsi="Meiryo UI" w:hint="eastAsia"/>
                <w:sz w:val="21"/>
                <w:szCs w:val="21"/>
              </w:rPr>
              <w:t>eConsent</w:t>
            </w:r>
            <w:proofErr w:type="spellEnd"/>
          </w:p>
        </w:tc>
        <w:tc>
          <w:tcPr>
            <w:tcW w:w="5522" w:type="dxa"/>
          </w:tcPr>
          <w:p w14:paraId="0B29007B" w14:textId="0ACA9743" w:rsidR="008D2440" w:rsidRDefault="008D2440" w:rsidP="00157920">
            <w:pPr>
              <w:jc w:val="left"/>
              <w:rPr>
                <w:rFonts w:ascii="Meiryo UI" w:eastAsia="Meiryo UI" w:hAnsi="Meiryo UI"/>
                <w:sz w:val="21"/>
                <w:szCs w:val="21"/>
              </w:rPr>
            </w:pPr>
            <w:r w:rsidRPr="006B5F80">
              <w:rPr>
                <w:rFonts w:ascii="Meiryo UI" w:eastAsia="Meiryo UI" w:hAnsi="Meiryo UI" w:hint="eastAsia"/>
                <w:sz w:val="21"/>
                <w:szCs w:val="21"/>
              </w:rPr>
              <w:t>電子的に同意を取得するシステム。</w:t>
            </w:r>
          </w:p>
          <w:p w14:paraId="6A7E1B1B" w14:textId="692EAE33" w:rsidR="008D2440" w:rsidRDefault="008D2440" w:rsidP="00157920">
            <w:pPr>
              <w:jc w:val="left"/>
              <w:rPr>
                <w:rFonts w:ascii="Meiryo UI" w:eastAsia="Meiryo UI" w:hAnsi="Meiryo UI"/>
                <w:sz w:val="21"/>
                <w:szCs w:val="21"/>
              </w:rPr>
            </w:pPr>
            <w:r w:rsidRPr="006B5F80">
              <w:rPr>
                <w:rFonts w:ascii="Meiryo UI" w:eastAsia="Meiryo UI" w:hAnsi="Meiryo UI" w:hint="eastAsia"/>
                <w:sz w:val="21"/>
                <w:szCs w:val="21"/>
              </w:rPr>
              <w:t>治験参加者が</w:t>
            </w:r>
            <w:r>
              <w:rPr>
                <w:rFonts w:ascii="Meiryo UI" w:eastAsia="Meiryo UI" w:hAnsi="Meiryo UI" w:hint="eastAsia"/>
                <w:sz w:val="21"/>
                <w:szCs w:val="21"/>
              </w:rPr>
              <w:t>デジタルデバイス</w:t>
            </w:r>
            <w:r w:rsidRPr="006B5F80">
              <w:rPr>
                <w:rFonts w:ascii="Meiryo UI" w:eastAsia="Meiryo UI" w:hAnsi="Meiryo UI" w:hint="eastAsia"/>
                <w:sz w:val="21"/>
                <w:szCs w:val="21"/>
              </w:rPr>
              <w:t>で同意書</w:t>
            </w:r>
            <w:r>
              <w:rPr>
                <w:rFonts w:ascii="Meiryo UI" w:eastAsia="Meiryo UI" w:hAnsi="Meiryo UI" w:hint="eastAsia"/>
                <w:sz w:val="21"/>
                <w:szCs w:val="21"/>
              </w:rPr>
              <w:t>に</w:t>
            </w:r>
            <w:r w:rsidRPr="006B5F80">
              <w:rPr>
                <w:rFonts w:ascii="Meiryo UI" w:eastAsia="Meiryo UI" w:hAnsi="Meiryo UI" w:hint="eastAsia"/>
                <w:sz w:val="21"/>
                <w:szCs w:val="21"/>
              </w:rPr>
              <w:t>署名を行うプロセスを</w:t>
            </w:r>
            <w:r w:rsidRPr="006B5F80">
              <w:rPr>
                <w:rFonts w:ascii="Meiryo UI" w:eastAsia="Meiryo UI" w:hAnsi="Meiryo UI" w:hint="eastAsia"/>
                <w:sz w:val="21"/>
                <w:szCs w:val="21"/>
              </w:rPr>
              <w:lastRenderedPageBreak/>
              <w:t>指す。</w:t>
            </w:r>
          </w:p>
        </w:tc>
      </w:tr>
      <w:tr w:rsidR="008D2440" w14:paraId="79731545" w14:textId="77777777" w:rsidTr="008D2440">
        <w:tc>
          <w:tcPr>
            <w:tcW w:w="2972" w:type="dxa"/>
          </w:tcPr>
          <w:p w14:paraId="526665DE" w14:textId="33CCF8B4" w:rsidR="008D2440" w:rsidRDefault="008D2440" w:rsidP="00157920">
            <w:pPr>
              <w:jc w:val="left"/>
              <w:rPr>
                <w:rFonts w:ascii="Meiryo UI" w:eastAsia="Meiryo UI" w:hAnsi="Meiryo UI"/>
                <w:sz w:val="21"/>
                <w:szCs w:val="21"/>
              </w:rPr>
            </w:pPr>
            <w:r>
              <w:rPr>
                <w:rFonts w:ascii="Meiryo UI" w:eastAsia="Meiryo UI" w:hAnsi="Meiryo UI" w:hint="eastAsia"/>
                <w:sz w:val="21"/>
                <w:szCs w:val="21"/>
              </w:rPr>
              <w:lastRenderedPageBreak/>
              <w:t>遠隔診療</w:t>
            </w:r>
          </w:p>
        </w:tc>
        <w:tc>
          <w:tcPr>
            <w:tcW w:w="5522" w:type="dxa"/>
          </w:tcPr>
          <w:p w14:paraId="3D5ED08A" w14:textId="76D6D0DB" w:rsidR="008D2440" w:rsidRDefault="008D2440" w:rsidP="00157920">
            <w:pPr>
              <w:jc w:val="left"/>
              <w:rPr>
                <w:rFonts w:ascii="Meiryo UI" w:eastAsia="Meiryo UI" w:hAnsi="Meiryo UI"/>
                <w:sz w:val="21"/>
                <w:szCs w:val="21"/>
              </w:rPr>
            </w:pPr>
            <w:r w:rsidRPr="008D2440">
              <w:rPr>
                <w:rFonts w:ascii="Meiryo UI" w:eastAsia="Meiryo UI" w:hAnsi="Meiryo UI"/>
                <w:sz w:val="21"/>
                <w:szCs w:val="21"/>
              </w:rPr>
              <w:t>医師と患者が、物理的に離れた場所から通信技術を用いて診療を行うプロセス。</w:t>
            </w:r>
          </w:p>
        </w:tc>
      </w:tr>
      <w:tr w:rsidR="008D2440" w14:paraId="17ACB3E8" w14:textId="77777777" w:rsidTr="008D2440">
        <w:tc>
          <w:tcPr>
            <w:tcW w:w="2972" w:type="dxa"/>
          </w:tcPr>
          <w:p w14:paraId="5878BD96" w14:textId="47C0C31D" w:rsidR="008D2440" w:rsidRDefault="00C1088B" w:rsidP="00157920">
            <w:pPr>
              <w:jc w:val="left"/>
              <w:rPr>
                <w:rFonts w:ascii="Meiryo UI" w:eastAsia="Meiryo UI" w:hAnsi="Meiryo UI"/>
                <w:sz w:val="21"/>
                <w:szCs w:val="21"/>
              </w:rPr>
            </w:pPr>
            <w:r>
              <w:rPr>
                <w:rFonts w:ascii="Meiryo UI" w:eastAsia="Meiryo UI" w:hAnsi="Meiryo UI" w:hint="eastAsia"/>
                <w:sz w:val="21"/>
                <w:szCs w:val="21"/>
              </w:rPr>
              <w:t>自ら治験を実施する者</w:t>
            </w:r>
          </w:p>
          <w:p w14:paraId="4F0401C9" w14:textId="64A2E6AF" w:rsidR="008D2440" w:rsidRDefault="008D2440" w:rsidP="00157920">
            <w:pPr>
              <w:jc w:val="left"/>
              <w:rPr>
                <w:rFonts w:ascii="Meiryo UI" w:eastAsia="Meiryo UI" w:hAnsi="Meiryo UI"/>
                <w:sz w:val="21"/>
                <w:szCs w:val="21"/>
              </w:rPr>
            </w:pPr>
            <w:r w:rsidRPr="006B5F80">
              <w:rPr>
                <w:rFonts w:ascii="Meiryo UI" w:eastAsia="Meiryo UI" w:hAnsi="Meiryo UI" w:hint="eastAsia"/>
                <w:sz w:val="21"/>
                <w:szCs w:val="21"/>
              </w:rPr>
              <w:t>（Principal Investigator）</w:t>
            </w:r>
          </w:p>
        </w:tc>
        <w:tc>
          <w:tcPr>
            <w:tcW w:w="5522" w:type="dxa"/>
          </w:tcPr>
          <w:p w14:paraId="67C55076" w14:textId="39887699" w:rsidR="008D2440" w:rsidRDefault="008D2440" w:rsidP="00157920">
            <w:pPr>
              <w:jc w:val="left"/>
              <w:rPr>
                <w:rFonts w:ascii="Meiryo UI" w:eastAsia="Meiryo UI" w:hAnsi="Meiryo UI"/>
                <w:sz w:val="21"/>
                <w:szCs w:val="21"/>
              </w:rPr>
            </w:pPr>
            <w:r>
              <w:rPr>
                <w:rFonts w:ascii="Meiryo UI" w:eastAsia="Meiryo UI" w:hAnsi="Meiryo UI" w:hint="eastAsia"/>
                <w:sz w:val="21"/>
                <w:szCs w:val="21"/>
              </w:rPr>
              <w:t>試験</w:t>
            </w:r>
            <w:r w:rsidRPr="006B5F80">
              <w:rPr>
                <w:rFonts w:ascii="Meiryo UI" w:eastAsia="Meiryo UI" w:hAnsi="Meiryo UI" w:hint="eastAsia"/>
                <w:sz w:val="21"/>
                <w:szCs w:val="21"/>
              </w:rPr>
              <w:t>責任医師。</w:t>
            </w:r>
            <w:r w:rsidR="00D57C33">
              <w:rPr>
                <w:rFonts w:ascii="Meiryo UI" w:eastAsia="Meiryo UI" w:hAnsi="Meiryo UI" w:hint="eastAsia"/>
                <w:sz w:val="21"/>
                <w:szCs w:val="21"/>
              </w:rPr>
              <w:t>試験</w:t>
            </w:r>
            <w:r w:rsidRPr="006B5F80">
              <w:rPr>
                <w:rFonts w:ascii="Meiryo UI" w:eastAsia="Meiryo UI" w:hAnsi="Meiryo UI" w:hint="eastAsia"/>
                <w:sz w:val="21"/>
                <w:szCs w:val="21"/>
              </w:rPr>
              <w:t>の進行を監督し、治験の品質および安全性の維持に責任を持つ。</w:t>
            </w:r>
          </w:p>
        </w:tc>
      </w:tr>
    </w:tbl>
    <w:p w14:paraId="0D56C716" w14:textId="0CCDC1BF" w:rsidR="00B54474" w:rsidRDefault="00B54474" w:rsidP="00157920">
      <w:pPr>
        <w:jc w:val="left"/>
        <w:rPr>
          <w:rFonts w:ascii="Meiryo UI" w:eastAsia="Meiryo UI" w:hAnsi="Meiryo UI"/>
          <w:sz w:val="21"/>
          <w:szCs w:val="21"/>
        </w:rPr>
      </w:pPr>
    </w:p>
    <w:p w14:paraId="4C8E8225" w14:textId="77777777" w:rsidR="005F6174" w:rsidRPr="006B5F80" w:rsidRDefault="005F6174" w:rsidP="00157920">
      <w:pPr>
        <w:jc w:val="left"/>
        <w:rPr>
          <w:rFonts w:ascii="Meiryo UI" w:eastAsia="Meiryo UI" w:hAnsi="Meiryo UI" w:hint="eastAsia"/>
          <w:sz w:val="21"/>
          <w:szCs w:val="21"/>
        </w:rPr>
      </w:pPr>
    </w:p>
    <w:p w14:paraId="703233CD" w14:textId="490A1583" w:rsidR="006B5F80" w:rsidRPr="008D2440" w:rsidRDefault="00B54474" w:rsidP="00157920">
      <w:pPr>
        <w:pStyle w:val="3"/>
        <w:spacing w:before="0" w:after="0" w:line="240" w:lineRule="auto"/>
        <w:rPr>
          <w:rFonts w:ascii="Meiryo UI" w:eastAsia="Meiryo UI" w:hAnsi="Meiryo UI"/>
          <w:b/>
          <w:bCs/>
        </w:rPr>
      </w:pPr>
      <w:bookmarkStart w:id="6" w:name="_Toc194084451"/>
      <w:r>
        <w:rPr>
          <w:rFonts w:ascii="Meiryo UI" w:eastAsia="Meiryo UI" w:hAnsi="Meiryo UI"/>
          <w:b/>
          <w:bCs/>
        </w:rPr>
        <w:t>5</w:t>
      </w:r>
      <w:r w:rsidR="006B5F80" w:rsidRPr="008D2440">
        <w:rPr>
          <w:rFonts w:ascii="Meiryo UI" w:eastAsia="Meiryo UI" w:hAnsi="Meiryo UI" w:hint="eastAsia"/>
          <w:b/>
          <w:bCs/>
        </w:rPr>
        <w:t>. 適用するDCT要素の選定</w:t>
      </w:r>
      <w:bookmarkEnd w:id="6"/>
    </w:p>
    <w:p w14:paraId="7EF34ECA" w14:textId="77777777" w:rsidR="00ED02E0" w:rsidRDefault="00ED02E0" w:rsidP="00ED02E0">
      <w:pPr>
        <w:ind w:firstLineChars="100" w:firstLine="210"/>
        <w:jc w:val="left"/>
        <w:rPr>
          <w:rFonts w:ascii="Meiryo UI" w:eastAsia="Meiryo UI" w:hAnsi="Meiryo UI"/>
          <w:sz w:val="21"/>
          <w:szCs w:val="21"/>
        </w:rPr>
      </w:pPr>
      <w:r w:rsidRPr="009929B9">
        <w:rPr>
          <w:rFonts w:ascii="Meiryo UI" w:eastAsia="Meiryo UI" w:hAnsi="Meiryo UI" w:hint="eastAsia"/>
          <w:sz w:val="21"/>
          <w:szCs w:val="21"/>
        </w:rPr>
        <w:t>DCTの開発</w:t>
      </w:r>
      <w:r>
        <w:rPr>
          <w:rFonts w:ascii="Meiryo UI" w:eastAsia="Meiryo UI" w:hAnsi="Meiryo UI" w:hint="eastAsia"/>
          <w:sz w:val="21"/>
          <w:szCs w:val="21"/>
        </w:rPr>
        <w:t>導入、</w:t>
      </w:r>
      <w:r w:rsidRPr="006B5F80">
        <w:rPr>
          <w:rFonts w:ascii="Meiryo UI" w:eastAsia="Meiryo UI" w:hAnsi="Meiryo UI" w:hint="eastAsia"/>
          <w:sz w:val="21"/>
          <w:szCs w:val="21"/>
        </w:rPr>
        <w:t>運営</w:t>
      </w:r>
      <w:r>
        <w:rPr>
          <w:rFonts w:ascii="Meiryo UI" w:eastAsia="Meiryo UI" w:hAnsi="Meiryo UI" w:hint="eastAsia"/>
          <w:sz w:val="21"/>
          <w:szCs w:val="21"/>
        </w:rPr>
        <w:t>、終了</w:t>
      </w:r>
      <w:r w:rsidRPr="009929B9">
        <w:rPr>
          <w:rFonts w:ascii="Meiryo UI" w:eastAsia="Meiryo UI" w:hAnsi="Meiryo UI" w:hint="eastAsia"/>
          <w:sz w:val="21"/>
          <w:szCs w:val="21"/>
        </w:rPr>
        <w:t>には、複数の担当者および部門が関与する可能性があり、</w:t>
      </w:r>
      <w:r>
        <w:rPr>
          <w:rFonts w:ascii="Meiryo UI" w:eastAsia="Meiryo UI" w:hAnsi="Meiryo UI" w:hint="eastAsia"/>
          <w:sz w:val="21"/>
          <w:szCs w:val="21"/>
        </w:rPr>
        <w:t>自ら治験を実施する者は、GCP第32条を遵守し、DCTの管理監督を実施できるように、</w:t>
      </w:r>
      <w:r w:rsidRPr="006B5F80">
        <w:rPr>
          <w:rFonts w:ascii="Meiryo UI" w:eastAsia="Meiryo UI" w:hAnsi="Meiryo UI" w:hint="eastAsia"/>
          <w:sz w:val="21"/>
          <w:szCs w:val="21"/>
        </w:rPr>
        <w:t>関与す</w:t>
      </w:r>
      <w:r>
        <w:rPr>
          <w:rFonts w:ascii="Meiryo UI" w:eastAsia="Meiryo UI" w:hAnsi="Meiryo UI" w:hint="eastAsia"/>
          <w:sz w:val="21"/>
          <w:szCs w:val="21"/>
        </w:rPr>
        <w:t>る担当者・部門の実施体制を構築整備する</w:t>
      </w:r>
      <w:r w:rsidRPr="006B5F80">
        <w:rPr>
          <w:rFonts w:ascii="Meiryo UI" w:eastAsia="Meiryo UI" w:hAnsi="Meiryo UI" w:hint="eastAsia"/>
          <w:sz w:val="21"/>
          <w:szCs w:val="21"/>
        </w:rPr>
        <w:t>。</w:t>
      </w:r>
    </w:p>
    <w:p w14:paraId="082F5274" w14:textId="0798D92F" w:rsidR="00986965" w:rsidRDefault="006B5F80" w:rsidP="003167A6">
      <w:pPr>
        <w:ind w:firstLineChars="100" w:firstLine="210"/>
        <w:jc w:val="left"/>
        <w:rPr>
          <w:rFonts w:ascii="Meiryo UI" w:eastAsia="Meiryo UI" w:hAnsi="Meiryo UI"/>
          <w:sz w:val="21"/>
          <w:szCs w:val="21"/>
        </w:rPr>
      </w:pPr>
      <w:r w:rsidRPr="006B5F80">
        <w:rPr>
          <w:rFonts w:ascii="Meiryo UI" w:eastAsia="Meiryo UI" w:hAnsi="Meiryo UI" w:hint="eastAsia"/>
          <w:sz w:val="21"/>
          <w:szCs w:val="21"/>
        </w:rPr>
        <w:t>試験にお</w:t>
      </w:r>
      <w:r w:rsidR="00986965">
        <w:rPr>
          <w:rFonts w:ascii="Meiryo UI" w:eastAsia="Meiryo UI" w:hAnsi="Meiryo UI" w:hint="eastAsia"/>
          <w:sz w:val="21"/>
          <w:szCs w:val="21"/>
        </w:rPr>
        <w:t>いて</w:t>
      </w:r>
      <w:r w:rsidRPr="006B5F80">
        <w:rPr>
          <w:rFonts w:ascii="Meiryo UI" w:eastAsia="Meiryo UI" w:hAnsi="Meiryo UI" w:hint="eastAsia"/>
          <w:sz w:val="21"/>
          <w:szCs w:val="21"/>
        </w:rPr>
        <w:t>適用</w:t>
      </w:r>
      <w:r w:rsidR="003167A6">
        <w:rPr>
          <w:rFonts w:ascii="Meiryo UI" w:eastAsia="Meiryo UI" w:hAnsi="Meiryo UI" w:hint="eastAsia"/>
          <w:sz w:val="21"/>
          <w:szCs w:val="21"/>
        </w:rPr>
        <w:t>す</w:t>
      </w:r>
      <w:r w:rsidR="00986965">
        <w:rPr>
          <w:rFonts w:ascii="Meiryo UI" w:eastAsia="Meiryo UI" w:hAnsi="Meiryo UI" w:hint="eastAsia"/>
          <w:sz w:val="21"/>
          <w:szCs w:val="21"/>
        </w:rPr>
        <w:t>る</w:t>
      </w:r>
      <w:r w:rsidRPr="006B5F80">
        <w:rPr>
          <w:rFonts w:ascii="Meiryo UI" w:eastAsia="Meiryo UI" w:hAnsi="Meiryo UI" w:hint="eastAsia"/>
          <w:sz w:val="21"/>
          <w:szCs w:val="21"/>
        </w:rPr>
        <w:t>DCT</w:t>
      </w:r>
      <w:r w:rsidR="00986965">
        <w:rPr>
          <w:rFonts w:ascii="Meiryo UI" w:eastAsia="Meiryo UI" w:hAnsi="Meiryo UI" w:hint="eastAsia"/>
          <w:sz w:val="21"/>
          <w:szCs w:val="21"/>
        </w:rPr>
        <w:t>の</w:t>
      </w:r>
      <w:r w:rsidRPr="006B5F80">
        <w:rPr>
          <w:rFonts w:ascii="Meiryo UI" w:eastAsia="Meiryo UI" w:hAnsi="Meiryo UI" w:hint="eastAsia"/>
          <w:sz w:val="21"/>
          <w:szCs w:val="21"/>
        </w:rPr>
        <w:t>要素は、</w:t>
      </w:r>
      <w:r w:rsidR="00C1088B">
        <w:rPr>
          <w:rFonts w:ascii="Meiryo UI" w:eastAsia="Meiryo UI" w:hAnsi="Meiryo UI" w:hint="eastAsia"/>
          <w:sz w:val="21"/>
          <w:szCs w:val="21"/>
        </w:rPr>
        <w:t>自ら治験を実施する者</w:t>
      </w:r>
      <w:r w:rsidRPr="006B5F80">
        <w:rPr>
          <w:rFonts w:ascii="Meiryo UI" w:eastAsia="Meiryo UI" w:hAnsi="Meiryo UI" w:hint="eastAsia"/>
          <w:sz w:val="21"/>
          <w:szCs w:val="21"/>
        </w:rPr>
        <w:t>が試験関係者と協議の上</w:t>
      </w:r>
      <w:r w:rsidR="00986965">
        <w:rPr>
          <w:rFonts w:ascii="Meiryo UI" w:eastAsia="Meiryo UI" w:hAnsi="Meiryo UI" w:hint="eastAsia"/>
          <w:sz w:val="21"/>
          <w:szCs w:val="21"/>
        </w:rPr>
        <w:t>、</w:t>
      </w:r>
      <w:r w:rsidR="00894580">
        <w:rPr>
          <w:rFonts w:ascii="Meiryo UI" w:eastAsia="Meiryo UI" w:hAnsi="Meiryo UI" w:hint="eastAsia"/>
          <w:sz w:val="21"/>
          <w:szCs w:val="21"/>
        </w:rPr>
        <w:t>下記の規制要件</w:t>
      </w:r>
      <w:r w:rsidR="001D280B">
        <w:rPr>
          <w:rFonts w:ascii="Meiryo UI" w:eastAsia="Meiryo UI" w:hAnsi="Meiryo UI" w:hint="eastAsia"/>
          <w:sz w:val="21"/>
          <w:szCs w:val="21"/>
        </w:rPr>
        <w:t>を踏まえ</w:t>
      </w:r>
      <w:r w:rsidR="00DA2E2C">
        <w:rPr>
          <w:rFonts w:ascii="Meiryo UI" w:eastAsia="Meiryo UI" w:hAnsi="Meiryo UI" w:hint="eastAsia"/>
          <w:sz w:val="21"/>
          <w:szCs w:val="21"/>
        </w:rPr>
        <w:t>ながら</w:t>
      </w:r>
      <w:r w:rsidR="00986965">
        <w:rPr>
          <w:rFonts w:ascii="Meiryo UI" w:eastAsia="Meiryo UI" w:hAnsi="Meiryo UI" w:hint="eastAsia"/>
          <w:sz w:val="21"/>
          <w:szCs w:val="21"/>
        </w:rPr>
        <w:t>臨床試験の規模や特徴に応じて</w:t>
      </w:r>
      <w:r w:rsidR="00DA2E2C">
        <w:rPr>
          <w:rFonts w:ascii="Meiryo UI" w:eastAsia="Meiryo UI" w:hAnsi="Meiryo UI" w:hint="eastAsia"/>
          <w:sz w:val="21"/>
          <w:szCs w:val="21"/>
        </w:rPr>
        <w:t>選定する。</w:t>
      </w:r>
      <w:r w:rsidR="00986965">
        <w:rPr>
          <w:rFonts w:ascii="Meiryo UI" w:eastAsia="Meiryo UI" w:hAnsi="Meiryo UI" w:hint="eastAsia"/>
          <w:sz w:val="21"/>
          <w:szCs w:val="21"/>
        </w:rPr>
        <w:t>適宜、</w:t>
      </w:r>
      <w:r w:rsidR="00986965" w:rsidRPr="002212BF">
        <w:rPr>
          <w:rFonts w:ascii="Meiryo UI" w:eastAsia="Meiryo UI" w:hAnsi="Meiryo UI" w:hint="eastAsia"/>
          <w:sz w:val="21"/>
          <w:szCs w:val="21"/>
        </w:rPr>
        <w:t>規制当局</w:t>
      </w:r>
      <w:r w:rsidR="00986965">
        <w:rPr>
          <w:rFonts w:ascii="Meiryo UI" w:eastAsia="Meiryo UI" w:hAnsi="Meiryo UI" w:hint="eastAsia"/>
          <w:sz w:val="21"/>
          <w:szCs w:val="21"/>
        </w:rPr>
        <w:t>である</w:t>
      </w:r>
      <w:r w:rsidR="00986965" w:rsidRPr="002212BF">
        <w:rPr>
          <w:rFonts w:ascii="Meiryo UI" w:eastAsia="Meiryo UI" w:hAnsi="Meiryo UI" w:hint="eastAsia"/>
          <w:sz w:val="21"/>
          <w:szCs w:val="21"/>
        </w:rPr>
        <w:t>医薬品医療機器総合機構（Pharmaceuticals and Medical Devices Agency：PMDA）に事前に相談することが望ましい。</w:t>
      </w:r>
      <w:r w:rsidR="00986965">
        <w:rPr>
          <w:rFonts w:ascii="Meiryo UI" w:eastAsia="Meiryo UI" w:hAnsi="Meiryo UI" w:hint="eastAsia"/>
          <w:sz w:val="21"/>
          <w:szCs w:val="21"/>
        </w:rPr>
        <w:t xml:space="preserve">　</w:t>
      </w:r>
    </w:p>
    <w:p w14:paraId="1A7AE743" w14:textId="77777777" w:rsidR="00986965" w:rsidRPr="00F63E94" w:rsidRDefault="00986965" w:rsidP="00157920">
      <w:pPr>
        <w:pStyle w:val="a9"/>
        <w:numPr>
          <w:ilvl w:val="0"/>
          <w:numId w:val="10"/>
        </w:numPr>
        <w:rPr>
          <w:rFonts w:ascii="Meiryo UI" w:eastAsia="Meiryo UI" w:hAnsi="Meiryo UI"/>
          <w:sz w:val="21"/>
          <w:szCs w:val="21"/>
        </w:rPr>
      </w:pPr>
      <w:r w:rsidRPr="00F63E94">
        <w:rPr>
          <w:rFonts w:ascii="Meiryo UI" w:eastAsia="Meiryo UI" w:hAnsi="Meiryo UI" w:hint="eastAsia"/>
          <w:sz w:val="21"/>
          <w:szCs w:val="21"/>
        </w:rPr>
        <w:t>個人情報保護法</w:t>
      </w:r>
    </w:p>
    <w:p w14:paraId="7806B4E0" w14:textId="77777777" w:rsidR="00986965" w:rsidRPr="00F63E94" w:rsidRDefault="00986965" w:rsidP="00157920">
      <w:pPr>
        <w:pStyle w:val="a9"/>
        <w:numPr>
          <w:ilvl w:val="0"/>
          <w:numId w:val="10"/>
        </w:numPr>
        <w:rPr>
          <w:rFonts w:ascii="Meiryo UI" w:eastAsia="Meiryo UI" w:hAnsi="Meiryo UI"/>
          <w:sz w:val="21"/>
          <w:szCs w:val="21"/>
        </w:rPr>
      </w:pPr>
      <w:r w:rsidRPr="00F63E94">
        <w:rPr>
          <w:rFonts w:ascii="Meiryo UI" w:eastAsia="Meiryo UI" w:hAnsi="Meiryo UI" w:hint="eastAsia"/>
          <w:sz w:val="21"/>
          <w:szCs w:val="21"/>
        </w:rPr>
        <w:t>電波法</w:t>
      </w:r>
    </w:p>
    <w:p w14:paraId="3455F6C7" w14:textId="77777777" w:rsidR="00986965" w:rsidRPr="00F63E94" w:rsidRDefault="00986965" w:rsidP="00157920">
      <w:pPr>
        <w:pStyle w:val="a9"/>
        <w:numPr>
          <w:ilvl w:val="0"/>
          <w:numId w:val="10"/>
        </w:numPr>
        <w:rPr>
          <w:rFonts w:ascii="Meiryo UI" w:eastAsia="Meiryo UI" w:hAnsi="Meiryo UI"/>
          <w:sz w:val="21"/>
          <w:szCs w:val="21"/>
        </w:rPr>
      </w:pPr>
      <w:r w:rsidRPr="00F63E94">
        <w:rPr>
          <w:rFonts w:ascii="Meiryo UI" w:eastAsia="Meiryo UI" w:hAnsi="Meiryo UI" w:hint="eastAsia"/>
          <w:sz w:val="21"/>
          <w:szCs w:val="21"/>
        </w:rPr>
        <w:t>「医薬品等の承認又は許可等に係る申請等における電磁的記録及び電子署名の利用について」（平成17年４月１日付け薬食発第0401022号厚生労働省医薬食品局長通知）の別添（Electronic Record/Electronic Signature（ER/ES）指針）</w:t>
      </w:r>
    </w:p>
    <w:p w14:paraId="60E8FE71" w14:textId="0DD0A3AA" w:rsidR="00986965" w:rsidRPr="0058542D" w:rsidRDefault="00986965" w:rsidP="00157920">
      <w:pPr>
        <w:jc w:val="left"/>
        <w:rPr>
          <w:rFonts w:ascii="Meiryo UI" w:eastAsia="Meiryo UI" w:hAnsi="Meiryo UI"/>
          <w:sz w:val="21"/>
          <w:szCs w:val="21"/>
        </w:rPr>
      </w:pPr>
      <w:r>
        <w:rPr>
          <w:rFonts w:ascii="Meiryo UI" w:eastAsia="Meiryo UI" w:hAnsi="Meiryo UI" w:hint="eastAsia"/>
          <w:sz w:val="21"/>
          <w:szCs w:val="21"/>
        </w:rPr>
        <w:t xml:space="preserve">　</w:t>
      </w:r>
      <w:r w:rsidR="00C1088B">
        <w:rPr>
          <w:rFonts w:ascii="Meiryo UI" w:eastAsia="Meiryo UI" w:hAnsi="Meiryo UI" w:hint="eastAsia"/>
          <w:sz w:val="21"/>
          <w:szCs w:val="21"/>
        </w:rPr>
        <w:t>自ら治験を実施する者</w:t>
      </w:r>
      <w:r w:rsidR="00997622">
        <w:rPr>
          <w:rFonts w:ascii="Meiryo UI" w:eastAsia="Meiryo UI" w:hAnsi="Meiryo UI" w:hint="eastAsia"/>
          <w:sz w:val="21"/>
          <w:szCs w:val="21"/>
        </w:rPr>
        <w:t>は</w:t>
      </w:r>
      <w:r w:rsidR="00E31420">
        <w:rPr>
          <w:rFonts w:ascii="Meiryo UI" w:eastAsia="Meiryo UI" w:hAnsi="Meiryo UI" w:hint="eastAsia"/>
          <w:sz w:val="21"/>
          <w:szCs w:val="21"/>
        </w:rPr>
        <w:t>、</w:t>
      </w:r>
      <w:r>
        <w:rPr>
          <w:rFonts w:ascii="Meiryo UI" w:eastAsia="Meiryo UI" w:hAnsi="Meiryo UI" w:hint="eastAsia"/>
          <w:sz w:val="21"/>
          <w:szCs w:val="21"/>
        </w:rPr>
        <w:t>個人情報保護法に基づき、いずれのDCT要素を実施する際においても、</w:t>
      </w:r>
      <w:r w:rsidRPr="00AB3A15">
        <w:rPr>
          <w:rFonts w:ascii="Meiryo UI" w:eastAsia="Meiryo UI" w:hAnsi="Meiryo UI" w:hint="eastAsia"/>
          <w:sz w:val="21"/>
          <w:szCs w:val="21"/>
        </w:rPr>
        <w:t>治験依頼者</w:t>
      </w:r>
      <w:r w:rsidR="003D7951">
        <w:rPr>
          <w:rFonts w:ascii="Meiryo UI" w:eastAsia="Meiryo UI" w:hAnsi="Meiryo UI" w:hint="eastAsia"/>
          <w:sz w:val="21"/>
          <w:szCs w:val="21"/>
        </w:rPr>
        <w:t>もしくは資金提供する企業等</w:t>
      </w:r>
      <w:r w:rsidRPr="00AB3A15">
        <w:rPr>
          <w:rFonts w:ascii="Meiryo UI" w:eastAsia="Meiryo UI" w:hAnsi="Meiryo UI" w:hint="eastAsia"/>
          <w:sz w:val="21"/>
          <w:szCs w:val="21"/>
        </w:rPr>
        <w:t>が被験者の個人</w:t>
      </w:r>
      <w:r>
        <w:rPr>
          <w:rFonts w:ascii="Meiryo UI" w:eastAsia="Meiryo UI" w:hAnsi="Meiryo UI" w:hint="eastAsia"/>
          <w:sz w:val="21"/>
          <w:szCs w:val="21"/>
        </w:rPr>
        <w:t>を特定する個人</w:t>
      </w:r>
      <w:r w:rsidRPr="00AB3A15">
        <w:rPr>
          <w:rFonts w:ascii="Meiryo UI" w:eastAsia="Meiryo UI" w:hAnsi="Meiryo UI" w:hint="eastAsia"/>
          <w:sz w:val="21"/>
          <w:szCs w:val="21"/>
        </w:rPr>
        <w:t>情報にアクセスできない</w:t>
      </w:r>
      <w:r>
        <w:rPr>
          <w:rFonts w:ascii="Meiryo UI" w:eastAsia="Meiryo UI" w:hAnsi="Meiryo UI" w:hint="eastAsia"/>
          <w:sz w:val="21"/>
          <w:szCs w:val="21"/>
        </w:rPr>
        <w:t>システム・</w:t>
      </w:r>
      <w:r w:rsidRPr="00AB3A15">
        <w:rPr>
          <w:rFonts w:ascii="Meiryo UI" w:eastAsia="Meiryo UI" w:hAnsi="Meiryo UI" w:hint="eastAsia"/>
          <w:sz w:val="21"/>
          <w:szCs w:val="21"/>
        </w:rPr>
        <w:t>情報管理体制であること</w:t>
      </w:r>
      <w:r>
        <w:rPr>
          <w:rFonts w:ascii="Meiryo UI" w:eastAsia="Meiryo UI" w:hAnsi="Meiryo UI" w:hint="eastAsia"/>
          <w:sz w:val="21"/>
          <w:szCs w:val="21"/>
        </w:rPr>
        <w:t>およびアクセスできる者が限定されること</w:t>
      </w:r>
      <w:r w:rsidRPr="00AB3A15">
        <w:rPr>
          <w:rFonts w:ascii="Meiryo UI" w:eastAsia="Meiryo UI" w:hAnsi="Meiryo UI" w:hint="eastAsia"/>
          <w:sz w:val="21"/>
          <w:szCs w:val="21"/>
        </w:rPr>
        <w:t>を確認する。</w:t>
      </w:r>
    </w:p>
    <w:p w14:paraId="33C20DD4" w14:textId="503D8464" w:rsidR="008A0AD5" w:rsidRDefault="008A0AD5" w:rsidP="00157920">
      <w:pPr>
        <w:jc w:val="left"/>
        <w:rPr>
          <w:rFonts w:ascii="Meiryo UI" w:eastAsia="Meiryo UI" w:hAnsi="Meiryo UI"/>
          <w:sz w:val="21"/>
          <w:szCs w:val="21"/>
        </w:rPr>
      </w:pPr>
    </w:p>
    <w:p w14:paraId="630CD328" w14:textId="77777777" w:rsidR="005F6174" w:rsidRPr="006B5F80" w:rsidRDefault="005F6174" w:rsidP="00157920">
      <w:pPr>
        <w:jc w:val="left"/>
        <w:rPr>
          <w:rFonts w:ascii="Meiryo UI" w:eastAsia="Meiryo UI" w:hAnsi="Meiryo UI" w:hint="eastAsia"/>
          <w:sz w:val="21"/>
          <w:szCs w:val="21"/>
        </w:rPr>
      </w:pPr>
    </w:p>
    <w:p w14:paraId="0A795F7A" w14:textId="6FC086A1" w:rsidR="006B5F80" w:rsidRPr="00D57C33" w:rsidRDefault="00B54474" w:rsidP="00157920">
      <w:pPr>
        <w:pStyle w:val="3"/>
        <w:spacing w:before="0" w:after="0" w:line="240" w:lineRule="auto"/>
        <w:rPr>
          <w:rFonts w:ascii="Meiryo UI" w:eastAsia="Meiryo UI" w:hAnsi="Meiryo UI"/>
          <w:b/>
          <w:bCs/>
        </w:rPr>
      </w:pPr>
      <w:bookmarkStart w:id="7" w:name="_Toc194084452"/>
      <w:r>
        <w:rPr>
          <w:rFonts w:ascii="Meiryo UI" w:eastAsia="Meiryo UI" w:hAnsi="Meiryo UI"/>
          <w:b/>
          <w:bCs/>
        </w:rPr>
        <w:t>6</w:t>
      </w:r>
      <w:r w:rsidR="006B5F80" w:rsidRPr="00D57C33">
        <w:rPr>
          <w:rFonts w:ascii="Meiryo UI" w:eastAsia="Meiryo UI" w:hAnsi="Meiryo UI" w:hint="eastAsia"/>
          <w:b/>
          <w:bCs/>
        </w:rPr>
        <w:t>. 手順書（または計画書）の作成</w:t>
      </w:r>
      <w:bookmarkEnd w:id="7"/>
    </w:p>
    <w:p w14:paraId="6D50708F" w14:textId="5A19FAED" w:rsidR="006B5F80" w:rsidRPr="006B5F80" w:rsidRDefault="00C1088B" w:rsidP="00CC6AED">
      <w:pPr>
        <w:ind w:firstLineChars="100" w:firstLine="210"/>
        <w:jc w:val="left"/>
        <w:rPr>
          <w:rFonts w:ascii="Meiryo UI" w:eastAsia="Meiryo UI" w:hAnsi="Meiryo UI"/>
          <w:sz w:val="21"/>
          <w:szCs w:val="21"/>
        </w:rPr>
      </w:pPr>
      <w:r>
        <w:rPr>
          <w:rFonts w:ascii="Meiryo UI" w:eastAsia="Meiryo UI" w:hAnsi="Meiryo UI" w:hint="eastAsia"/>
          <w:sz w:val="21"/>
          <w:szCs w:val="21"/>
        </w:rPr>
        <w:t>自ら治験を実施する者</w:t>
      </w:r>
      <w:r w:rsidR="006B5F80" w:rsidRPr="006B5F80">
        <w:rPr>
          <w:rFonts w:ascii="Meiryo UI" w:eastAsia="Meiryo UI" w:hAnsi="Meiryo UI" w:hint="eastAsia"/>
          <w:sz w:val="21"/>
          <w:szCs w:val="21"/>
        </w:rPr>
        <w:t>は、選定された各DCT要素に対して、以下の手順に従い手順書（または計画書）を作成する。手順書には、各DCT要素の運用に関する詳細なプロセスおよび留意点を記載する。</w:t>
      </w:r>
    </w:p>
    <w:p w14:paraId="41FB025A" w14:textId="77777777" w:rsidR="006B5F80" w:rsidRPr="006B5F80" w:rsidRDefault="006B5F80" w:rsidP="00157920">
      <w:pPr>
        <w:jc w:val="left"/>
        <w:rPr>
          <w:rFonts w:ascii="Meiryo UI" w:eastAsia="Meiryo UI" w:hAnsi="Meiryo UI"/>
          <w:sz w:val="21"/>
          <w:szCs w:val="21"/>
        </w:rPr>
      </w:pPr>
    </w:p>
    <w:p w14:paraId="2D197509" w14:textId="1DE66093" w:rsidR="006B5F80" w:rsidRPr="00D57C33" w:rsidRDefault="00B54474" w:rsidP="00157920">
      <w:pPr>
        <w:pStyle w:val="4"/>
        <w:spacing w:before="0" w:after="0" w:line="240" w:lineRule="auto"/>
        <w:rPr>
          <w:rFonts w:ascii="Meiryo UI" w:eastAsia="Meiryo UI" w:hAnsi="Meiryo UI"/>
          <w:b/>
          <w:bCs/>
          <w:szCs w:val="22"/>
        </w:rPr>
      </w:pPr>
      <w:r>
        <w:rPr>
          <w:rFonts w:ascii="Meiryo UI" w:eastAsia="Meiryo UI" w:hAnsi="Meiryo UI"/>
          <w:b/>
          <w:bCs/>
          <w:szCs w:val="22"/>
        </w:rPr>
        <w:lastRenderedPageBreak/>
        <w:t>6</w:t>
      </w:r>
      <w:r w:rsidR="00D55BB5">
        <w:rPr>
          <w:rFonts w:ascii="Meiryo UI" w:eastAsia="Meiryo UI" w:hAnsi="Meiryo UI"/>
          <w:b/>
          <w:bCs/>
          <w:szCs w:val="22"/>
        </w:rPr>
        <w:t>.</w:t>
      </w:r>
      <w:r w:rsidR="00D57C33">
        <w:rPr>
          <w:rFonts w:ascii="Meiryo UI" w:eastAsia="Meiryo UI" w:hAnsi="Meiryo UI" w:hint="eastAsia"/>
          <w:b/>
          <w:bCs/>
          <w:szCs w:val="22"/>
        </w:rPr>
        <w:t>1</w:t>
      </w:r>
      <w:r w:rsidR="006B5F80" w:rsidRPr="00D57C33">
        <w:rPr>
          <w:rFonts w:ascii="Meiryo UI" w:eastAsia="Meiryo UI" w:hAnsi="Meiryo UI"/>
          <w:b/>
          <w:bCs/>
          <w:szCs w:val="22"/>
        </w:rPr>
        <w:t xml:space="preserve">. </w:t>
      </w:r>
      <w:proofErr w:type="spellStart"/>
      <w:r w:rsidR="006B5F80" w:rsidRPr="00D57C33">
        <w:rPr>
          <w:rFonts w:ascii="Meiryo UI" w:eastAsia="Meiryo UI" w:hAnsi="Meiryo UI"/>
          <w:b/>
          <w:bCs/>
          <w:szCs w:val="22"/>
        </w:rPr>
        <w:t>eRecruitment</w:t>
      </w:r>
      <w:proofErr w:type="spellEnd"/>
    </w:p>
    <w:p w14:paraId="44ABB216" w14:textId="4D31BB73" w:rsidR="006B5F80" w:rsidRPr="006B5F80" w:rsidRDefault="00C1088B" w:rsidP="0003626B">
      <w:pPr>
        <w:ind w:firstLineChars="100" w:firstLine="210"/>
        <w:jc w:val="left"/>
        <w:rPr>
          <w:rFonts w:ascii="Meiryo UI" w:eastAsia="Meiryo UI" w:hAnsi="Meiryo UI"/>
          <w:sz w:val="21"/>
          <w:szCs w:val="21"/>
        </w:rPr>
      </w:pPr>
      <w:r>
        <w:rPr>
          <w:rFonts w:ascii="Meiryo UI" w:eastAsia="Meiryo UI" w:hAnsi="Meiryo UI" w:hint="eastAsia"/>
          <w:sz w:val="21"/>
          <w:szCs w:val="21"/>
        </w:rPr>
        <w:t>自ら治験を実施する者</w:t>
      </w:r>
      <w:r w:rsidR="003D7951">
        <w:rPr>
          <w:rFonts w:ascii="Meiryo UI" w:eastAsia="Meiryo UI" w:hAnsi="Meiryo UI" w:hint="eastAsia"/>
          <w:sz w:val="21"/>
          <w:szCs w:val="21"/>
        </w:rPr>
        <w:t>もしくは</w:t>
      </w:r>
      <w:r w:rsidR="003D7951" w:rsidRPr="001A65E7">
        <w:rPr>
          <w:rFonts w:ascii="Meiryo UI" w:eastAsia="Meiryo UI" w:hAnsi="Meiryo UI" w:hint="eastAsia"/>
          <w:sz w:val="21"/>
          <w:szCs w:val="21"/>
        </w:rPr>
        <w:t>システム担当</w:t>
      </w:r>
      <w:r w:rsidR="003D7951">
        <w:rPr>
          <w:rFonts w:ascii="Meiryo UI" w:eastAsia="Meiryo UI" w:hAnsi="Meiryo UI" w:hint="eastAsia"/>
          <w:sz w:val="21"/>
          <w:szCs w:val="21"/>
        </w:rPr>
        <w:t>者</w:t>
      </w:r>
      <w:r w:rsidR="003D7951" w:rsidRPr="001A65E7">
        <w:rPr>
          <w:rFonts w:ascii="Meiryo UI" w:eastAsia="Meiryo UI" w:hAnsi="Meiryo UI" w:hint="eastAsia"/>
          <w:sz w:val="21"/>
          <w:szCs w:val="21"/>
        </w:rPr>
        <w:t>（データマネジメント部門）</w:t>
      </w:r>
      <w:r w:rsidR="003D7951">
        <w:rPr>
          <w:rFonts w:ascii="Meiryo UI" w:eastAsia="Meiryo UI" w:hAnsi="Meiryo UI" w:hint="eastAsia"/>
          <w:sz w:val="21"/>
          <w:szCs w:val="21"/>
        </w:rPr>
        <w:t>等</w:t>
      </w:r>
      <w:r w:rsidR="003D7951" w:rsidRPr="006B5F80">
        <w:rPr>
          <w:rFonts w:ascii="Meiryo UI" w:eastAsia="Meiryo UI" w:hAnsi="Meiryo UI" w:hint="eastAsia"/>
          <w:sz w:val="21"/>
          <w:szCs w:val="21"/>
        </w:rPr>
        <w:t>は</w:t>
      </w:r>
      <w:r w:rsidR="003D7951">
        <w:rPr>
          <w:rFonts w:ascii="Meiryo UI" w:eastAsia="Meiryo UI" w:hAnsi="Meiryo UI" w:hint="eastAsia"/>
          <w:sz w:val="21"/>
          <w:szCs w:val="21"/>
        </w:rPr>
        <w:t>サービスベンダーと協力して</w:t>
      </w:r>
      <w:r w:rsidR="003D7951" w:rsidRPr="006B5F80">
        <w:rPr>
          <w:rFonts w:ascii="Meiryo UI" w:eastAsia="Meiryo UI" w:hAnsi="Meiryo UI" w:hint="eastAsia"/>
          <w:sz w:val="21"/>
          <w:szCs w:val="21"/>
        </w:rPr>
        <w:t>、以下</w:t>
      </w:r>
      <w:r w:rsidR="003D7951">
        <w:rPr>
          <w:rFonts w:ascii="Meiryo UI" w:eastAsia="Meiryo UI" w:hAnsi="Meiryo UI" w:hint="eastAsia"/>
          <w:sz w:val="21"/>
          <w:szCs w:val="21"/>
        </w:rPr>
        <w:t>の内容</w:t>
      </w:r>
      <w:r w:rsidR="003D7951" w:rsidRPr="006B5F80">
        <w:rPr>
          <w:rFonts w:ascii="Meiryo UI" w:eastAsia="Meiryo UI" w:hAnsi="Meiryo UI" w:hint="eastAsia"/>
          <w:sz w:val="21"/>
          <w:szCs w:val="21"/>
        </w:rPr>
        <w:t>に関</w:t>
      </w:r>
      <w:r w:rsidR="003D7951">
        <w:rPr>
          <w:rFonts w:ascii="Meiryo UI" w:eastAsia="Meiryo UI" w:hAnsi="Meiryo UI" w:hint="eastAsia"/>
          <w:sz w:val="21"/>
          <w:szCs w:val="21"/>
        </w:rPr>
        <w:t>する</w:t>
      </w:r>
      <w:r w:rsidR="006B5F80" w:rsidRPr="006B5F80">
        <w:rPr>
          <w:rFonts w:ascii="Meiryo UI" w:eastAsia="Meiryo UI" w:hAnsi="Meiryo UI" w:hint="eastAsia"/>
          <w:sz w:val="21"/>
          <w:szCs w:val="21"/>
        </w:rPr>
        <w:t>手順書を作成する</w:t>
      </w:r>
      <w:r w:rsidR="00297CE5">
        <w:rPr>
          <w:rFonts w:ascii="Meiryo UI" w:eastAsia="Meiryo UI" w:hAnsi="Meiryo UI" w:hint="eastAsia"/>
          <w:sz w:val="21"/>
          <w:szCs w:val="21"/>
        </w:rPr>
        <w:t>。</w:t>
      </w:r>
    </w:p>
    <w:p w14:paraId="1191C146" w14:textId="357052B9" w:rsidR="00297CE5" w:rsidRDefault="00297CE5" w:rsidP="00157920">
      <w:pPr>
        <w:pStyle w:val="a9"/>
        <w:numPr>
          <w:ilvl w:val="0"/>
          <w:numId w:val="1"/>
        </w:numPr>
        <w:rPr>
          <w:rFonts w:ascii="Meiryo UI" w:eastAsia="Meiryo UI" w:hAnsi="Meiryo UI"/>
          <w:sz w:val="21"/>
          <w:szCs w:val="21"/>
        </w:rPr>
      </w:pPr>
      <w:r>
        <w:rPr>
          <w:rFonts w:ascii="Meiryo UI" w:eastAsia="Meiryo UI" w:hAnsi="Meiryo UI" w:hint="eastAsia"/>
          <w:sz w:val="21"/>
          <w:szCs w:val="21"/>
        </w:rPr>
        <w:t>事前準備</w:t>
      </w:r>
    </w:p>
    <w:p w14:paraId="26A9C267" w14:textId="0BBF66F0" w:rsidR="00297CE5" w:rsidRPr="00D57C33" w:rsidRDefault="00297CE5" w:rsidP="00157920">
      <w:pPr>
        <w:pStyle w:val="a9"/>
        <w:numPr>
          <w:ilvl w:val="0"/>
          <w:numId w:val="11"/>
        </w:numPr>
        <w:rPr>
          <w:rFonts w:ascii="Meiryo UI" w:eastAsia="Meiryo UI" w:hAnsi="Meiryo UI"/>
          <w:sz w:val="21"/>
          <w:szCs w:val="21"/>
        </w:rPr>
      </w:pPr>
      <w:proofErr w:type="spellStart"/>
      <w:r w:rsidRPr="00D57C33">
        <w:rPr>
          <w:rFonts w:ascii="Meiryo UI" w:eastAsia="Meiryo UI" w:hAnsi="Meiryo UI" w:hint="eastAsia"/>
          <w:sz w:val="21"/>
          <w:szCs w:val="21"/>
        </w:rPr>
        <w:t>eRecruitment</w:t>
      </w:r>
      <w:proofErr w:type="spellEnd"/>
      <w:r w:rsidRPr="00D57C33">
        <w:rPr>
          <w:rFonts w:ascii="Meiryo UI" w:eastAsia="Meiryo UI" w:hAnsi="Meiryo UI" w:hint="eastAsia"/>
          <w:sz w:val="21"/>
          <w:szCs w:val="21"/>
        </w:rPr>
        <w:t>実施媒体</w:t>
      </w:r>
      <w:r>
        <w:rPr>
          <w:rFonts w:ascii="Meiryo UI" w:eastAsia="Meiryo UI" w:hAnsi="Meiryo UI" w:hint="eastAsia"/>
          <w:sz w:val="21"/>
          <w:szCs w:val="21"/>
        </w:rPr>
        <w:t>および</w:t>
      </w:r>
      <w:r w:rsidRPr="006E1D5D">
        <w:rPr>
          <w:rFonts w:ascii="Meiryo UI" w:eastAsia="Meiryo UI" w:hAnsi="Meiryo UI" w:hint="eastAsia"/>
          <w:sz w:val="21"/>
          <w:szCs w:val="21"/>
        </w:rPr>
        <w:t>サービスベンダーの選定（Certificate等による規制遵守状況の確認</w:t>
      </w:r>
      <w:r w:rsidR="00703619">
        <w:rPr>
          <w:rFonts w:ascii="Meiryo UI" w:eastAsia="Meiryo UI" w:hAnsi="Meiryo UI" w:hint="eastAsia"/>
          <w:sz w:val="21"/>
          <w:szCs w:val="21"/>
        </w:rPr>
        <w:t>,</w:t>
      </w:r>
      <w:r w:rsidR="00703619">
        <w:rPr>
          <w:rFonts w:ascii="Meiryo UI" w:eastAsia="Meiryo UI" w:hAnsi="Meiryo UI"/>
          <w:sz w:val="21"/>
          <w:szCs w:val="21"/>
        </w:rPr>
        <w:t xml:space="preserve"> </w:t>
      </w:r>
      <w:r w:rsidR="00703619">
        <w:rPr>
          <w:rFonts w:ascii="Meiryo UI" w:eastAsia="Meiryo UI" w:hAnsi="Meiryo UI" w:hint="eastAsia"/>
          <w:sz w:val="21"/>
          <w:szCs w:val="21"/>
        </w:rPr>
        <w:t>選定要件</w:t>
      </w:r>
      <w:r w:rsidRPr="006E1D5D">
        <w:rPr>
          <w:rFonts w:ascii="Meiryo UI" w:eastAsia="Meiryo UI" w:hAnsi="Meiryo UI"/>
          <w:sz w:val="21"/>
          <w:szCs w:val="21"/>
        </w:rPr>
        <w:t>）</w:t>
      </w:r>
    </w:p>
    <w:p w14:paraId="1307600D" w14:textId="7DC5D49F" w:rsidR="00297CE5" w:rsidRPr="00D57C33" w:rsidRDefault="00297CE5" w:rsidP="00157920">
      <w:pPr>
        <w:pStyle w:val="a9"/>
        <w:numPr>
          <w:ilvl w:val="0"/>
          <w:numId w:val="11"/>
        </w:numPr>
        <w:rPr>
          <w:rFonts w:ascii="Meiryo UI" w:eastAsia="Meiryo UI" w:hAnsi="Meiryo UI"/>
          <w:sz w:val="21"/>
          <w:szCs w:val="21"/>
        </w:rPr>
      </w:pPr>
      <w:r w:rsidRPr="00D57C33">
        <w:rPr>
          <w:rFonts w:ascii="Meiryo UI" w:eastAsia="Meiryo UI" w:hAnsi="Meiryo UI" w:hint="eastAsia"/>
          <w:sz w:val="21"/>
          <w:szCs w:val="21"/>
        </w:rPr>
        <w:t>掲載情報</w:t>
      </w:r>
      <w:r w:rsidRPr="0004627B">
        <w:rPr>
          <w:rFonts w:ascii="Meiryo UI" w:eastAsia="Meiryo UI" w:hAnsi="Meiryo UI" w:hint="eastAsia"/>
          <w:sz w:val="21"/>
          <w:szCs w:val="21"/>
        </w:rPr>
        <w:t>, エントリーフォーム</w:t>
      </w:r>
    </w:p>
    <w:p w14:paraId="1CFC8A19" w14:textId="37CD7F74" w:rsidR="00297CE5" w:rsidRDefault="00297CE5" w:rsidP="00157920">
      <w:pPr>
        <w:pStyle w:val="a9"/>
        <w:numPr>
          <w:ilvl w:val="0"/>
          <w:numId w:val="11"/>
        </w:numPr>
        <w:rPr>
          <w:rFonts w:ascii="Meiryo UI" w:eastAsia="Meiryo UI" w:hAnsi="Meiryo UI"/>
          <w:sz w:val="21"/>
          <w:szCs w:val="21"/>
        </w:rPr>
      </w:pPr>
      <w:proofErr w:type="spellStart"/>
      <w:r w:rsidRPr="00D57C33">
        <w:rPr>
          <w:rFonts w:ascii="Meiryo UI" w:eastAsia="Meiryo UI" w:hAnsi="Meiryo UI" w:hint="eastAsia"/>
          <w:sz w:val="21"/>
          <w:szCs w:val="21"/>
        </w:rPr>
        <w:t>eRecruitment</w:t>
      </w:r>
      <w:proofErr w:type="spellEnd"/>
      <w:r w:rsidR="00BA354C">
        <w:rPr>
          <w:rFonts w:ascii="Meiryo UI" w:eastAsia="Meiryo UI" w:hAnsi="Meiryo UI" w:hint="eastAsia"/>
          <w:sz w:val="21"/>
          <w:szCs w:val="21"/>
        </w:rPr>
        <w:t>システム</w:t>
      </w:r>
      <w:r w:rsidR="00316B55">
        <w:rPr>
          <w:rFonts w:ascii="Meiryo UI" w:eastAsia="Meiryo UI" w:hAnsi="Meiryo UI" w:hint="eastAsia"/>
          <w:sz w:val="21"/>
          <w:szCs w:val="21"/>
        </w:rPr>
        <w:t>の</w:t>
      </w:r>
      <w:r w:rsidRPr="00D57C33">
        <w:rPr>
          <w:rFonts w:ascii="Meiryo UI" w:eastAsia="Meiryo UI" w:hAnsi="Meiryo UI" w:hint="eastAsia"/>
          <w:sz w:val="21"/>
          <w:szCs w:val="21"/>
        </w:rPr>
        <w:t>開発・実装</w:t>
      </w:r>
      <w:r>
        <w:rPr>
          <w:rFonts w:ascii="Meiryo UI" w:eastAsia="Meiryo UI" w:hAnsi="Meiryo UI" w:hint="eastAsia"/>
          <w:sz w:val="21"/>
          <w:szCs w:val="21"/>
        </w:rPr>
        <w:t>（バリデーション等）</w:t>
      </w:r>
    </w:p>
    <w:p w14:paraId="33E6E85A" w14:textId="6AD46C10" w:rsidR="00297CE5" w:rsidRPr="00D57C33" w:rsidRDefault="00297CE5" w:rsidP="00157920">
      <w:pPr>
        <w:pStyle w:val="a9"/>
        <w:numPr>
          <w:ilvl w:val="0"/>
          <w:numId w:val="11"/>
        </w:numPr>
        <w:rPr>
          <w:rFonts w:ascii="Meiryo UI" w:eastAsia="Meiryo UI" w:hAnsi="Meiryo UI"/>
          <w:sz w:val="21"/>
          <w:szCs w:val="21"/>
        </w:rPr>
      </w:pPr>
      <w:proofErr w:type="spellStart"/>
      <w:r w:rsidRPr="00D57C33">
        <w:rPr>
          <w:rFonts w:ascii="Meiryo UI" w:eastAsia="Meiryo UI" w:hAnsi="Meiryo UI" w:hint="eastAsia"/>
          <w:sz w:val="21"/>
          <w:szCs w:val="21"/>
        </w:rPr>
        <w:t>eRecruitment</w:t>
      </w:r>
      <w:proofErr w:type="spellEnd"/>
      <w:r w:rsidR="00FA70D2">
        <w:rPr>
          <w:rFonts w:ascii="Meiryo UI" w:eastAsia="Meiryo UI" w:hAnsi="Meiryo UI" w:hint="eastAsia"/>
          <w:sz w:val="21"/>
          <w:szCs w:val="21"/>
        </w:rPr>
        <w:t>システム</w:t>
      </w:r>
      <w:r w:rsidR="00F95E01">
        <w:rPr>
          <w:rFonts w:ascii="Meiryo UI" w:eastAsia="Meiryo UI" w:hAnsi="Meiryo UI" w:hint="eastAsia"/>
          <w:sz w:val="21"/>
          <w:szCs w:val="21"/>
        </w:rPr>
        <w:t>のユーザー</w:t>
      </w:r>
      <w:r w:rsidR="00F95E01" w:rsidRPr="00D57C33">
        <w:rPr>
          <w:rFonts w:ascii="Meiryo UI" w:eastAsia="Meiryo UI" w:hAnsi="Meiryo UI" w:hint="eastAsia"/>
          <w:sz w:val="21"/>
          <w:szCs w:val="21"/>
        </w:rPr>
        <w:t>トレーニング</w:t>
      </w:r>
    </w:p>
    <w:p w14:paraId="4FD51BA1" w14:textId="77777777" w:rsidR="00297CE5" w:rsidRDefault="00297CE5" w:rsidP="00157920">
      <w:pPr>
        <w:pStyle w:val="a9"/>
        <w:numPr>
          <w:ilvl w:val="0"/>
          <w:numId w:val="1"/>
        </w:numPr>
        <w:rPr>
          <w:rFonts w:ascii="Meiryo UI" w:eastAsia="Meiryo UI" w:hAnsi="Meiryo UI"/>
          <w:sz w:val="21"/>
          <w:szCs w:val="21"/>
        </w:rPr>
      </w:pPr>
      <w:r>
        <w:rPr>
          <w:rFonts w:ascii="Meiryo UI" w:eastAsia="Meiryo UI" w:hAnsi="Meiryo UI" w:hint="eastAsia"/>
          <w:sz w:val="21"/>
          <w:szCs w:val="21"/>
        </w:rPr>
        <w:t>実施手順</w:t>
      </w:r>
    </w:p>
    <w:p w14:paraId="4A4A1ACF" w14:textId="67CAF1C4" w:rsidR="006B5F80" w:rsidRPr="00D57C33" w:rsidRDefault="006B5F80" w:rsidP="00CC6AED">
      <w:pPr>
        <w:pStyle w:val="a9"/>
        <w:numPr>
          <w:ilvl w:val="0"/>
          <w:numId w:val="11"/>
        </w:numPr>
        <w:rPr>
          <w:rFonts w:ascii="Meiryo UI" w:eastAsia="Meiryo UI" w:hAnsi="Meiryo UI"/>
          <w:sz w:val="21"/>
          <w:szCs w:val="21"/>
        </w:rPr>
      </w:pPr>
      <w:proofErr w:type="spellStart"/>
      <w:r w:rsidRPr="00D57C33">
        <w:rPr>
          <w:rFonts w:ascii="Meiryo UI" w:eastAsia="Meiryo UI" w:hAnsi="Meiryo UI" w:hint="eastAsia"/>
          <w:sz w:val="21"/>
          <w:szCs w:val="21"/>
        </w:rPr>
        <w:t>eRecruitment</w:t>
      </w:r>
      <w:proofErr w:type="spellEnd"/>
      <w:r w:rsidR="00FA70D2">
        <w:rPr>
          <w:rFonts w:ascii="Meiryo UI" w:eastAsia="Meiryo UI" w:hAnsi="Meiryo UI" w:hint="eastAsia"/>
          <w:sz w:val="21"/>
          <w:szCs w:val="21"/>
        </w:rPr>
        <w:t>システム</w:t>
      </w:r>
      <w:r w:rsidR="00A02CFA">
        <w:rPr>
          <w:rFonts w:ascii="Meiryo UI" w:eastAsia="Meiryo UI" w:hAnsi="Meiryo UI" w:hint="eastAsia"/>
          <w:sz w:val="21"/>
          <w:szCs w:val="21"/>
        </w:rPr>
        <w:t>の</w:t>
      </w:r>
      <w:r w:rsidRPr="00D57C33">
        <w:rPr>
          <w:rFonts w:ascii="Meiryo UI" w:eastAsia="Meiryo UI" w:hAnsi="Meiryo UI" w:hint="eastAsia"/>
          <w:sz w:val="21"/>
          <w:szCs w:val="21"/>
        </w:rPr>
        <w:t>手順</w:t>
      </w:r>
      <w:r w:rsidR="00A02CFA">
        <w:rPr>
          <w:rFonts w:ascii="Meiryo UI" w:eastAsia="Meiryo UI" w:hAnsi="Meiryo UI" w:hint="eastAsia"/>
          <w:sz w:val="21"/>
          <w:szCs w:val="21"/>
        </w:rPr>
        <w:t>（</w:t>
      </w:r>
      <w:r w:rsidR="00A02CFA" w:rsidRPr="00D57C33">
        <w:rPr>
          <w:rFonts w:ascii="Meiryo UI" w:eastAsia="Meiryo UI" w:hAnsi="Meiryo UI" w:hint="eastAsia"/>
          <w:sz w:val="21"/>
          <w:szCs w:val="21"/>
        </w:rPr>
        <w:t>利用開始手続き</w:t>
      </w:r>
      <w:r w:rsidR="00A02CFA">
        <w:rPr>
          <w:rFonts w:ascii="Meiryo UI" w:eastAsia="Meiryo UI" w:hAnsi="Meiryo UI" w:hint="eastAsia"/>
          <w:sz w:val="21"/>
          <w:szCs w:val="21"/>
        </w:rPr>
        <w:t>等）</w:t>
      </w:r>
    </w:p>
    <w:p w14:paraId="6DF42D3B" w14:textId="7C2CA060" w:rsidR="006B5F80" w:rsidRPr="00D57C33" w:rsidRDefault="006B5F80" w:rsidP="00CC6AED">
      <w:pPr>
        <w:pStyle w:val="a9"/>
        <w:numPr>
          <w:ilvl w:val="0"/>
          <w:numId w:val="11"/>
        </w:numPr>
        <w:rPr>
          <w:rFonts w:ascii="Meiryo UI" w:eastAsia="Meiryo UI" w:hAnsi="Meiryo UI"/>
          <w:sz w:val="21"/>
          <w:szCs w:val="21"/>
        </w:rPr>
      </w:pPr>
      <w:proofErr w:type="spellStart"/>
      <w:r w:rsidRPr="00D57C33">
        <w:rPr>
          <w:rFonts w:ascii="Meiryo UI" w:eastAsia="Meiryo UI" w:hAnsi="Meiryo UI" w:hint="eastAsia"/>
          <w:sz w:val="21"/>
          <w:szCs w:val="21"/>
        </w:rPr>
        <w:t>eRecruitment</w:t>
      </w:r>
      <w:proofErr w:type="spellEnd"/>
      <w:r w:rsidR="00FA70D2">
        <w:rPr>
          <w:rFonts w:ascii="Meiryo UI" w:eastAsia="Meiryo UI" w:hAnsi="Meiryo UI" w:hint="eastAsia"/>
          <w:sz w:val="21"/>
          <w:szCs w:val="21"/>
        </w:rPr>
        <w:t>システム</w:t>
      </w:r>
      <w:r w:rsidRPr="00D57C33">
        <w:rPr>
          <w:rFonts w:ascii="Meiryo UI" w:eastAsia="Meiryo UI" w:hAnsi="Meiryo UI" w:hint="eastAsia"/>
          <w:sz w:val="21"/>
          <w:szCs w:val="21"/>
        </w:rPr>
        <w:t>の運用</w:t>
      </w:r>
      <w:r w:rsidR="00A02CFA">
        <w:rPr>
          <w:rFonts w:ascii="Meiryo UI" w:eastAsia="Meiryo UI" w:hAnsi="Meiryo UI" w:hint="eastAsia"/>
          <w:sz w:val="21"/>
          <w:szCs w:val="21"/>
        </w:rPr>
        <w:t xml:space="preserve">, </w:t>
      </w:r>
      <w:r w:rsidR="00F95E01">
        <w:rPr>
          <w:rFonts w:ascii="Meiryo UI" w:eastAsia="Meiryo UI" w:hAnsi="Meiryo UI" w:hint="eastAsia"/>
          <w:sz w:val="21"/>
          <w:szCs w:val="21"/>
        </w:rPr>
        <w:t>終了</w:t>
      </w:r>
    </w:p>
    <w:p w14:paraId="4B78294B" w14:textId="6552D8EF" w:rsidR="006B5F80" w:rsidRPr="00D57C33" w:rsidRDefault="00A02CFA" w:rsidP="00CC6AED">
      <w:pPr>
        <w:pStyle w:val="a9"/>
        <w:numPr>
          <w:ilvl w:val="0"/>
          <w:numId w:val="11"/>
        </w:numPr>
        <w:rPr>
          <w:rFonts w:ascii="Meiryo UI" w:eastAsia="Meiryo UI" w:hAnsi="Meiryo UI"/>
          <w:sz w:val="21"/>
          <w:szCs w:val="21"/>
        </w:rPr>
      </w:pPr>
      <w:r>
        <w:rPr>
          <w:rFonts w:ascii="Meiryo UI" w:eastAsia="Meiryo UI" w:hAnsi="Meiryo UI" w:hint="eastAsia"/>
          <w:sz w:val="21"/>
          <w:szCs w:val="21"/>
        </w:rPr>
        <w:t>データの保存状況, 連携</w:t>
      </w:r>
    </w:p>
    <w:p w14:paraId="5BD4FBA2" w14:textId="0EB5329C" w:rsidR="006B5F80" w:rsidRPr="00D57C33" w:rsidRDefault="006B5F80" w:rsidP="00CC6AED">
      <w:pPr>
        <w:pStyle w:val="a9"/>
        <w:numPr>
          <w:ilvl w:val="0"/>
          <w:numId w:val="11"/>
        </w:numPr>
        <w:rPr>
          <w:rFonts w:ascii="Meiryo UI" w:eastAsia="Meiryo UI" w:hAnsi="Meiryo UI"/>
          <w:sz w:val="21"/>
          <w:szCs w:val="21"/>
        </w:rPr>
      </w:pPr>
      <w:r w:rsidRPr="00D57C33">
        <w:rPr>
          <w:rFonts w:ascii="Meiryo UI" w:eastAsia="Meiryo UI" w:hAnsi="Meiryo UI" w:hint="eastAsia"/>
          <w:sz w:val="21"/>
          <w:szCs w:val="21"/>
        </w:rPr>
        <w:t>問題発生時の対応</w:t>
      </w:r>
      <w:r w:rsidR="00A02CFA">
        <w:rPr>
          <w:rFonts w:ascii="Meiryo UI" w:eastAsia="Meiryo UI" w:hAnsi="Meiryo UI" w:hint="eastAsia"/>
          <w:sz w:val="21"/>
          <w:szCs w:val="21"/>
        </w:rPr>
        <w:t>（ネットワーク障害, サーバーダウンを伴う緊急時等）</w:t>
      </w:r>
    </w:p>
    <w:p w14:paraId="2AF3F218" w14:textId="77777777" w:rsidR="00D57C33" w:rsidRPr="006B5F80" w:rsidRDefault="00D57C33" w:rsidP="00157920">
      <w:pPr>
        <w:jc w:val="left"/>
        <w:rPr>
          <w:rFonts w:ascii="Meiryo UI" w:eastAsia="Meiryo UI" w:hAnsi="Meiryo UI"/>
          <w:sz w:val="21"/>
          <w:szCs w:val="21"/>
        </w:rPr>
      </w:pPr>
    </w:p>
    <w:p w14:paraId="14C66A71" w14:textId="1759A57D" w:rsidR="006B5F80" w:rsidRPr="00D57C33" w:rsidRDefault="00B54474" w:rsidP="00157920">
      <w:pPr>
        <w:pStyle w:val="4"/>
        <w:spacing w:before="0" w:after="0" w:line="240" w:lineRule="auto"/>
        <w:rPr>
          <w:rFonts w:ascii="Meiryo UI" w:eastAsia="Meiryo UI" w:hAnsi="Meiryo UI"/>
          <w:b/>
          <w:bCs/>
          <w:szCs w:val="22"/>
        </w:rPr>
      </w:pPr>
      <w:r>
        <w:rPr>
          <w:rFonts w:ascii="Meiryo UI" w:eastAsia="Meiryo UI" w:hAnsi="Meiryo UI"/>
          <w:b/>
          <w:bCs/>
          <w:szCs w:val="22"/>
        </w:rPr>
        <w:t>6</w:t>
      </w:r>
      <w:r w:rsidR="00D55BB5">
        <w:rPr>
          <w:rFonts w:ascii="Meiryo UI" w:eastAsia="Meiryo UI" w:hAnsi="Meiryo UI"/>
          <w:b/>
          <w:bCs/>
          <w:szCs w:val="22"/>
        </w:rPr>
        <w:t>.</w:t>
      </w:r>
      <w:r w:rsidR="00D57C33" w:rsidRPr="00D57C33">
        <w:rPr>
          <w:rFonts w:ascii="Meiryo UI" w:eastAsia="Meiryo UI" w:hAnsi="Meiryo UI" w:hint="eastAsia"/>
          <w:b/>
          <w:bCs/>
          <w:szCs w:val="22"/>
        </w:rPr>
        <w:t>2</w:t>
      </w:r>
      <w:r w:rsidR="006B5F80" w:rsidRPr="00D57C33">
        <w:rPr>
          <w:rFonts w:ascii="Meiryo UI" w:eastAsia="Meiryo UI" w:hAnsi="Meiryo UI"/>
          <w:b/>
          <w:bCs/>
          <w:szCs w:val="22"/>
        </w:rPr>
        <w:t xml:space="preserve">. </w:t>
      </w:r>
      <w:proofErr w:type="spellStart"/>
      <w:r w:rsidR="006B5F80" w:rsidRPr="00D57C33">
        <w:rPr>
          <w:rFonts w:ascii="Meiryo UI" w:eastAsia="Meiryo UI" w:hAnsi="Meiryo UI"/>
          <w:b/>
          <w:bCs/>
          <w:szCs w:val="22"/>
        </w:rPr>
        <w:t>eConsent</w:t>
      </w:r>
      <w:proofErr w:type="spellEnd"/>
    </w:p>
    <w:p w14:paraId="1AEE3CCE" w14:textId="5B7BCDA1" w:rsidR="006B5F80" w:rsidRPr="006B5F80" w:rsidRDefault="00F90A4A" w:rsidP="00CC6AED">
      <w:pPr>
        <w:ind w:firstLineChars="100" w:firstLine="210"/>
        <w:jc w:val="left"/>
        <w:rPr>
          <w:rFonts w:ascii="Meiryo UI" w:eastAsia="Meiryo UI" w:hAnsi="Meiryo UI"/>
          <w:sz w:val="21"/>
          <w:szCs w:val="21"/>
        </w:rPr>
      </w:pPr>
      <w:r w:rsidRPr="00443599">
        <w:rPr>
          <w:rFonts w:ascii="Meiryo UI" w:eastAsia="Meiryo UI" w:hAnsi="Meiryo UI" w:hint="eastAsia"/>
          <w:sz w:val="21"/>
          <w:szCs w:val="21"/>
        </w:rPr>
        <w:t>同意取得に関する一連のプロセスの一部、または全てをタブレット等の端末を用いて電磁的に実施</w:t>
      </w:r>
      <w:r>
        <w:rPr>
          <w:rFonts w:ascii="Meiryo UI" w:eastAsia="Meiryo UI" w:hAnsi="Meiryo UI" w:hint="eastAsia"/>
          <w:sz w:val="21"/>
          <w:szCs w:val="21"/>
        </w:rPr>
        <w:t>し、</w:t>
      </w:r>
      <w:r w:rsidR="00C1088B">
        <w:rPr>
          <w:rFonts w:ascii="Meiryo UI" w:eastAsia="Meiryo UI" w:hAnsi="Meiryo UI" w:hint="eastAsia"/>
          <w:sz w:val="21"/>
          <w:szCs w:val="21"/>
        </w:rPr>
        <w:t>自ら治験を実施する者</w:t>
      </w:r>
      <w:r>
        <w:rPr>
          <w:rFonts w:ascii="Meiryo UI" w:eastAsia="Meiryo UI" w:hAnsi="Meiryo UI" w:hint="eastAsia"/>
          <w:sz w:val="21"/>
          <w:szCs w:val="21"/>
        </w:rPr>
        <w:t>が管理監督できるように、</w:t>
      </w:r>
      <w:r w:rsidR="00C1088B">
        <w:rPr>
          <w:rFonts w:ascii="Meiryo UI" w:eastAsia="Meiryo UI" w:hAnsi="Meiryo UI" w:hint="eastAsia"/>
          <w:sz w:val="21"/>
          <w:szCs w:val="21"/>
        </w:rPr>
        <w:t>自ら治験を実施する者</w:t>
      </w:r>
      <w:r>
        <w:rPr>
          <w:rFonts w:ascii="Meiryo UI" w:eastAsia="Meiryo UI" w:hAnsi="Meiryo UI" w:hint="eastAsia"/>
          <w:sz w:val="21"/>
          <w:szCs w:val="21"/>
        </w:rPr>
        <w:t>もしくは</w:t>
      </w:r>
      <w:r w:rsidRPr="001A65E7">
        <w:rPr>
          <w:rFonts w:ascii="Meiryo UI" w:eastAsia="Meiryo UI" w:hAnsi="Meiryo UI" w:hint="eastAsia"/>
          <w:sz w:val="21"/>
          <w:szCs w:val="21"/>
        </w:rPr>
        <w:t>システム担当</w:t>
      </w:r>
      <w:r>
        <w:rPr>
          <w:rFonts w:ascii="Meiryo UI" w:eastAsia="Meiryo UI" w:hAnsi="Meiryo UI" w:hint="eastAsia"/>
          <w:sz w:val="21"/>
          <w:szCs w:val="21"/>
        </w:rPr>
        <w:t>者</w:t>
      </w:r>
      <w:r w:rsidRPr="001A65E7">
        <w:rPr>
          <w:rFonts w:ascii="Meiryo UI" w:eastAsia="Meiryo UI" w:hAnsi="Meiryo UI" w:hint="eastAsia"/>
          <w:sz w:val="21"/>
          <w:szCs w:val="21"/>
        </w:rPr>
        <w:t>（データマネジメント部門）</w:t>
      </w:r>
      <w:r w:rsidR="003D7951">
        <w:rPr>
          <w:rFonts w:ascii="Meiryo UI" w:eastAsia="Meiryo UI" w:hAnsi="Meiryo UI" w:hint="eastAsia"/>
          <w:sz w:val="21"/>
          <w:szCs w:val="21"/>
        </w:rPr>
        <w:t>等</w:t>
      </w:r>
      <w:r w:rsidRPr="006B5F80">
        <w:rPr>
          <w:rFonts w:ascii="Meiryo UI" w:eastAsia="Meiryo UI" w:hAnsi="Meiryo UI" w:hint="eastAsia"/>
          <w:sz w:val="21"/>
          <w:szCs w:val="21"/>
        </w:rPr>
        <w:t>は</w:t>
      </w:r>
      <w:r>
        <w:rPr>
          <w:rFonts w:ascii="Meiryo UI" w:eastAsia="Meiryo UI" w:hAnsi="Meiryo UI" w:hint="eastAsia"/>
          <w:sz w:val="21"/>
          <w:szCs w:val="21"/>
        </w:rPr>
        <w:t>サービスベンダーと協力して</w:t>
      </w:r>
      <w:r w:rsidRPr="006B5F80">
        <w:rPr>
          <w:rFonts w:ascii="Meiryo UI" w:eastAsia="Meiryo UI" w:hAnsi="Meiryo UI" w:hint="eastAsia"/>
          <w:sz w:val="21"/>
          <w:szCs w:val="21"/>
        </w:rPr>
        <w:t>、以下</w:t>
      </w:r>
      <w:r>
        <w:rPr>
          <w:rFonts w:ascii="Meiryo UI" w:eastAsia="Meiryo UI" w:hAnsi="Meiryo UI" w:hint="eastAsia"/>
          <w:sz w:val="21"/>
          <w:szCs w:val="21"/>
        </w:rPr>
        <w:t>の内容</w:t>
      </w:r>
      <w:r w:rsidRPr="006B5F80">
        <w:rPr>
          <w:rFonts w:ascii="Meiryo UI" w:eastAsia="Meiryo UI" w:hAnsi="Meiryo UI" w:hint="eastAsia"/>
          <w:sz w:val="21"/>
          <w:szCs w:val="21"/>
        </w:rPr>
        <w:t>に関</w:t>
      </w:r>
      <w:r>
        <w:rPr>
          <w:rFonts w:ascii="Meiryo UI" w:eastAsia="Meiryo UI" w:hAnsi="Meiryo UI" w:hint="eastAsia"/>
          <w:sz w:val="21"/>
          <w:szCs w:val="21"/>
        </w:rPr>
        <w:t>する</w:t>
      </w:r>
      <w:r w:rsidR="006B5F80" w:rsidRPr="006B5F80">
        <w:rPr>
          <w:rFonts w:ascii="Meiryo UI" w:eastAsia="Meiryo UI" w:hAnsi="Meiryo UI" w:hint="eastAsia"/>
          <w:sz w:val="21"/>
          <w:szCs w:val="21"/>
        </w:rPr>
        <w:t>手順書を作成する</w:t>
      </w:r>
      <w:r>
        <w:rPr>
          <w:rFonts w:ascii="Meiryo UI" w:eastAsia="Meiryo UI" w:hAnsi="Meiryo UI" w:hint="eastAsia"/>
          <w:sz w:val="21"/>
          <w:szCs w:val="21"/>
        </w:rPr>
        <w:t>。ここで</w:t>
      </w:r>
      <w:r w:rsidRPr="00443599">
        <w:rPr>
          <w:rFonts w:ascii="Meiryo UI" w:eastAsia="Meiryo UI" w:hAnsi="Meiryo UI" w:hint="eastAsia"/>
          <w:sz w:val="21"/>
          <w:szCs w:val="21"/>
        </w:rPr>
        <w:t>一連のプロセスとは、GCP第50条に従いあらかじめ治験の内容、そのほかの治験に関する事項について当該者の理解を得るよう、文書により適切な説明を行い、文書により同意を得ることである。</w:t>
      </w:r>
    </w:p>
    <w:p w14:paraId="409DEA72" w14:textId="4A0E9DA9" w:rsidR="006B5F80" w:rsidRDefault="006B5F80" w:rsidP="00157920">
      <w:pPr>
        <w:pStyle w:val="a9"/>
        <w:numPr>
          <w:ilvl w:val="0"/>
          <w:numId w:val="5"/>
        </w:numPr>
        <w:rPr>
          <w:rFonts w:ascii="Meiryo UI" w:eastAsia="Meiryo UI" w:hAnsi="Meiryo UI"/>
          <w:sz w:val="21"/>
          <w:szCs w:val="21"/>
        </w:rPr>
      </w:pPr>
      <w:r w:rsidRPr="002102CB">
        <w:rPr>
          <w:rFonts w:ascii="Meiryo UI" w:eastAsia="Meiryo UI" w:hAnsi="Meiryo UI" w:hint="eastAsia"/>
          <w:sz w:val="21"/>
          <w:szCs w:val="21"/>
        </w:rPr>
        <w:t>事前準備</w:t>
      </w:r>
    </w:p>
    <w:p w14:paraId="3EDCBE8A" w14:textId="08FAA966" w:rsidR="00D71959" w:rsidRDefault="006B5F80" w:rsidP="00157920">
      <w:pPr>
        <w:pStyle w:val="a9"/>
        <w:numPr>
          <w:ilvl w:val="1"/>
          <w:numId w:val="12"/>
        </w:numPr>
        <w:ind w:leftChars="200" w:left="1120"/>
        <w:rPr>
          <w:rFonts w:ascii="Meiryo UI" w:eastAsia="Meiryo UI" w:hAnsi="Meiryo UI"/>
          <w:sz w:val="21"/>
          <w:szCs w:val="21"/>
        </w:rPr>
      </w:pPr>
      <w:proofErr w:type="spellStart"/>
      <w:r w:rsidRPr="00D57C33">
        <w:rPr>
          <w:rFonts w:ascii="Meiryo UI" w:eastAsia="Meiryo UI" w:hAnsi="Meiryo UI" w:hint="eastAsia"/>
          <w:sz w:val="21"/>
          <w:szCs w:val="21"/>
        </w:rPr>
        <w:t>eConsent</w:t>
      </w:r>
      <w:proofErr w:type="spellEnd"/>
      <w:r w:rsidR="00D71959" w:rsidRPr="00D57C33">
        <w:rPr>
          <w:rFonts w:ascii="Meiryo UI" w:eastAsia="Meiryo UI" w:hAnsi="Meiryo UI" w:hint="eastAsia"/>
          <w:sz w:val="21"/>
          <w:szCs w:val="21"/>
        </w:rPr>
        <w:t>システム</w:t>
      </w:r>
      <w:r w:rsidR="00D71959">
        <w:rPr>
          <w:rFonts w:ascii="Meiryo UI" w:eastAsia="Meiryo UI" w:hAnsi="Meiryo UI" w:hint="eastAsia"/>
          <w:sz w:val="21"/>
          <w:szCs w:val="21"/>
        </w:rPr>
        <w:t>およびサービスベンダーの選定</w:t>
      </w:r>
      <w:r w:rsidR="00D71959" w:rsidRPr="006E1D5D">
        <w:rPr>
          <w:rFonts w:ascii="Meiryo UI" w:eastAsia="Meiryo UI" w:hAnsi="Meiryo UI" w:hint="eastAsia"/>
          <w:sz w:val="21"/>
          <w:szCs w:val="21"/>
        </w:rPr>
        <w:t>（Certificate等による規制遵守状況の確認</w:t>
      </w:r>
      <w:r w:rsidR="00B15D62">
        <w:rPr>
          <w:rFonts w:ascii="Meiryo UI" w:eastAsia="Meiryo UI" w:hAnsi="Meiryo UI" w:hint="eastAsia"/>
          <w:sz w:val="21"/>
          <w:szCs w:val="21"/>
        </w:rPr>
        <w:t>,</w:t>
      </w:r>
      <w:r w:rsidR="00B15D62">
        <w:rPr>
          <w:rFonts w:ascii="Meiryo UI" w:eastAsia="Meiryo UI" w:hAnsi="Meiryo UI"/>
          <w:sz w:val="21"/>
          <w:szCs w:val="21"/>
        </w:rPr>
        <w:t xml:space="preserve"> </w:t>
      </w:r>
      <w:r w:rsidR="00B15D62">
        <w:rPr>
          <w:rFonts w:ascii="Meiryo UI" w:eastAsia="Meiryo UI" w:hAnsi="Meiryo UI" w:hint="eastAsia"/>
          <w:sz w:val="21"/>
          <w:szCs w:val="21"/>
        </w:rPr>
        <w:t>選定要件</w:t>
      </w:r>
      <w:r w:rsidR="00D71959" w:rsidRPr="006E1D5D">
        <w:rPr>
          <w:rFonts w:ascii="Meiryo UI" w:eastAsia="Meiryo UI" w:hAnsi="Meiryo UI"/>
          <w:sz w:val="21"/>
          <w:szCs w:val="21"/>
        </w:rPr>
        <w:t>）</w:t>
      </w:r>
    </w:p>
    <w:p w14:paraId="6AD597AB" w14:textId="123B512A" w:rsidR="006B5F80" w:rsidRPr="00D57C33" w:rsidRDefault="006B5F80" w:rsidP="00CC6AED">
      <w:pPr>
        <w:pStyle w:val="a9"/>
        <w:numPr>
          <w:ilvl w:val="1"/>
          <w:numId w:val="12"/>
        </w:numPr>
        <w:ind w:leftChars="200" w:left="1120"/>
        <w:rPr>
          <w:rFonts w:ascii="Meiryo UI" w:eastAsia="Meiryo UI" w:hAnsi="Meiryo UI"/>
          <w:sz w:val="21"/>
          <w:szCs w:val="21"/>
        </w:rPr>
      </w:pPr>
      <w:proofErr w:type="spellStart"/>
      <w:r w:rsidRPr="00D57C33">
        <w:rPr>
          <w:rFonts w:ascii="Meiryo UI" w:eastAsia="Meiryo UI" w:hAnsi="Meiryo UI" w:hint="eastAsia"/>
          <w:sz w:val="21"/>
          <w:szCs w:val="21"/>
        </w:rPr>
        <w:t>eConsent</w:t>
      </w:r>
      <w:proofErr w:type="spellEnd"/>
      <w:r w:rsidRPr="00D57C33">
        <w:rPr>
          <w:rFonts w:ascii="Meiryo UI" w:eastAsia="Meiryo UI" w:hAnsi="Meiryo UI" w:hint="eastAsia"/>
          <w:sz w:val="21"/>
          <w:szCs w:val="21"/>
        </w:rPr>
        <w:t>システムの開発・実装</w:t>
      </w:r>
      <w:r w:rsidR="00CB7C22">
        <w:rPr>
          <w:rFonts w:ascii="Meiryo UI" w:eastAsia="Meiryo UI" w:hAnsi="Meiryo UI" w:hint="eastAsia"/>
          <w:sz w:val="21"/>
          <w:szCs w:val="21"/>
        </w:rPr>
        <w:t>（バリデーション等）</w:t>
      </w:r>
    </w:p>
    <w:p w14:paraId="2D4EB899" w14:textId="77777777" w:rsidR="00D71959" w:rsidRPr="00D57C33" w:rsidRDefault="00D71959" w:rsidP="00157920">
      <w:pPr>
        <w:pStyle w:val="a9"/>
        <w:numPr>
          <w:ilvl w:val="1"/>
          <w:numId w:val="12"/>
        </w:numPr>
        <w:ind w:leftChars="200" w:left="1120"/>
        <w:rPr>
          <w:rFonts w:ascii="Meiryo UI" w:eastAsia="Meiryo UI" w:hAnsi="Meiryo UI"/>
          <w:sz w:val="21"/>
          <w:szCs w:val="21"/>
        </w:rPr>
      </w:pPr>
      <w:proofErr w:type="spellStart"/>
      <w:r w:rsidRPr="00D57C33">
        <w:rPr>
          <w:rFonts w:ascii="Meiryo UI" w:eastAsia="Meiryo UI" w:hAnsi="Meiryo UI" w:hint="eastAsia"/>
          <w:sz w:val="21"/>
          <w:szCs w:val="21"/>
        </w:rPr>
        <w:t>eConsent</w:t>
      </w:r>
      <w:proofErr w:type="spellEnd"/>
      <w:r w:rsidRPr="00D57C33">
        <w:rPr>
          <w:rFonts w:ascii="Meiryo UI" w:eastAsia="Meiryo UI" w:hAnsi="Meiryo UI" w:hint="eastAsia"/>
          <w:sz w:val="21"/>
          <w:szCs w:val="21"/>
        </w:rPr>
        <w:t>システムのデバイスの準備</w:t>
      </w:r>
    </w:p>
    <w:p w14:paraId="1CEF1D48" w14:textId="01A84102" w:rsidR="00D71959" w:rsidRPr="00D57C33" w:rsidRDefault="00D71959" w:rsidP="00157920">
      <w:pPr>
        <w:pStyle w:val="a9"/>
        <w:numPr>
          <w:ilvl w:val="1"/>
          <w:numId w:val="12"/>
        </w:numPr>
        <w:ind w:leftChars="200" w:left="1120"/>
        <w:rPr>
          <w:rFonts w:ascii="Meiryo UI" w:eastAsia="Meiryo UI" w:hAnsi="Meiryo UI"/>
          <w:sz w:val="21"/>
          <w:szCs w:val="21"/>
        </w:rPr>
      </w:pPr>
      <w:proofErr w:type="spellStart"/>
      <w:r w:rsidRPr="00D57C33">
        <w:rPr>
          <w:rFonts w:ascii="Meiryo UI" w:eastAsia="Meiryo UI" w:hAnsi="Meiryo UI" w:hint="eastAsia"/>
          <w:sz w:val="21"/>
          <w:szCs w:val="21"/>
        </w:rPr>
        <w:t>eConsent</w:t>
      </w:r>
      <w:proofErr w:type="spellEnd"/>
      <w:r w:rsidRPr="00D57C33">
        <w:rPr>
          <w:rFonts w:ascii="Meiryo UI" w:eastAsia="Meiryo UI" w:hAnsi="Meiryo UI" w:hint="eastAsia"/>
          <w:sz w:val="21"/>
          <w:szCs w:val="21"/>
        </w:rPr>
        <w:t>システムの</w:t>
      </w:r>
      <w:r w:rsidR="008B06F3">
        <w:rPr>
          <w:rFonts w:ascii="Meiryo UI" w:eastAsia="Meiryo UI" w:hAnsi="Meiryo UI" w:hint="eastAsia"/>
          <w:sz w:val="21"/>
          <w:szCs w:val="21"/>
        </w:rPr>
        <w:t>ユーザー</w:t>
      </w:r>
      <w:r w:rsidRPr="00D57C33">
        <w:rPr>
          <w:rFonts w:ascii="Meiryo UI" w:eastAsia="Meiryo UI" w:hAnsi="Meiryo UI" w:hint="eastAsia"/>
          <w:sz w:val="21"/>
          <w:szCs w:val="21"/>
        </w:rPr>
        <w:t>アカウント発行・管理</w:t>
      </w:r>
    </w:p>
    <w:p w14:paraId="1F287B7A" w14:textId="1FEED8BA" w:rsidR="006B5F80" w:rsidRDefault="006B5F80" w:rsidP="00157920">
      <w:pPr>
        <w:pStyle w:val="a9"/>
        <w:numPr>
          <w:ilvl w:val="1"/>
          <w:numId w:val="12"/>
        </w:numPr>
        <w:ind w:leftChars="200" w:left="1120"/>
        <w:rPr>
          <w:rFonts w:ascii="Meiryo UI" w:eastAsia="Meiryo UI" w:hAnsi="Meiryo UI"/>
          <w:sz w:val="21"/>
          <w:szCs w:val="21"/>
        </w:rPr>
      </w:pPr>
      <w:proofErr w:type="spellStart"/>
      <w:r w:rsidRPr="00D57C33">
        <w:rPr>
          <w:rFonts w:ascii="Meiryo UI" w:eastAsia="Meiryo UI" w:hAnsi="Meiryo UI" w:hint="eastAsia"/>
          <w:sz w:val="21"/>
          <w:szCs w:val="21"/>
        </w:rPr>
        <w:t>eConsent</w:t>
      </w:r>
      <w:proofErr w:type="spellEnd"/>
      <w:r w:rsidRPr="00D57C33">
        <w:rPr>
          <w:rFonts w:ascii="Meiryo UI" w:eastAsia="Meiryo UI" w:hAnsi="Meiryo UI" w:hint="eastAsia"/>
          <w:sz w:val="21"/>
          <w:szCs w:val="21"/>
        </w:rPr>
        <w:t>システムの</w:t>
      </w:r>
      <w:r w:rsidR="008B06F3">
        <w:rPr>
          <w:rFonts w:ascii="Meiryo UI" w:eastAsia="Meiryo UI" w:hAnsi="Meiryo UI" w:hint="eastAsia"/>
          <w:sz w:val="21"/>
          <w:szCs w:val="21"/>
        </w:rPr>
        <w:t>ユーザー</w:t>
      </w:r>
      <w:r w:rsidRPr="00D57C33">
        <w:rPr>
          <w:rFonts w:ascii="Meiryo UI" w:eastAsia="Meiryo UI" w:hAnsi="Meiryo UI" w:hint="eastAsia"/>
          <w:sz w:val="21"/>
          <w:szCs w:val="21"/>
        </w:rPr>
        <w:t>トレーニング</w:t>
      </w:r>
    </w:p>
    <w:p w14:paraId="0F4536E3" w14:textId="27109AB9" w:rsidR="00D71959" w:rsidRPr="00D57C33" w:rsidRDefault="00D71959" w:rsidP="00CC6AED">
      <w:pPr>
        <w:pStyle w:val="a9"/>
        <w:numPr>
          <w:ilvl w:val="1"/>
          <w:numId w:val="12"/>
        </w:numPr>
        <w:ind w:leftChars="200" w:left="1120"/>
        <w:rPr>
          <w:rFonts w:ascii="Meiryo UI" w:eastAsia="Meiryo UI" w:hAnsi="Meiryo UI"/>
          <w:sz w:val="21"/>
          <w:szCs w:val="21"/>
        </w:rPr>
      </w:pPr>
      <w:r w:rsidRPr="00D57C33">
        <w:rPr>
          <w:rFonts w:ascii="Meiryo UI" w:eastAsia="Meiryo UI" w:hAnsi="Meiryo UI" w:hint="eastAsia"/>
          <w:sz w:val="21"/>
          <w:szCs w:val="21"/>
        </w:rPr>
        <w:t>同意説明</w:t>
      </w:r>
      <w:r>
        <w:rPr>
          <w:rFonts w:ascii="Meiryo UI" w:eastAsia="Meiryo UI" w:hAnsi="Meiryo UI" w:hint="eastAsia"/>
          <w:sz w:val="21"/>
          <w:szCs w:val="21"/>
        </w:rPr>
        <w:t>に関する</w:t>
      </w:r>
      <w:r w:rsidRPr="00D57C33">
        <w:rPr>
          <w:rFonts w:ascii="Meiryo UI" w:eastAsia="Meiryo UI" w:hAnsi="Meiryo UI" w:hint="eastAsia"/>
          <w:sz w:val="21"/>
          <w:szCs w:val="21"/>
        </w:rPr>
        <w:t>準備</w:t>
      </w:r>
    </w:p>
    <w:p w14:paraId="10988685" w14:textId="7AD88D1B" w:rsidR="006B5F80" w:rsidRDefault="006B5F80" w:rsidP="00157920">
      <w:pPr>
        <w:pStyle w:val="a9"/>
        <w:numPr>
          <w:ilvl w:val="0"/>
          <w:numId w:val="5"/>
        </w:numPr>
        <w:rPr>
          <w:rFonts w:ascii="Meiryo UI" w:eastAsia="Meiryo UI" w:hAnsi="Meiryo UI"/>
          <w:sz w:val="21"/>
          <w:szCs w:val="21"/>
        </w:rPr>
      </w:pPr>
      <w:r w:rsidRPr="002102CB">
        <w:rPr>
          <w:rFonts w:ascii="Meiryo UI" w:eastAsia="Meiryo UI" w:hAnsi="Meiryo UI" w:hint="eastAsia"/>
          <w:sz w:val="21"/>
          <w:szCs w:val="21"/>
        </w:rPr>
        <w:t>実施手順</w:t>
      </w:r>
    </w:p>
    <w:p w14:paraId="6D3E7206" w14:textId="31778444" w:rsidR="006B5F80" w:rsidRPr="00D57C33" w:rsidRDefault="00312D70" w:rsidP="00CC6AED">
      <w:pPr>
        <w:pStyle w:val="a9"/>
        <w:numPr>
          <w:ilvl w:val="1"/>
          <w:numId w:val="12"/>
        </w:numPr>
        <w:ind w:leftChars="200" w:left="1120"/>
        <w:rPr>
          <w:rFonts w:ascii="Meiryo UI" w:eastAsia="Meiryo UI" w:hAnsi="Meiryo UI"/>
          <w:sz w:val="21"/>
          <w:szCs w:val="21"/>
        </w:rPr>
      </w:pPr>
      <w:proofErr w:type="spellStart"/>
      <w:r w:rsidRPr="00D57C33">
        <w:rPr>
          <w:rFonts w:ascii="Meiryo UI" w:eastAsia="Meiryo UI" w:hAnsi="Meiryo UI" w:hint="eastAsia"/>
          <w:sz w:val="21"/>
          <w:szCs w:val="21"/>
        </w:rPr>
        <w:t>eConsent</w:t>
      </w:r>
      <w:proofErr w:type="spellEnd"/>
      <w:r w:rsidRPr="00D57C33">
        <w:rPr>
          <w:rFonts w:ascii="Meiryo UI" w:eastAsia="Meiryo UI" w:hAnsi="Meiryo UI" w:hint="eastAsia"/>
          <w:sz w:val="21"/>
          <w:szCs w:val="21"/>
        </w:rPr>
        <w:t>の</w:t>
      </w:r>
      <w:r>
        <w:rPr>
          <w:rFonts w:ascii="Meiryo UI" w:eastAsia="Meiryo UI" w:hAnsi="Meiryo UI" w:hint="eastAsia"/>
          <w:sz w:val="21"/>
          <w:szCs w:val="21"/>
        </w:rPr>
        <w:t>手順（</w:t>
      </w:r>
      <w:r w:rsidRPr="00D57C33">
        <w:rPr>
          <w:rFonts w:ascii="Meiryo UI" w:eastAsia="Meiryo UI" w:hAnsi="Meiryo UI" w:hint="eastAsia"/>
          <w:sz w:val="21"/>
          <w:szCs w:val="21"/>
        </w:rPr>
        <w:t>利用開始手続き</w:t>
      </w:r>
      <w:r>
        <w:rPr>
          <w:rFonts w:ascii="Meiryo UI" w:eastAsia="Meiryo UI" w:hAnsi="Meiryo UI" w:hint="eastAsia"/>
          <w:sz w:val="21"/>
          <w:szCs w:val="21"/>
        </w:rPr>
        <w:t xml:space="preserve">, </w:t>
      </w:r>
      <w:r w:rsidRPr="00D57C33">
        <w:rPr>
          <w:rFonts w:ascii="Meiryo UI" w:eastAsia="Meiryo UI" w:hAnsi="Meiryo UI" w:hint="eastAsia"/>
          <w:sz w:val="21"/>
          <w:szCs w:val="21"/>
        </w:rPr>
        <w:t>同意説明および署名</w:t>
      </w:r>
      <w:r>
        <w:rPr>
          <w:rFonts w:ascii="Meiryo UI" w:eastAsia="Meiryo UI" w:hAnsi="Meiryo UI" w:hint="eastAsia"/>
          <w:sz w:val="21"/>
          <w:szCs w:val="21"/>
        </w:rPr>
        <w:t>等）</w:t>
      </w:r>
    </w:p>
    <w:p w14:paraId="0FA94692" w14:textId="5119EB49" w:rsidR="006B5F80" w:rsidRPr="00D57C33" w:rsidRDefault="00312D70" w:rsidP="00CC6AED">
      <w:pPr>
        <w:pStyle w:val="a9"/>
        <w:numPr>
          <w:ilvl w:val="1"/>
          <w:numId w:val="12"/>
        </w:numPr>
        <w:ind w:leftChars="200" w:left="1120"/>
        <w:rPr>
          <w:rFonts w:ascii="Meiryo UI" w:eastAsia="Meiryo UI" w:hAnsi="Meiryo UI"/>
          <w:sz w:val="21"/>
          <w:szCs w:val="21"/>
        </w:rPr>
      </w:pPr>
      <w:proofErr w:type="spellStart"/>
      <w:r w:rsidRPr="00D57C33">
        <w:rPr>
          <w:rFonts w:ascii="Meiryo UI" w:eastAsia="Meiryo UI" w:hAnsi="Meiryo UI" w:hint="eastAsia"/>
          <w:sz w:val="21"/>
          <w:szCs w:val="21"/>
        </w:rPr>
        <w:lastRenderedPageBreak/>
        <w:t>eConsent</w:t>
      </w:r>
      <w:proofErr w:type="spellEnd"/>
      <w:r w:rsidRPr="00D57C33">
        <w:rPr>
          <w:rFonts w:ascii="Meiryo UI" w:eastAsia="Meiryo UI" w:hAnsi="Meiryo UI" w:hint="eastAsia"/>
          <w:sz w:val="21"/>
          <w:szCs w:val="21"/>
        </w:rPr>
        <w:t>の運用</w:t>
      </w:r>
      <w:r>
        <w:rPr>
          <w:rFonts w:ascii="Meiryo UI" w:eastAsia="Meiryo UI" w:hAnsi="Meiryo UI" w:hint="eastAsia"/>
          <w:sz w:val="21"/>
          <w:szCs w:val="21"/>
        </w:rPr>
        <w:t xml:space="preserve">, </w:t>
      </w:r>
      <w:r w:rsidR="00F95E01">
        <w:rPr>
          <w:rFonts w:ascii="Meiryo UI" w:eastAsia="Meiryo UI" w:hAnsi="Meiryo UI" w:hint="eastAsia"/>
          <w:sz w:val="21"/>
          <w:szCs w:val="21"/>
        </w:rPr>
        <w:t>終了</w:t>
      </w:r>
    </w:p>
    <w:p w14:paraId="0B56952A" w14:textId="77777777" w:rsidR="00312D70" w:rsidRDefault="00312D70" w:rsidP="00157920">
      <w:pPr>
        <w:pStyle w:val="a9"/>
        <w:numPr>
          <w:ilvl w:val="1"/>
          <w:numId w:val="12"/>
        </w:numPr>
        <w:ind w:leftChars="200" w:left="1120"/>
        <w:rPr>
          <w:rFonts w:ascii="Meiryo UI" w:eastAsia="Meiryo UI" w:hAnsi="Meiryo UI"/>
          <w:sz w:val="21"/>
          <w:szCs w:val="21"/>
        </w:rPr>
      </w:pPr>
      <w:r>
        <w:rPr>
          <w:rFonts w:ascii="Meiryo UI" w:eastAsia="Meiryo UI" w:hAnsi="Meiryo UI" w:hint="eastAsia"/>
          <w:sz w:val="21"/>
          <w:szCs w:val="21"/>
        </w:rPr>
        <w:t>データの保存状況, 連携（原資料の特定等）</w:t>
      </w:r>
    </w:p>
    <w:p w14:paraId="6C050236" w14:textId="6A642D67" w:rsidR="006B5F80" w:rsidRDefault="00312D70" w:rsidP="00157920">
      <w:pPr>
        <w:pStyle w:val="a9"/>
        <w:numPr>
          <w:ilvl w:val="1"/>
          <w:numId w:val="12"/>
        </w:numPr>
        <w:ind w:leftChars="200" w:left="1120"/>
        <w:rPr>
          <w:rFonts w:ascii="Meiryo UI" w:eastAsia="Meiryo UI" w:hAnsi="Meiryo UI"/>
          <w:sz w:val="21"/>
          <w:szCs w:val="21"/>
        </w:rPr>
      </w:pPr>
      <w:r>
        <w:rPr>
          <w:rFonts w:ascii="Meiryo UI" w:eastAsia="Meiryo UI" w:hAnsi="Meiryo UI" w:hint="eastAsia"/>
          <w:sz w:val="21"/>
          <w:szCs w:val="21"/>
        </w:rPr>
        <w:t>問題発生</w:t>
      </w:r>
      <w:r w:rsidR="006B5F80" w:rsidRPr="00D57C33">
        <w:rPr>
          <w:rFonts w:ascii="Meiryo UI" w:eastAsia="Meiryo UI" w:hAnsi="Meiryo UI" w:hint="eastAsia"/>
          <w:sz w:val="21"/>
          <w:szCs w:val="21"/>
        </w:rPr>
        <w:t>時</w:t>
      </w:r>
      <w:r>
        <w:rPr>
          <w:rFonts w:ascii="Meiryo UI" w:eastAsia="Meiryo UI" w:hAnsi="Meiryo UI" w:hint="eastAsia"/>
          <w:sz w:val="21"/>
          <w:szCs w:val="21"/>
        </w:rPr>
        <w:t>の</w:t>
      </w:r>
      <w:r w:rsidR="006B5F80" w:rsidRPr="00D57C33">
        <w:rPr>
          <w:rFonts w:ascii="Meiryo UI" w:eastAsia="Meiryo UI" w:hAnsi="Meiryo UI" w:hint="eastAsia"/>
          <w:sz w:val="21"/>
          <w:szCs w:val="21"/>
        </w:rPr>
        <w:t>対応手順</w:t>
      </w:r>
      <w:r>
        <w:rPr>
          <w:rFonts w:ascii="Meiryo UI" w:eastAsia="Meiryo UI" w:hAnsi="Meiryo UI" w:hint="eastAsia"/>
          <w:sz w:val="21"/>
          <w:szCs w:val="21"/>
        </w:rPr>
        <w:t>（ネットワーク障害, サーバーダウンを伴う緊急時等）</w:t>
      </w:r>
    </w:p>
    <w:p w14:paraId="3AF2BBF7" w14:textId="77777777" w:rsidR="00D06BC6" w:rsidRDefault="00D06BC6" w:rsidP="00157920">
      <w:pPr>
        <w:ind w:firstLineChars="100" w:firstLine="210"/>
        <w:jc w:val="left"/>
        <w:rPr>
          <w:rFonts w:ascii="Meiryo UI" w:eastAsia="Meiryo UI" w:hAnsi="Meiryo UI"/>
          <w:sz w:val="21"/>
          <w:szCs w:val="21"/>
        </w:rPr>
      </w:pPr>
      <w:proofErr w:type="spellStart"/>
      <w:r w:rsidRPr="00443599">
        <w:rPr>
          <w:rFonts w:ascii="Meiryo UI" w:eastAsia="Meiryo UI" w:hAnsi="Meiryo UI" w:hint="eastAsia"/>
          <w:sz w:val="21"/>
          <w:szCs w:val="21"/>
        </w:rPr>
        <w:t>eConsent</w:t>
      </w:r>
      <w:proofErr w:type="spellEnd"/>
      <w:r>
        <w:rPr>
          <w:rFonts w:ascii="Meiryo UI" w:eastAsia="Meiryo UI" w:hAnsi="Meiryo UI" w:hint="eastAsia"/>
          <w:sz w:val="21"/>
          <w:szCs w:val="21"/>
        </w:rPr>
        <w:t>の</w:t>
      </w:r>
      <w:r w:rsidRPr="00443599">
        <w:rPr>
          <w:rFonts w:ascii="Meiryo UI" w:eastAsia="Meiryo UI" w:hAnsi="Meiryo UI" w:hint="eastAsia"/>
          <w:sz w:val="21"/>
          <w:szCs w:val="21"/>
        </w:rPr>
        <w:t>パターン</w:t>
      </w:r>
      <w:r>
        <w:rPr>
          <w:rFonts w:ascii="Meiryo UI" w:eastAsia="Meiryo UI" w:hAnsi="Meiryo UI" w:hint="eastAsia"/>
          <w:sz w:val="21"/>
          <w:szCs w:val="21"/>
        </w:rPr>
        <w:t>は、下記の</w:t>
      </w:r>
      <w:r w:rsidRPr="00443599">
        <w:rPr>
          <w:rFonts w:ascii="Meiryo UI" w:eastAsia="Meiryo UI" w:hAnsi="Meiryo UI" w:hint="eastAsia"/>
          <w:sz w:val="21"/>
          <w:szCs w:val="21"/>
        </w:rPr>
        <w:t>二つが想定され</w:t>
      </w:r>
      <w:r>
        <w:rPr>
          <w:rFonts w:ascii="Meiryo UI" w:eastAsia="Meiryo UI" w:hAnsi="Meiryo UI" w:hint="eastAsia"/>
          <w:sz w:val="21"/>
          <w:szCs w:val="21"/>
        </w:rPr>
        <w:t>るため、手順書において明確化する。</w:t>
      </w:r>
    </w:p>
    <w:p w14:paraId="0D21C1B5" w14:textId="77777777" w:rsidR="00D06BC6" w:rsidRPr="00E85208" w:rsidRDefault="00D06BC6" w:rsidP="00157920">
      <w:pPr>
        <w:pStyle w:val="a9"/>
        <w:numPr>
          <w:ilvl w:val="0"/>
          <w:numId w:val="13"/>
        </w:numPr>
        <w:rPr>
          <w:rFonts w:ascii="Meiryo UI" w:eastAsia="Meiryo UI" w:hAnsi="Meiryo UI"/>
          <w:sz w:val="21"/>
          <w:szCs w:val="21"/>
        </w:rPr>
      </w:pPr>
      <w:r w:rsidRPr="00E85208">
        <w:rPr>
          <w:rFonts w:ascii="Meiryo UI" w:eastAsia="Meiryo UI" w:hAnsi="Meiryo UI" w:hint="eastAsia"/>
          <w:sz w:val="21"/>
          <w:szCs w:val="21"/>
        </w:rPr>
        <w:t>非対面型のリモート</w:t>
      </w:r>
      <w:proofErr w:type="spellStart"/>
      <w:r w:rsidRPr="00E85208">
        <w:rPr>
          <w:rFonts w:ascii="Meiryo UI" w:eastAsia="Meiryo UI" w:hAnsi="Meiryo UI" w:hint="eastAsia"/>
          <w:sz w:val="21"/>
          <w:szCs w:val="21"/>
        </w:rPr>
        <w:t>eConsent</w:t>
      </w:r>
      <w:proofErr w:type="spellEnd"/>
      <w:r w:rsidRPr="00E85208">
        <w:rPr>
          <w:rFonts w:ascii="Meiryo UI" w:eastAsia="Meiryo UI" w:hAnsi="Meiryo UI" w:hint="eastAsia"/>
          <w:sz w:val="21"/>
          <w:szCs w:val="21"/>
        </w:rPr>
        <w:t>：同意取得に関する一連のプロセスを全て遠隔で実施することであり、リモートで同意取得する手法である。被験者がタブレット等の端末からアクセスし、同意説明文書の説明から電子署名までを実施医療機関に来院することなく電磁的に実施する。</w:t>
      </w:r>
    </w:p>
    <w:p w14:paraId="63110176" w14:textId="77777777" w:rsidR="00D06BC6" w:rsidRPr="00E85208" w:rsidRDefault="00D06BC6" w:rsidP="00157920">
      <w:pPr>
        <w:pStyle w:val="a9"/>
        <w:numPr>
          <w:ilvl w:val="0"/>
          <w:numId w:val="13"/>
        </w:numPr>
        <w:rPr>
          <w:rFonts w:ascii="Meiryo UI" w:eastAsia="Meiryo UI" w:hAnsi="Meiryo UI"/>
          <w:sz w:val="21"/>
          <w:szCs w:val="21"/>
        </w:rPr>
      </w:pPr>
      <w:r w:rsidRPr="00E85208">
        <w:rPr>
          <w:rFonts w:ascii="Meiryo UI" w:eastAsia="Meiryo UI" w:hAnsi="Meiryo UI" w:hint="eastAsia"/>
          <w:sz w:val="21"/>
          <w:szCs w:val="21"/>
        </w:rPr>
        <w:t>対面型の</w:t>
      </w:r>
      <w:proofErr w:type="spellStart"/>
      <w:r w:rsidRPr="00E85208">
        <w:rPr>
          <w:rFonts w:ascii="Meiryo UI" w:eastAsia="Meiryo UI" w:hAnsi="Meiryo UI" w:hint="eastAsia"/>
          <w:sz w:val="21"/>
          <w:szCs w:val="21"/>
        </w:rPr>
        <w:t>eConsent</w:t>
      </w:r>
      <w:proofErr w:type="spellEnd"/>
      <w:r w:rsidRPr="00E85208">
        <w:rPr>
          <w:rFonts w:ascii="Meiryo UI" w:eastAsia="Meiryo UI" w:hAnsi="Meiryo UI" w:hint="eastAsia"/>
          <w:sz w:val="21"/>
          <w:szCs w:val="21"/>
        </w:rPr>
        <w:t>：同意取得に関する一連のプロセスを来院して実施することであ</w:t>
      </w:r>
      <w:r>
        <w:rPr>
          <w:rFonts w:ascii="Meiryo UI" w:eastAsia="Meiryo UI" w:hAnsi="Meiryo UI" w:hint="eastAsia"/>
          <w:sz w:val="21"/>
          <w:szCs w:val="21"/>
        </w:rPr>
        <w:t>る。</w:t>
      </w:r>
      <w:r w:rsidRPr="00E85208">
        <w:rPr>
          <w:rFonts w:ascii="Meiryo UI" w:eastAsia="Meiryo UI" w:hAnsi="Meiryo UI" w:hint="eastAsia"/>
          <w:sz w:val="21"/>
          <w:szCs w:val="21"/>
        </w:rPr>
        <w:t>被験者がタブレット等の端末からアクセスし、同意説明文書の説明から電子署名までを実施医療機関スタッフ管理のもとで電磁的に実施する。</w:t>
      </w:r>
    </w:p>
    <w:p w14:paraId="1E71FB5D" w14:textId="77777777" w:rsidR="00D06BC6" w:rsidRDefault="00D06BC6" w:rsidP="00157920">
      <w:pPr>
        <w:ind w:firstLineChars="100" w:firstLine="210"/>
        <w:jc w:val="left"/>
        <w:rPr>
          <w:rFonts w:ascii="Meiryo UI" w:eastAsia="Meiryo UI" w:hAnsi="Meiryo UI"/>
          <w:sz w:val="21"/>
          <w:szCs w:val="21"/>
        </w:rPr>
      </w:pPr>
      <w:r>
        <w:rPr>
          <w:rFonts w:ascii="Meiryo UI" w:eastAsia="Meiryo UI" w:hAnsi="Meiryo UI" w:hint="eastAsia"/>
          <w:sz w:val="21"/>
          <w:szCs w:val="21"/>
        </w:rPr>
        <w:t>また、</w:t>
      </w:r>
      <w:r w:rsidRPr="0069574B">
        <w:rPr>
          <w:rFonts w:ascii="Meiryo UI" w:eastAsia="Meiryo UI" w:hAnsi="Meiryo UI" w:hint="eastAsia"/>
          <w:sz w:val="21"/>
          <w:szCs w:val="21"/>
        </w:rPr>
        <w:t>同意説明文書への署名を含めて、紙で実施している同意説明プロセスの全てを電磁的方法で実施する場合と、アニメーションや動画によって同意に必要な臨床試験の説明を分かりやすくする補助的な役割としてシステムを使用し、実際の同意説明文書への署名は紙で取得する場合がある</w:t>
      </w:r>
      <w:r>
        <w:rPr>
          <w:rFonts w:ascii="Meiryo UI" w:eastAsia="Meiryo UI" w:hAnsi="Meiryo UI" w:hint="eastAsia"/>
          <w:sz w:val="21"/>
          <w:szCs w:val="21"/>
        </w:rPr>
        <w:t>ため、その詳細も手順書において計画しておく</w:t>
      </w:r>
      <w:r w:rsidRPr="0069574B">
        <w:rPr>
          <w:rFonts w:ascii="Meiryo UI" w:eastAsia="Meiryo UI" w:hAnsi="Meiryo UI" w:hint="eastAsia"/>
          <w:sz w:val="21"/>
          <w:szCs w:val="21"/>
        </w:rPr>
        <w:t>。</w:t>
      </w:r>
    </w:p>
    <w:p w14:paraId="15C4DD0E" w14:textId="288FEC20" w:rsidR="00D06BC6" w:rsidRDefault="00C1088B" w:rsidP="00157920">
      <w:pPr>
        <w:ind w:firstLineChars="100" w:firstLine="210"/>
        <w:jc w:val="left"/>
        <w:rPr>
          <w:rFonts w:ascii="Meiryo UI" w:eastAsia="Meiryo UI" w:hAnsi="Meiryo UI"/>
          <w:sz w:val="21"/>
          <w:szCs w:val="21"/>
        </w:rPr>
      </w:pPr>
      <w:r>
        <w:rPr>
          <w:rFonts w:ascii="Meiryo UI" w:eastAsia="Meiryo UI" w:hAnsi="Meiryo UI" w:hint="eastAsia"/>
          <w:sz w:val="21"/>
          <w:szCs w:val="21"/>
        </w:rPr>
        <w:t>自ら治験を実施する者</w:t>
      </w:r>
      <w:r w:rsidR="005B6D86">
        <w:rPr>
          <w:rFonts w:ascii="Meiryo UI" w:eastAsia="Meiryo UI" w:hAnsi="Meiryo UI" w:hint="eastAsia"/>
          <w:sz w:val="21"/>
          <w:szCs w:val="21"/>
        </w:rPr>
        <w:t>は</w:t>
      </w:r>
      <w:r w:rsidR="00D06BC6" w:rsidRPr="0069574B">
        <w:rPr>
          <w:rFonts w:ascii="Meiryo UI" w:eastAsia="Meiryo UI" w:hAnsi="Meiryo UI" w:hint="eastAsia"/>
          <w:sz w:val="21"/>
          <w:szCs w:val="21"/>
        </w:rPr>
        <w:t>、本人であることを確実に担保でき、被験者の人権の保護、安全の保持、治験の科学的な質、信頼性の確保等が損なわれることがないように考慮</w:t>
      </w:r>
      <w:r w:rsidR="00A85ABB">
        <w:rPr>
          <w:rFonts w:ascii="Meiryo UI" w:eastAsia="Meiryo UI" w:hAnsi="Meiryo UI" w:hint="eastAsia"/>
          <w:sz w:val="21"/>
          <w:szCs w:val="21"/>
        </w:rPr>
        <w:t>し、</w:t>
      </w:r>
      <w:r w:rsidR="00D06BC6" w:rsidRPr="0069574B">
        <w:rPr>
          <w:rFonts w:ascii="Meiryo UI" w:eastAsia="Meiryo UI" w:hAnsi="Meiryo UI" w:hint="eastAsia"/>
          <w:sz w:val="21"/>
          <w:szCs w:val="21"/>
        </w:rPr>
        <w:t>GCPガイダンス、ER/ES指針、その他関連する通知や事務連絡を</w:t>
      </w:r>
      <w:r w:rsidR="00D06BC6">
        <w:rPr>
          <w:rFonts w:ascii="Meiryo UI" w:eastAsia="Meiryo UI" w:hAnsi="Meiryo UI" w:hint="eastAsia"/>
          <w:sz w:val="21"/>
          <w:szCs w:val="21"/>
        </w:rPr>
        <w:t>確認する。</w:t>
      </w:r>
    </w:p>
    <w:p w14:paraId="10D1AD95" w14:textId="77777777" w:rsidR="006B5F80" w:rsidRDefault="006B5F80" w:rsidP="00157920">
      <w:pPr>
        <w:jc w:val="left"/>
        <w:rPr>
          <w:rFonts w:ascii="Meiryo UI" w:eastAsia="Meiryo UI" w:hAnsi="Meiryo UI"/>
          <w:sz w:val="21"/>
          <w:szCs w:val="21"/>
        </w:rPr>
      </w:pPr>
    </w:p>
    <w:p w14:paraId="1B2CE944" w14:textId="3C396FCD" w:rsidR="00D57C33" w:rsidRPr="00D57C33" w:rsidRDefault="00B54474" w:rsidP="00157920">
      <w:pPr>
        <w:pStyle w:val="4"/>
        <w:rPr>
          <w:rFonts w:ascii="Meiryo UI" w:eastAsia="Meiryo UI" w:hAnsi="Meiryo UI"/>
          <w:b/>
          <w:bCs/>
        </w:rPr>
      </w:pPr>
      <w:r>
        <w:rPr>
          <w:rFonts w:ascii="Meiryo UI" w:eastAsia="Meiryo UI" w:hAnsi="Meiryo UI"/>
          <w:b/>
          <w:bCs/>
        </w:rPr>
        <w:t>6</w:t>
      </w:r>
      <w:r w:rsidR="00D55BB5">
        <w:rPr>
          <w:rFonts w:ascii="Meiryo UI" w:eastAsia="Meiryo UI" w:hAnsi="Meiryo UI"/>
          <w:b/>
          <w:bCs/>
        </w:rPr>
        <w:t>.</w:t>
      </w:r>
      <w:r w:rsidR="00D57C33">
        <w:rPr>
          <w:rFonts w:ascii="Meiryo UI" w:eastAsia="Meiryo UI" w:hAnsi="Meiryo UI" w:hint="eastAsia"/>
          <w:b/>
          <w:bCs/>
        </w:rPr>
        <w:t>3</w:t>
      </w:r>
      <w:r w:rsidR="00D57C33" w:rsidRPr="00D57C33">
        <w:rPr>
          <w:rFonts w:ascii="Meiryo UI" w:eastAsia="Meiryo UI" w:hAnsi="Meiryo UI" w:hint="eastAsia"/>
          <w:b/>
          <w:bCs/>
        </w:rPr>
        <w:t>. 遠隔診療</w:t>
      </w:r>
    </w:p>
    <w:p w14:paraId="5888216D" w14:textId="2A6F5BE8" w:rsidR="00D57C33" w:rsidRPr="006B5F80" w:rsidRDefault="00C1088B" w:rsidP="00CC6AED">
      <w:pPr>
        <w:ind w:firstLineChars="100" w:firstLine="210"/>
        <w:jc w:val="left"/>
        <w:rPr>
          <w:rFonts w:ascii="Meiryo UI" w:eastAsia="Meiryo UI" w:hAnsi="Meiryo UI"/>
          <w:sz w:val="21"/>
          <w:szCs w:val="21"/>
        </w:rPr>
      </w:pPr>
      <w:r>
        <w:rPr>
          <w:rFonts w:ascii="Meiryo UI" w:eastAsia="Meiryo UI" w:hAnsi="Meiryo UI" w:hint="eastAsia"/>
          <w:sz w:val="21"/>
          <w:szCs w:val="21"/>
        </w:rPr>
        <w:t>自ら治験を実施する者</w:t>
      </w:r>
      <w:r w:rsidR="00D06BC6">
        <w:rPr>
          <w:rFonts w:ascii="Meiryo UI" w:eastAsia="Meiryo UI" w:hAnsi="Meiryo UI" w:hint="eastAsia"/>
          <w:sz w:val="21"/>
          <w:szCs w:val="21"/>
        </w:rPr>
        <w:t>が管理監督できるように、</w:t>
      </w:r>
      <w:r>
        <w:rPr>
          <w:rFonts w:ascii="Meiryo UI" w:eastAsia="Meiryo UI" w:hAnsi="Meiryo UI" w:hint="eastAsia"/>
          <w:sz w:val="21"/>
          <w:szCs w:val="21"/>
        </w:rPr>
        <w:t>自ら治験を実施する者</w:t>
      </w:r>
      <w:r w:rsidR="00D06BC6">
        <w:rPr>
          <w:rFonts w:ascii="Meiryo UI" w:eastAsia="Meiryo UI" w:hAnsi="Meiryo UI" w:hint="eastAsia"/>
          <w:sz w:val="21"/>
          <w:szCs w:val="21"/>
        </w:rPr>
        <w:t>もしくは</w:t>
      </w:r>
      <w:r w:rsidR="00D06BC6" w:rsidRPr="001A65E7">
        <w:rPr>
          <w:rFonts w:ascii="Meiryo UI" w:eastAsia="Meiryo UI" w:hAnsi="Meiryo UI" w:hint="eastAsia"/>
          <w:sz w:val="21"/>
          <w:szCs w:val="21"/>
        </w:rPr>
        <w:t>システム担当</w:t>
      </w:r>
      <w:r w:rsidR="00D06BC6">
        <w:rPr>
          <w:rFonts w:ascii="Meiryo UI" w:eastAsia="Meiryo UI" w:hAnsi="Meiryo UI" w:hint="eastAsia"/>
          <w:sz w:val="21"/>
          <w:szCs w:val="21"/>
        </w:rPr>
        <w:t>者</w:t>
      </w:r>
      <w:r w:rsidR="00D06BC6" w:rsidRPr="001A65E7">
        <w:rPr>
          <w:rFonts w:ascii="Meiryo UI" w:eastAsia="Meiryo UI" w:hAnsi="Meiryo UI" w:hint="eastAsia"/>
          <w:sz w:val="21"/>
          <w:szCs w:val="21"/>
        </w:rPr>
        <w:t>（データマネジメント部門）</w:t>
      </w:r>
      <w:r w:rsidR="00FA3799">
        <w:rPr>
          <w:rFonts w:ascii="Meiryo UI" w:eastAsia="Meiryo UI" w:hAnsi="Meiryo UI" w:hint="eastAsia"/>
          <w:sz w:val="21"/>
          <w:szCs w:val="21"/>
        </w:rPr>
        <w:t>等</w:t>
      </w:r>
      <w:r w:rsidR="00D06BC6" w:rsidRPr="006B5F80">
        <w:rPr>
          <w:rFonts w:ascii="Meiryo UI" w:eastAsia="Meiryo UI" w:hAnsi="Meiryo UI" w:hint="eastAsia"/>
          <w:sz w:val="21"/>
          <w:szCs w:val="21"/>
        </w:rPr>
        <w:t>は</w:t>
      </w:r>
      <w:r w:rsidR="00D06BC6">
        <w:rPr>
          <w:rFonts w:ascii="Meiryo UI" w:eastAsia="Meiryo UI" w:hAnsi="Meiryo UI" w:hint="eastAsia"/>
          <w:sz w:val="21"/>
          <w:szCs w:val="21"/>
        </w:rPr>
        <w:t>サービスベンダーと協力して</w:t>
      </w:r>
      <w:r w:rsidR="00D06BC6" w:rsidRPr="006B5F80">
        <w:rPr>
          <w:rFonts w:ascii="Meiryo UI" w:eastAsia="Meiryo UI" w:hAnsi="Meiryo UI" w:hint="eastAsia"/>
          <w:sz w:val="21"/>
          <w:szCs w:val="21"/>
        </w:rPr>
        <w:t>、以下</w:t>
      </w:r>
      <w:r w:rsidR="00D06BC6">
        <w:rPr>
          <w:rFonts w:ascii="Meiryo UI" w:eastAsia="Meiryo UI" w:hAnsi="Meiryo UI" w:hint="eastAsia"/>
          <w:sz w:val="21"/>
          <w:szCs w:val="21"/>
        </w:rPr>
        <w:t>の内容</w:t>
      </w:r>
      <w:r w:rsidR="00D06BC6" w:rsidRPr="006B5F80">
        <w:rPr>
          <w:rFonts w:ascii="Meiryo UI" w:eastAsia="Meiryo UI" w:hAnsi="Meiryo UI" w:hint="eastAsia"/>
          <w:sz w:val="21"/>
          <w:szCs w:val="21"/>
        </w:rPr>
        <w:t>に関</w:t>
      </w:r>
      <w:r w:rsidR="00D06BC6">
        <w:rPr>
          <w:rFonts w:ascii="Meiryo UI" w:eastAsia="Meiryo UI" w:hAnsi="Meiryo UI" w:hint="eastAsia"/>
          <w:sz w:val="21"/>
          <w:szCs w:val="21"/>
        </w:rPr>
        <w:t>する</w:t>
      </w:r>
      <w:r w:rsidR="00D57C33" w:rsidRPr="006B5F80">
        <w:rPr>
          <w:rFonts w:ascii="Meiryo UI" w:eastAsia="Meiryo UI" w:hAnsi="Meiryo UI" w:hint="eastAsia"/>
          <w:sz w:val="21"/>
          <w:szCs w:val="21"/>
        </w:rPr>
        <w:t>手順書を作成する</w:t>
      </w:r>
      <w:r w:rsidR="00D06BC6">
        <w:rPr>
          <w:rFonts w:ascii="Meiryo UI" w:eastAsia="Meiryo UI" w:hAnsi="Meiryo UI" w:hint="eastAsia"/>
          <w:sz w:val="21"/>
          <w:szCs w:val="21"/>
        </w:rPr>
        <w:t>。</w:t>
      </w:r>
      <w:bookmarkStart w:id="8" w:name="_Hlk193998406"/>
      <w:r w:rsidR="00D06BC6">
        <w:rPr>
          <w:rFonts w:ascii="Meiryo UI" w:eastAsia="Meiryo UI" w:hAnsi="Meiryo UI" w:hint="eastAsia"/>
          <w:sz w:val="21"/>
          <w:szCs w:val="21"/>
        </w:rPr>
        <w:t>遠隔地に医療関係者の補助なしで被験者が居る場合は、直接の触診または聴診等での診察が実施できないことによる疾患や症状の見逃しを防ぐためにも、遠隔診療の導入が相応しいかも含めた被験者の</w:t>
      </w:r>
      <w:r w:rsidR="00D06BC6" w:rsidRPr="00D57C33">
        <w:rPr>
          <w:rFonts w:ascii="Meiryo UI" w:eastAsia="Meiryo UI" w:hAnsi="Meiryo UI" w:hint="eastAsia"/>
          <w:sz w:val="21"/>
          <w:szCs w:val="21"/>
        </w:rPr>
        <w:t>遠隔診療</w:t>
      </w:r>
      <w:r w:rsidR="00D06BC6">
        <w:rPr>
          <w:rFonts w:ascii="Meiryo UI" w:eastAsia="Meiryo UI" w:hAnsi="Meiryo UI" w:hint="eastAsia"/>
          <w:sz w:val="21"/>
          <w:szCs w:val="21"/>
        </w:rPr>
        <w:t>の</w:t>
      </w:r>
      <w:r w:rsidR="00D06BC6" w:rsidRPr="00D57C33">
        <w:rPr>
          <w:rFonts w:ascii="Meiryo UI" w:eastAsia="Meiryo UI" w:hAnsi="Meiryo UI" w:hint="eastAsia"/>
          <w:sz w:val="21"/>
          <w:szCs w:val="21"/>
        </w:rPr>
        <w:t>安全性確保</w:t>
      </w:r>
      <w:r w:rsidR="00D06BC6">
        <w:rPr>
          <w:rFonts w:ascii="Meiryo UI" w:eastAsia="Meiryo UI" w:hAnsi="Meiryo UI" w:hint="eastAsia"/>
          <w:sz w:val="21"/>
          <w:szCs w:val="21"/>
        </w:rPr>
        <w:t>に留意した計画が必要である。</w:t>
      </w:r>
    </w:p>
    <w:bookmarkEnd w:id="8"/>
    <w:p w14:paraId="24FD9758" w14:textId="2523D4FC" w:rsidR="00D57C33" w:rsidRDefault="00D06BC6" w:rsidP="00157920">
      <w:pPr>
        <w:pStyle w:val="a9"/>
        <w:numPr>
          <w:ilvl w:val="0"/>
          <w:numId w:val="4"/>
        </w:numPr>
        <w:rPr>
          <w:rFonts w:ascii="Meiryo UI" w:eastAsia="Meiryo UI" w:hAnsi="Meiryo UI"/>
          <w:sz w:val="21"/>
          <w:szCs w:val="21"/>
        </w:rPr>
      </w:pPr>
      <w:r>
        <w:rPr>
          <w:rFonts w:ascii="Meiryo UI" w:eastAsia="Meiryo UI" w:hAnsi="Meiryo UI" w:hint="eastAsia"/>
          <w:sz w:val="21"/>
          <w:szCs w:val="21"/>
        </w:rPr>
        <w:t>事前</w:t>
      </w:r>
      <w:r w:rsidR="00D57C33" w:rsidRPr="00D57C33">
        <w:rPr>
          <w:rFonts w:ascii="Meiryo UI" w:eastAsia="Meiryo UI" w:hAnsi="Meiryo UI" w:hint="eastAsia"/>
          <w:sz w:val="21"/>
          <w:szCs w:val="21"/>
        </w:rPr>
        <w:t>準備</w:t>
      </w:r>
    </w:p>
    <w:p w14:paraId="2FA3C2F1" w14:textId="48DCAD46" w:rsidR="00D57C33" w:rsidRPr="00D57C33" w:rsidRDefault="00D57C33" w:rsidP="00CC6AED">
      <w:pPr>
        <w:pStyle w:val="a9"/>
        <w:numPr>
          <w:ilvl w:val="1"/>
          <w:numId w:val="14"/>
        </w:numPr>
        <w:ind w:leftChars="200" w:left="1120"/>
        <w:rPr>
          <w:rFonts w:ascii="Meiryo UI" w:eastAsia="Meiryo UI" w:hAnsi="Meiryo UI"/>
          <w:sz w:val="21"/>
          <w:szCs w:val="21"/>
        </w:rPr>
      </w:pPr>
      <w:r w:rsidRPr="00D57C33">
        <w:rPr>
          <w:rFonts w:ascii="Meiryo UI" w:eastAsia="Meiryo UI" w:hAnsi="Meiryo UI" w:hint="eastAsia"/>
          <w:sz w:val="21"/>
          <w:szCs w:val="21"/>
        </w:rPr>
        <w:t>遠隔診療用プラットフォーム</w:t>
      </w:r>
      <w:r w:rsidR="00333A20">
        <w:rPr>
          <w:rFonts w:ascii="Meiryo UI" w:eastAsia="Meiryo UI" w:hAnsi="Meiryo UI" w:hint="eastAsia"/>
          <w:sz w:val="21"/>
          <w:szCs w:val="21"/>
        </w:rPr>
        <w:t>およびサービスベンダー</w:t>
      </w:r>
      <w:r>
        <w:rPr>
          <w:rFonts w:ascii="Meiryo UI" w:eastAsia="Meiryo UI" w:hAnsi="Meiryo UI" w:hint="eastAsia"/>
          <w:sz w:val="21"/>
          <w:szCs w:val="21"/>
        </w:rPr>
        <w:t>の</w:t>
      </w:r>
      <w:r w:rsidRPr="00D57C33">
        <w:rPr>
          <w:rFonts w:ascii="Meiryo UI" w:eastAsia="Meiryo UI" w:hAnsi="Meiryo UI" w:hint="eastAsia"/>
          <w:sz w:val="21"/>
          <w:szCs w:val="21"/>
        </w:rPr>
        <w:t>選定</w:t>
      </w:r>
      <w:r w:rsidR="00B9202E" w:rsidRPr="006E1D5D">
        <w:rPr>
          <w:rFonts w:ascii="Meiryo UI" w:eastAsia="Meiryo UI" w:hAnsi="Meiryo UI" w:hint="eastAsia"/>
          <w:sz w:val="21"/>
          <w:szCs w:val="21"/>
        </w:rPr>
        <w:t>（Certificate等による規制遵守状況の確認</w:t>
      </w:r>
      <w:r w:rsidR="00703619">
        <w:rPr>
          <w:rFonts w:ascii="Meiryo UI" w:eastAsia="Meiryo UI" w:hAnsi="Meiryo UI" w:hint="eastAsia"/>
          <w:sz w:val="21"/>
          <w:szCs w:val="21"/>
        </w:rPr>
        <w:t>,</w:t>
      </w:r>
      <w:r w:rsidR="00703619">
        <w:rPr>
          <w:rFonts w:ascii="Meiryo UI" w:eastAsia="Meiryo UI" w:hAnsi="Meiryo UI"/>
          <w:sz w:val="21"/>
          <w:szCs w:val="21"/>
        </w:rPr>
        <w:t xml:space="preserve"> </w:t>
      </w:r>
      <w:r w:rsidR="00703619">
        <w:rPr>
          <w:rFonts w:ascii="Meiryo UI" w:eastAsia="Meiryo UI" w:hAnsi="Meiryo UI" w:hint="eastAsia"/>
          <w:sz w:val="21"/>
          <w:szCs w:val="21"/>
        </w:rPr>
        <w:t>選定要件</w:t>
      </w:r>
      <w:r w:rsidR="00B9202E" w:rsidRPr="006E1D5D">
        <w:rPr>
          <w:rFonts w:ascii="Meiryo UI" w:eastAsia="Meiryo UI" w:hAnsi="Meiryo UI"/>
          <w:sz w:val="21"/>
          <w:szCs w:val="21"/>
        </w:rPr>
        <w:t>）</w:t>
      </w:r>
    </w:p>
    <w:p w14:paraId="5D9491E2" w14:textId="0E3236EB" w:rsidR="007D352E" w:rsidRDefault="007D352E" w:rsidP="00157920">
      <w:pPr>
        <w:pStyle w:val="a9"/>
        <w:numPr>
          <w:ilvl w:val="1"/>
          <w:numId w:val="14"/>
        </w:numPr>
        <w:ind w:leftChars="200" w:left="1120"/>
        <w:rPr>
          <w:rFonts w:ascii="Meiryo UI" w:eastAsia="Meiryo UI" w:hAnsi="Meiryo UI"/>
          <w:sz w:val="21"/>
          <w:szCs w:val="21"/>
        </w:rPr>
      </w:pPr>
      <w:r w:rsidRPr="00D57C33">
        <w:rPr>
          <w:rFonts w:ascii="Meiryo UI" w:eastAsia="Meiryo UI" w:hAnsi="Meiryo UI" w:hint="eastAsia"/>
          <w:sz w:val="21"/>
          <w:szCs w:val="21"/>
        </w:rPr>
        <w:t>遠隔診療用プラットフォームの開発・実装</w:t>
      </w:r>
      <w:r w:rsidR="00CB7C22">
        <w:rPr>
          <w:rFonts w:ascii="Meiryo UI" w:eastAsia="Meiryo UI" w:hAnsi="Meiryo UI" w:hint="eastAsia"/>
          <w:sz w:val="21"/>
          <w:szCs w:val="21"/>
        </w:rPr>
        <w:t>（バリデーション等）</w:t>
      </w:r>
    </w:p>
    <w:p w14:paraId="1C0FAE39" w14:textId="77777777" w:rsidR="007D352E" w:rsidRDefault="007D352E" w:rsidP="00157920">
      <w:pPr>
        <w:pStyle w:val="a9"/>
        <w:numPr>
          <w:ilvl w:val="1"/>
          <w:numId w:val="14"/>
        </w:numPr>
        <w:ind w:leftChars="200" w:left="1120"/>
        <w:rPr>
          <w:rFonts w:ascii="Meiryo UI" w:eastAsia="Meiryo UI" w:hAnsi="Meiryo UI"/>
          <w:sz w:val="21"/>
          <w:szCs w:val="21"/>
        </w:rPr>
      </w:pPr>
      <w:r w:rsidRPr="00D57C33">
        <w:rPr>
          <w:rFonts w:ascii="Meiryo UI" w:eastAsia="Meiryo UI" w:hAnsi="Meiryo UI" w:hint="eastAsia"/>
          <w:sz w:val="21"/>
          <w:szCs w:val="21"/>
        </w:rPr>
        <w:t>遠隔診療用プラットフォームのデバイスの準備</w:t>
      </w:r>
    </w:p>
    <w:p w14:paraId="30CA6F44" w14:textId="77777777" w:rsidR="007D352E" w:rsidRDefault="007D352E" w:rsidP="00157920">
      <w:pPr>
        <w:pStyle w:val="a9"/>
        <w:numPr>
          <w:ilvl w:val="1"/>
          <w:numId w:val="14"/>
        </w:numPr>
        <w:ind w:leftChars="200" w:left="1120"/>
        <w:rPr>
          <w:rFonts w:ascii="Meiryo UI" w:eastAsia="Meiryo UI" w:hAnsi="Meiryo UI"/>
          <w:sz w:val="21"/>
          <w:szCs w:val="21"/>
        </w:rPr>
      </w:pPr>
      <w:r w:rsidRPr="00D57C33">
        <w:rPr>
          <w:rFonts w:ascii="Meiryo UI" w:eastAsia="Meiryo UI" w:hAnsi="Meiryo UI" w:hint="eastAsia"/>
          <w:sz w:val="21"/>
          <w:szCs w:val="21"/>
        </w:rPr>
        <w:t>遠隔診療用プラットフォームの</w:t>
      </w:r>
      <w:r>
        <w:rPr>
          <w:rFonts w:ascii="Meiryo UI" w:eastAsia="Meiryo UI" w:hAnsi="Meiryo UI" w:hint="eastAsia"/>
          <w:sz w:val="21"/>
          <w:szCs w:val="21"/>
        </w:rPr>
        <w:t>ユーザー</w:t>
      </w:r>
      <w:r w:rsidRPr="00D57C33">
        <w:rPr>
          <w:rFonts w:ascii="Meiryo UI" w:eastAsia="Meiryo UI" w:hAnsi="Meiryo UI" w:hint="eastAsia"/>
          <w:sz w:val="21"/>
          <w:szCs w:val="21"/>
        </w:rPr>
        <w:t>アカウント発行・管理</w:t>
      </w:r>
    </w:p>
    <w:p w14:paraId="387A6554" w14:textId="6458FF41" w:rsidR="00D57C33" w:rsidRPr="00D57C33" w:rsidRDefault="00D57C33" w:rsidP="00CC6AED">
      <w:pPr>
        <w:pStyle w:val="a9"/>
        <w:numPr>
          <w:ilvl w:val="1"/>
          <w:numId w:val="14"/>
        </w:numPr>
        <w:ind w:leftChars="200" w:left="1120"/>
        <w:rPr>
          <w:rFonts w:ascii="Meiryo UI" w:eastAsia="Meiryo UI" w:hAnsi="Meiryo UI"/>
          <w:sz w:val="21"/>
          <w:szCs w:val="21"/>
        </w:rPr>
      </w:pPr>
      <w:r w:rsidRPr="00D57C33">
        <w:rPr>
          <w:rFonts w:ascii="Meiryo UI" w:eastAsia="Meiryo UI" w:hAnsi="Meiryo UI" w:hint="eastAsia"/>
          <w:sz w:val="21"/>
          <w:szCs w:val="21"/>
        </w:rPr>
        <w:t>遠隔診療に関する</w:t>
      </w:r>
      <w:r w:rsidR="007D352E">
        <w:rPr>
          <w:rFonts w:ascii="Meiryo UI" w:eastAsia="Meiryo UI" w:hAnsi="Meiryo UI" w:hint="eastAsia"/>
          <w:sz w:val="21"/>
          <w:szCs w:val="21"/>
        </w:rPr>
        <w:t>ユーザー</w:t>
      </w:r>
      <w:r w:rsidRPr="00D57C33">
        <w:rPr>
          <w:rFonts w:ascii="Meiryo UI" w:eastAsia="Meiryo UI" w:hAnsi="Meiryo UI" w:hint="eastAsia"/>
          <w:sz w:val="21"/>
          <w:szCs w:val="21"/>
        </w:rPr>
        <w:t>トレーニング</w:t>
      </w:r>
    </w:p>
    <w:p w14:paraId="4A8E0FD2" w14:textId="29269905" w:rsidR="00D57C33" w:rsidRPr="00D57C33" w:rsidRDefault="00D57C33" w:rsidP="00CC6AED">
      <w:pPr>
        <w:pStyle w:val="a9"/>
        <w:numPr>
          <w:ilvl w:val="1"/>
          <w:numId w:val="14"/>
        </w:numPr>
        <w:ind w:leftChars="200" w:left="1120"/>
        <w:rPr>
          <w:rFonts w:ascii="Meiryo UI" w:eastAsia="Meiryo UI" w:hAnsi="Meiryo UI"/>
          <w:sz w:val="21"/>
          <w:szCs w:val="21"/>
        </w:rPr>
      </w:pPr>
      <w:r w:rsidRPr="00D57C33">
        <w:rPr>
          <w:rFonts w:ascii="Meiryo UI" w:eastAsia="Meiryo UI" w:hAnsi="Meiryo UI" w:hint="eastAsia"/>
          <w:sz w:val="21"/>
          <w:szCs w:val="21"/>
        </w:rPr>
        <w:lastRenderedPageBreak/>
        <w:t>被験者</w:t>
      </w:r>
      <w:r w:rsidR="007D352E">
        <w:rPr>
          <w:rFonts w:ascii="Meiryo UI" w:eastAsia="Meiryo UI" w:hAnsi="Meiryo UI" w:hint="eastAsia"/>
          <w:sz w:val="21"/>
          <w:szCs w:val="21"/>
        </w:rPr>
        <w:t>等</w:t>
      </w:r>
      <w:r w:rsidRPr="00D57C33">
        <w:rPr>
          <w:rFonts w:ascii="Meiryo UI" w:eastAsia="Meiryo UI" w:hAnsi="Meiryo UI" w:hint="eastAsia"/>
          <w:sz w:val="21"/>
          <w:szCs w:val="21"/>
        </w:rPr>
        <w:t>に対</w:t>
      </w:r>
      <w:r>
        <w:rPr>
          <w:rFonts w:ascii="Meiryo UI" w:eastAsia="Meiryo UI" w:hAnsi="Meiryo UI" w:hint="eastAsia"/>
          <w:sz w:val="21"/>
          <w:szCs w:val="21"/>
        </w:rPr>
        <w:t>する</w:t>
      </w:r>
      <w:r w:rsidRPr="00D57C33">
        <w:rPr>
          <w:rFonts w:ascii="Meiryo UI" w:eastAsia="Meiryo UI" w:hAnsi="Meiryo UI" w:hint="eastAsia"/>
          <w:sz w:val="21"/>
          <w:szCs w:val="21"/>
        </w:rPr>
        <w:t>遠隔診療</w:t>
      </w:r>
      <w:r>
        <w:rPr>
          <w:rFonts w:ascii="Meiryo UI" w:eastAsia="Meiryo UI" w:hAnsi="Meiryo UI" w:hint="eastAsia"/>
          <w:sz w:val="21"/>
          <w:szCs w:val="21"/>
        </w:rPr>
        <w:t>説明</w:t>
      </w:r>
    </w:p>
    <w:p w14:paraId="4701CFFE" w14:textId="456447D0" w:rsidR="00D57C33" w:rsidRDefault="00D06BC6" w:rsidP="00157920">
      <w:pPr>
        <w:pStyle w:val="a9"/>
        <w:numPr>
          <w:ilvl w:val="0"/>
          <w:numId w:val="4"/>
        </w:numPr>
        <w:rPr>
          <w:rFonts w:ascii="Meiryo UI" w:eastAsia="Meiryo UI" w:hAnsi="Meiryo UI"/>
          <w:sz w:val="21"/>
          <w:szCs w:val="21"/>
        </w:rPr>
      </w:pPr>
      <w:r>
        <w:rPr>
          <w:rFonts w:ascii="Meiryo UI" w:eastAsia="Meiryo UI" w:hAnsi="Meiryo UI" w:hint="eastAsia"/>
          <w:sz w:val="21"/>
          <w:szCs w:val="21"/>
        </w:rPr>
        <w:t>実施手順</w:t>
      </w:r>
    </w:p>
    <w:p w14:paraId="1342AAEF" w14:textId="4BA278A1" w:rsidR="00D57C33" w:rsidRPr="007D352E" w:rsidRDefault="007D352E" w:rsidP="00CC6AED">
      <w:pPr>
        <w:pStyle w:val="a9"/>
        <w:numPr>
          <w:ilvl w:val="1"/>
          <w:numId w:val="15"/>
        </w:numPr>
        <w:ind w:leftChars="200" w:left="1120"/>
        <w:rPr>
          <w:rFonts w:ascii="Meiryo UI" w:eastAsia="Meiryo UI" w:hAnsi="Meiryo UI"/>
          <w:sz w:val="21"/>
          <w:szCs w:val="21"/>
        </w:rPr>
      </w:pPr>
      <w:r w:rsidRPr="00D57C33">
        <w:rPr>
          <w:rFonts w:ascii="Meiryo UI" w:eastAsia="Meiryo UI" w:hAnsi="Meiryo UI" w:hint="eastAsia"/>
          <w:sz w:val="21"/>
          <w:szCs w:val="21"/>
        </w:rPr>
        <w:t>遠隔診療</w:t>
      </w:r>
      <w:r>
        <w:rPr>
          <w:rFonts w:ascii="Meiryo UI" w:eastAsia="Meiryo UI" w:hAnsi="Meiryo UI" w:hint="eastAsia"/>
          <w:sz w:val="21"/>
          <w:szCs w:val="21"/>
        </w:rPr>
        <w:t>の</w:t>
      </w:r>
      <w:r w:rsidRPr="00D30C5C">
        <w:rPr>
          <w:rFonts w:ascii="Meiryo UI" w:eastAsia="Meiryo UI" w:hAnsi="Meiryo UI" w:hint="eastAsia"/>
          <w:sz w:val="21"/>
          <w:szCs w:val="21"/>
        </w:rPr>
        <w:t xml:space="preserve">手順（利用開始手続き, </w:t>
      </w:r>
      <w:r>
        <w:rPr>
          <w:rFonts w:ascii="Meiryo UI" w:eastAsia="Meiryo UI" w:hAnsi="Meiryo UI" w:hint="eastAsia"/>
          <w:sz w:val="21"/>
          <w:szCs w:val="21"/>
        </w:rPr>
        <w:t>予約, 診察記録, 診療後のフォローアップ</w:t>
      </w:r>
      <w:r w:rsidRPr="00D30C5C">
        <w:rPr>
          <w:rFonts w:ascii="Meiryo UI" w:eastAsia="Meiryo UI" w:hAnsi="Meiryo UI" w:hint="eastAsia"/>
          <w:sz w:val="21"/>
          <w:szCs w:val="21"/>
        </w:rPr>
        <w:t>等）</w:t>
      </w:r>
    </w:p>
    <w:p w14:paraId="7FA44AA4" w14:textId="32FA90D4" w:rsidR="00D57C33" w:rsidRPr="00D57C33" w:rsidRDefault="00A7250D" w:rsidP="00CC6AED">
      <w:pPr>
        <w:pStyle w:val="a9"/>
        <w:numPr>
          <w:ilvl w:val="1"/>
          <w:numId w:val="15"/>
        </w:numPr>
        <w:ind w:leftChars="200" w:left="1120"/>
        <w:rPr>
          <w:rFonts w:ascii="Meiryo UI" w:eastAsia="Meiryo UI" w:hAnsi="Meiryo UI"/>
          <w:sz w:val="21"/>
          <w:szCs w:val="21"/>
        </w:rPr>
      </w:pPr>
      <w:r w:rsidRPr="00D57C33">
        <w:rPr>
          <w:rFonts w:ascii="Meiryo UI" w:eastAsia="Meiryo UI" w:hAnsi="Meiryo UI" w:hint="eastAsia"/>
          <w:sz w:val="21"/>
          <w:szCs w:val="21"/>
        </w:rPr>
        <w:t>遠隔診療プラットフォーム</w:t>
      </w:r>
      <w:r w:rsidRPr="00D30C5C">
        <w:rPr>
          <w:rFonts w:ascii="Meiryo UI" w:eastAsia="Meiryo UI" w:hAnsi="Meiryo UI" w:hint="eastAsia"/>
          <w:sz w:val="21"/>
          <w:szCs w:val="21"/>
        </w:rPr>
        <w:t xml:space="preserve">の運用, </w:t>
      </w:r>
      <w:r w:rsidR="00F95E01">
        <w:rPr>
          <w:rFonts w:ascii="Meiryo UI" w:eastAsia="Meiryo UI" w:hAnsi="Meiryo UI" w:hint="eastAsia"/>
          <w:sz w:val="21"/>
          <w:szCs w:val="21"/>
        </w:rPr>
        <w:t>終了</w:t>
      </w:r>
    </w:p>
    <w:p w14:paraId="1FCB4461" w14:textId="0DC52F04" w:rsidR="00A7250D" w:rsidRDefault="00A7250D" w:rsidP="00157920">
      <w:pPr>
        <w:pStyle w:val="a9"/>
        <w:numPr>
          <w:ilvl w:val="1"/>
          <w:numId w:val="15"/>
        </w:numPr>
        <w:ind w:leftChars="200" w:left="1120"/>
        <w:rPr>
          <w:rFonts w:ascii="Meiryo UI" w:eastAsia="Meiryo UI" w:hAnsi="Meiryo UI"/>
          <w:sz w:val="21"/>
          <w:szCs w:val="21"/>
        </w:rPr>
      </w:pPr>
      <w:r>
        <w:rPr>
          <w:rFonts w:ascii="Meiryo UI" w:eastAsia="Meiryo UI" w:hAnsi="Meiryo UI" w:hint="eastAsia"/>
          <w:sz w:val="21"/>
          <w:szCs w:val="21"/>
        </w:rPr>
        <w:t>データの保存状況, 連携（原資料の特定等）</w:t>
      </w:r>
    </w:p>
    <w:p w14:paraId="5CD08224" w14:textId="60A9732F" w:rsidR="00D57C33" w:rsidRPr="00D57C33" w:rsidRDefault="00A7250D" w:rsidP="00CC6AED">
      <w:pPr>
        <w:pStyle w:val="a9"/>
        <w:numPr>
          <w:ilvl w:val="1"/>
          <w:numId w:val="15"/>
        </w:numPr>
        <w:ind w:leftChars="200" w:left="1120"/>
        <w:rPr>
          <w:rFonts w:ascii="Meiryo UI" w:eastAsia="Meiryo UI" w:hAnsi="Meiryo UI"/>
          <w:sz w:val="21"/>
          <w:szCs w:val="21"/>
        </w:rPr>
      </w:pPr>
      <w:r>
        <w:rPr>
          <w:rFonts w:ascii="Meiryo UI" w:eastAsia="Meiryo UI" w:hAnsi="Meiryo UI" w:hint="eastAsia"/>
          <w:sz w:val="21"/>
          <w:szCs w:val="21"/>
        </w:rPr>
        <w:t>問題発生</w:t>
      </w:r>
      <w:r w:rsidRPr="00D57C33">
        <w:rPr>
          <w:rFonts w:ascii="Meiryo UI" w:eastAsia="Meiryo UI" w:hAnsi="Meiryo UI" w:hint="eastAsia"/>
          <w:sz w:val="21"/>
          <w:szCs w:val="21"/>
        </w:rPr>
        <w:t>時</w:t>
      </w:r>
      <w:r>
        <w:rPr>
          <w:rFonts w:ascii="Meiryo UI" w:eastAsia="Meiryo UI" w:hAnsi="Meiryo UI" w:hint="eastAsia"/>
          <w:sz w:val="21"/>
          <w:szCs w:val="21"/>
        </w:rPr>
        <w:t>の</w:t>
      </w:r>
      <w:r w:rsidRPr="00D57C33">
        <w:rPr>
          <w:rFonts w:ascii="Meiryo UI" w:eastAsia="Meiryo UI" w:hAnsi="Meiryo UI" w:hint="eastAsia"/>
          <w:sz w:val="21"/>
          <w:szCs w:val="21"/>
        </w:rPr>
        <w:t>対応手順</w:t>
      </w:r>
      <w:r>
        <w:rPr>
          <w:rFonts w:ascii="Meiryo UI" w:eastAsia="Meiryo UI" w:hAnsi="Meiryo UI" w:hint="eastAsia"/>
          <w:sz w:val="21"/>
          <w:szCs w:val="21"/>
        </w:rPr>
        <w:t>（ネットワーク障害, サーバーダウンを伴う緊急時等）</w:t>
      </w:r>
    </w:p>
    <w:p w14:paraId="461D95FD" w14:textId="2E4FE9A0" w:rsidR="00D57C33" w:rsidRDefault="00D57C33" w:rsidP="00157920">
      <w:pPr>
        <w:pStyle w:val="a9"/>
        <w:numPr>
          <w:ilvl w:val="0"/>
          <w:numId w:val="4"/>
        </w:numPr>
        <w:rPr>
          <w:rFonts w:ascii="Meiryo UI" w:eastAsia="Meiryo UI" w:hAnsi="Meiryo UI"/>
          <w:sz w:val="21"/>
          <w:szCs w:val="21"/>
        </w:rPr>
      </w:pPr>
      <w:r w:rsidRPr="00D57C33">
        <w:rPr>
          <w:rFonts w:ascii="Meiryo UI" w:eastAsia="Meiryo UI" w:hAnsi="Meiryo UI" w:hint="eastAsia"/>
          <w:sz w:val="21"/>
          <w:szCs w:val="21"/>
        </w:rPr>
        <w:t>遠隔診療の安全性確保</w:t>
      </w:r>
    </w:p>
    <w:p w14:paraId="780FEEDD" w14:textId="79B5B644" w:rsidR="00D57C33" w:rsidRPr="00D57C33" w:rsidRDefault="00D57C33" w:rsidP="00CC6AED">
      <w:pPr>
        <w:pStyle w:val="a9"/>
        <w:numPr>
          <w:ilvl w:val="1"/>
          <w:numId w:val="16"/>
        </w:numPr>
        <w:ind w:leftChars="200" w:left="1120"/>
        <w:rPr>
          <w:rFonts w:ascii="Meiryo UI" w:eastAsia="Meiryo UI" w:hAnsi="Meiryo UI"/>
          <w:sz w:val="21"/>
          <w:szCs w:val="21"/>
        </w:rPr>
      </w:pPr>
      <w:r w:rsidRPr="00D57C33">
        <w:rPr>
          <w:rFonts w:ascii="Meiryo UI" w:eastAsia="Meiryo UI" w:hAnsi="Meiryo UI" w:hint="eastAsia"/>
          <w:sz w:val="21"/>
          <w:szCs w:val="21"/>
        </w:rPr>
        <w:t>遠隔診療プラットフォームのセキュリティ</w:t>
      </w:r>
    </w:p>
    <w:p w14:paraId="164B79F7" w14:textId="0F065D6E" w:rsidR="00D57C33" w:rsidRPr="00D57C33" w:rsidRDefault="002102CB" w:rsidP="00CC6AED">
      <w:pPr>
        <w:pStyle w:val="a9"/>
        <w:numPr>
          <w:ilvl w:val="1"/>
          <w:numId w:val="16"/>
        </w:numPr>
        <w:ind w:leftChars="200" w:left="1120"/>
        <w:rPr>
          <w:rFonts w:ascii="Meiryo UI" w:eastAsia="Meiryo UI" w:hAnsi="Meiryo UI"/>
          <w:sz w:val="21"/>
          <w:szCs w:val="21"/>
        </w:rPr>
      </w:pPr>
      <w:r w:rsidRPr="00D57C33">
        <w:rPr>
          <w:rFonts w:ascii="Meiryo UI" w:eastAsia="Meiryo UI" w:hAnsi="Meiryo UI" w:hint="eastAsia"/>
          <w:sz w:val="21"/>
          <w:szCs w:val="21"/>
        </w:rPr>
        <w:t>遠隔診療プラットフォーム</w:t>
      </w:r>
      <w:r>
        <w:rPr>
          <w:rFonts w:ascii="Meiryo UI" w:eastAsia="Meiryo UI" w:hAnsi="Meiryo UI" w:hint="eastAsia"/>
          <w:sz w:val="21"/>
          <w:szCs w:val="21"/>
        </w:rPr>
        <w:t>サポートセンター</w:t>
      </w:r>
    </w:p>
    <w:p w14:paraId="12A86FAA" w14:textId="74955ED8" w:rsidR="00D24314" w:rsidRDefault="00C1088B" w:rsidP="00157920">
      <w:pPr>
        <w:ind w:firstLineChars="100" w:firstLine="210"/>
        <w:jc w:val="left"/>
        <w:rPr>
          <w:rFonts w:ascii="Meiryo UI" w:eastAsia="Meiryo UI" w:hAnsi="Meiryo UI"/>
          <w:sz w:val="21"/>
          <w:szCs w:val="21"/>
        </w:rPr>
      </w:pPr>
      <w:r>
        <w:rPr>
          <w:rFonts w:ascii="Meiryo UI" w:eastAsia="Meiryo UI" w:hAnsi="Meiryo UI" w:hint="eastAsia"/>
          <w:sz w:val="21"/>
          <w:szCs w:val="21"/>
        </w:rPr>
        <w:t>自ら治験を実施する者</w:t>
      </w:r>
      <w:r w:rsidR="00D24314" w:rsidRPr="0069574B">
        <w:rPr>
          <w:rFonts w:ascii="Meiryo UI" w:eastAsia="Meiryo UI" w:hAnsi="Meiryo UI" w:hint="eastAsia"/>
          <w:sz w:val="21"/>
          <w:szCs w:val="21"/>
        </w:rPr>
        <w:t>は、本人であることを確実に担保でき、被験者の人権の保護、安全の保持、治験の科学的な質、信頼性の確保等が損なわれることがないように考慮</w:t>
      </w:r>
      <w:r w:rsidR="00A85ABB">
        <w:rPr>
          <w:rFonts w:ascii="Meiryo UI" w:eastAsia="Meiryo UI" w:hAnsi="Meiryo UI" w:hint="eastAsia"/>
          <w:sz w:val="21"/>
          <w:szCs w:val="21"/>
        </w:rPr>
        <w:t>し、</w:t>
      </w:r>
      <w:r w:rsidR="00D24314" w:rsidRPr="0069574B">
        <w:rPr>
          <w:rFonts w:ascii="Meiryo UI" w:eastAsia="Meiryo UI" w:hAnsi="Meiryo UI" w:hint="eastAsia"/>
          <w:sz w:val="21"/>
          <w:szCs w:val="21"/>
        </w:rPr>
        <w:t>GCPガイダンス、ER/ES指針、その他関連する通知や事務連絡を</w:t>
      </w:r>
      <w:r w:rsidR="00D24314">
        <w:rPr>
          <w:rFonts w:ascii="Meiryo UI" w:eastAsia="Meiryo UI" w:hAnsi="Meiryo UI" w:hint="eastAsia"/>
          <w:sz w:val="21"/>
          <w:szCs w:val="21"/>
        </w:rPr>
        <w:t>確認する。</w:t>
      </w:r>
    </w:p>
    <w:p w14:paraId="21647CF5" w14:textId="1AD9EE14" w:rsidR="005F6174" w:rsidRDefault="005F6174" w:rsidP="00157920">
      <w:pPr>
        <w:ind w:firstLineChars="100" w:firstLine="210"/>
        <w:jc w:val="left"/>
        <w:rPr>
          <w:rFonts w:ascii="Meiryo UI" w:eastAsia="Meiryo UI" w:hAnsi="Meiryo UI"/>
          <w:sz w:val="21"/>
          <w:szCs w:val="21"/>
        </w:rPr>
      </w:pPr>
    </w:p>
    <w:p w14:paraId="358F2C1D" w14:textId="77777777" w:rsidR="005F6174" w:rsidRDefault="005F6174" w:rsidP="00157920">
      <w:pPr>
        <w:ind w:firstLineChars="100" w:firstLine="210"/>
        <w:jc w:val="left"/>
        <w:rPr>
          <w:rFonts w:ascii="Meiryo UI" w:eastAsia="Meiryo UI" w:hAnsi="Meiryo UI" w:hint="eastAsia"/>
          <w:sz w:val="21"/>
          <w:szCs w:val="21"/>
        </w:rPr>
      </w:pPr>
    </w:p>
    <w:p w14:paraId="1732D425" w14:textId="7C2C172A" w:rsidR="006B5F80" w:rsidRPr="002102CB" w:rsidRDefault="00372490" w:rsidP="00157920">
      <w:pPr>
        <w:pStyle w:val="3"/>
        <w:spacing w:before="0" w:after="0" w:line="240" w:lineRule="auto"/>
        <w:rPr>
          <w:rFonts w:ascii="Meiryo UI" w:eastAsia="Meiryo UI" w:hAnsi="Meiryo UI"/>
          <w:b/>
          <w:bCs/>
        </w:rPr>
      </w:pPr>
      <w:bookmarkStart w:id="9" w:name="_Toc194084453"/>
      <w:r>
        <w:rPr>
          <w:rFonts w:ascii="Meiryo UI" w:eastAsia="Meiryo UI" w:hAnsi="Meiryo UI"/>
          <w:b/>
          <w:bCs/>
        </w:rPr>
        <w:t>7</w:t>
      </w:r>
      <w:r w:rsidR="006B5F80" w:rsidRPr="002102CB">
        <w:rPr>
          <w:rFonts w:ascii="Meiryo UI" w:eastAsia="Meiryo UI" w:hAnsi="Meiryo UI" w:hint="eastAsia"/>
          <w:b/>
          <w:bCs/>
        </w:rPr>
        <w:t>. 実施および運用</w:t>
      </w:r>
      <w:bookmarkEnd w:id="9"/>
    </w:p>
    <w:p w14:paraId="1401531B" w14:textId="244E2EB9" w:rsidR="006B5F80" w:rsidRPr="006B5F80" w:rsidRDefault="006B5F80" w:rsidP="00CC6AED">
      <w:pPr>
        <w:ind w:firstLineChars="100" w:firstLine="210"/>
        <w:jc w:val="left"/>
        <w:rPr>
          <w:rFonts w:ascii="Meiryo UI" w:eastAsia="Meiryo UI" w:hAnsi="Meiryo UI"/>
          <w:sz w:val="21"/>
          <w:szCs w:val="21"/>
        </w:rPr>
      </w:pPr>
      <w:r w:rsidRPr="006B5F80">
        <w:rPr>
          <w:rFonts w:ascii="Meiryo UI" w:eastAsia="Meiryo UI" w:hAnsi="Meiryo UI" w:hint="eastAsia"/>
          <w:sz w:val="21"/>
          <w:szCs w:val="21"/>
        </w:rPr>
        <w:t>各DCT要素の運用開始後、</w:t>
      </w:r>
      <w:r w:rsidR="00C1088B">
        <w:rPr>
          <w:rFonts w:ascii="Meiryo UI" w:eastAsia="Meiryo UI" w:hAnsi="Meiryo UI" w:hint="eastAsia"/>
          <w:sz w:val="21"/>
          <w:szCs w:val="21"/>
        </w:rPr>
        <w:t>自ら治験を実施する者</w:t>
      </w:r>
      <w:r w:rsidR="007B779D">
        <w:rPr>
          <w:rFonts w:ascii="Meiryo UI" w:eastAsia="Meiryo UI" w:hAnsi="Meiryo UI" w:hint="eastAsia"/>
          <w:sz w:val="21"/>
          <w:szCs w:val="21"/>
        </w:rPr>
        <w:t>および</w:t>
      </w:r>
      <w:r w:rsidR="007B779D" w:rsidRPr="001A65E7">
        <w:rPr>
          <w:rFonts w:ascii="Meiryo UI" w:eastAsia="Meiryo UI" w:hAnsi="Meiryo UI" w:hint="eastAsia"/>
          <w:sz w:val="21"/>
          <w:szCs w:val="21"/>
        </w:rPr>
        <w:t>システム担当</w:t>
      </w:r>
      <w:r w:rsidR="007B779D">
        <w:rPr>
          <w:rFonts w:ascii="Meiryo UI" w:eastAsia="Meiryo UI" w:hAnsi="Meiryo UI" w:hint="eastAsia"/>
          <w:sz w:val="21"/>
          <w:szCs w:val="21"/>
        </w:rPr>
        <w:t>者</w:t>
      </w:r>
      <w:r w:rsidR="007B779D" w:rsidRPr="001A65E7">
        <w:rPr>
          <w:rFonts w:ascii="Meiryo UI" w:eastAsia="Meiryo UI" w:hAnsi="Meiryo UI" w:hint="eastAsia"/>
          <w:sz w:val="21"/>
          <w:szCs w:val="21"/>
        </w:rPr>
        <w:t>（データマネジメント部門</w:t>
      </w:r>
      <w:r w:rsidR="007B779D">
        <w:rPr>
          <w:rFonts w:ascii="Meiryo UI" w:eastAsia="Meiryo UI" w:hAnsi="Meiryo UI" w:hint="eastAsia"/>
          <w:sz w:val="21"/>
          <w:szCs w:val="21"/>
        </w:rPr>
        <w:t>等</w:t>
      </w:r>
      <w:r w:rsidR="007B779D" w:rsidRPr="001A65E7">
        <w:rPr>
          <w:rFonts w:ascii="Meiryo UI" w:eastAsia="Meiryo UI" w:hAnsi="Meiryo UI" w:hint="eastAsia"/>
          <w:sz w:val="21"/>
          <w:szCs w:val="21"/>
        </w:rPr>
        <w:t>）</w:t>
      </w:r>
      <w:r w:rsidRPr="006B5F80">
        <w:rPr>
          <w:rFonts w:ascii="Meiryo UI" w:eastAsia="Meiryo UI" w:hAnsi="Meiryo UI" w:hint="eastAsia"/>
          <w:sz w:val="21"/>
          <w:szCs w:val="21"/>
        </w:rPr>
        <w:t>は</w:t>
      </w:r>
      <w:r w:rsidR="007B779D">
        <w:rPr>
          <w:rFonts w:ascii="Meiryo UI" w:eastAsia="Meiryo UI" w:hAnsi="Meiryo UI" w:hint="eastAsia"/>
          <w:sz w:val="21"/>
          <w:szCs w:val="21"/>
        </w:rPr>
        <w:t>、</w:t>
      </w:r>
      <w:r w:rsidRPr="006B5F80">
        <w:rPr>
          <w:rFonts w:ascii="Meiryo UI" w:eastAsia="Meiryo UI" w:hAnsi="Meiryo UI" w:hint="eastAsia"/>
          <w:sz w:val="21"/>
          <w:szCs w:val="21"/>
        </w:rPr>
        <w:t>適宜、運用状況をモニタリングし、進捗を管理する。問題発生時には、速やかに対応し、必要な改善策を講じる。</w:t>
      </w:r>
    </w:p>
    <w:p w14:paraId="337F54A5" w14:textId="4AD1906F" w:rsidR="008A0AD5" w:rsidRDefault="008A0AD5" w:rsidP="00157920">
      <w:pPr>
        <w:jc w:val="left"/>
        <w:rPr>
          <w:rFonts w:ascii="Meiryo UI" w:eastAsia="Meiryo UI" w:hAnsi="Meiryo UI"/>
          <w:sz w:val="21"/>
          <w:szCs w:val="21"/>
        </w:rPr>
      </w:pPr>
    </w:p>
    <w:p w14:paraId="649EDF6B" w14:textId="77777777" w:rsidR="005F6174" w:rsidRPr="006B5F80" w:rsidRDefault="005F6174" w:rsidP="00157920">
      <w:pPr>
        <w:jc w:val="left"/>
        <w:rPr>
          <w:rFonts w:ascii="Meiryo UI" w:eastAsia="Meiryo UI" w:hAnsi="Meiryo UI" w:hint="eastAsia"/>
          <w:sz w:val="21"/>
          <w:szCs w:val="21"/>
        </w:rPr>
      </w:pPr>
    </w:p>
    <w:p w14:paraId="08F7EEC6" w14:textId="6663309E" w:rsidR="006B5F80" w:rsidRPr="002102CB" w:rsidRDefault="00372490" w:rsidP="00157920">
      <w:pPr>
        <w:pStyle w:val="3"/>
        <w:spacing w:before="0" w:after="0" w:line="240" w:lineRule="auto"/>
        <w:rPr>
          <w:rFonts w:ascii="Meiryo UI" w:eastAsia="Meiryo UI" w:hAnsi="Meiryo UI"/>
          <w:b/>
          <w:bCs/>
        </w:rPr>
      </w:pPr>
      <w:bookmarkStart w:id="10" w:name="_Toc194084454"/>
      <w:r>
        <w:rPr>
          <w:rFonts w:ascii="Meiryo UI" w:eastAsia="Meiryo UI" w:hAnsi="Meiryo UI"/>
          <w:b/>
          <w:bCs/>
        </w:rPr>
        <w:t>8</w:t>
      </w:r>
      <w:r w:rsidR="006B5F80" w:rsidRPr="002102CB">
        <w:rPr>
          <w:rFonts w:ascii="Meiryo UI" w:eastAsia="Meiryo UI" w:hAnsi="Meiryo UI" w:hint="eastAsia"/>
          <w:b/>
          <w:bCs/>
        </w:rPr>
        <w:t>. 見直しと更新</w:t>
      </w:r>
      <w:bookmarkEnd w:id="10"/>
    </w:p>
    <w:p w14:paraId="2A8FCDFD" w14:textId="3A6AABC2" w:rsidR="006B5F80" w:rsidRPr="006B5F80" w:rsidRDefault="00C1088B" w:rsidP="00CC6AED">
      <w:pPr>
        <w:ind w:firstLineChars="100" w:firstLine="210"/>
        <w:jc w:val="left"/>
        <w:rPr>
          <w:rFonts w:ascii="Meiryo UI" w:eastAsia="Meiryo UI" w:hAnsi="Meiryo UI"/>
          <w:sz w:val="21"/>
          <w:szCs w:val="21"/>
        </w:rPr>
      </w:pPr>
      <w:r>
        <w:rPr>
          <w:rFonts w:ascii="Meiryo UI" w:eastAsia="Meiryo UI" w:hAnsi="Meiryo UI" w:hint="eastAsia"/>
          <w:sz w:val="21"/>
          <w:szCs w:val="21"/>
        </w:rPr>
        <w:t>自ら治験を実施する者</w:t>
      </w:r>
      <w:r w:rsidR="00B90EA5">
        <w:rPr>
          <w:rFonts w:ascii="Meiryo UI" w:eastAsia="Meiryo UI" w:hAnsi="Meiryo UI" w:hint="eastAsia"/>
          <w:sz w:val="21"/>
          <w:szCs w:val="21"/>
        </w:rPr>
        <w:t>および</w:t>
      </w:r>
      <w:r w:rsidR="00B90EA5" w:rsidRPr="001A65E7">
        <w:rPr>
          <w:rFonts w:ascii="Meiryo UI" w:eastAsia="Meiryo UI" w:hAnsi="Meiryo UI" w:hint="eastAsia"/>
          <w:sz w:val="21"/>
          <w:szCs w:val="21"/>
        </w:rPr>
        <w:t>システム担当</w:t>
      </w:r>
      <w:r w:rsidR="00B90EA5">
        <w:rPr>
          <w:rFonts w:ascii="Meiryo UI" w:eastAsia="Meiryo UI" w:hAnsi="Meiryo UI" w:hint="eastAsia"/>
          <w:sz w:val="21"/>
          <w:szCs w:val="21"/>
        </w:rPr>
        <w:t>者</w:t>
      </w:r>
      <w:r w:rsidR="00B90EA5" w:rsidRPr="001A65E7">
        <w:rPr>
          <w:rFonts w:ascii="Meiryo UI" w:eastAsia="Meiryo UI" w:hAnsi="Meiryo UI" w:hint="eastAsia"/>
          <w:sz w:val="21"/>
          <w:szCs w:val="21"/>
        </w:rPr>
        <w:t>（データマネジメント部門）</w:t>
      </w:r>
      <w:r w:rsidR="00310D2F">
        <w:rPr>
          <w:rFonts w:ascii="Meiryo UI" w:eastAsia="Meiryo UI" w:hAnsi="Meiryo UI" w:hint="eastAsia"/>
          <w:sz w:val="21"/>
          <w:szCs w:val="21"/>
        </w:rPr>
        <w:t>等</w:t>
      </w:r>
      <w:r w:rsidR="00B90EA5" w:rsidRPr="006B5F80">
        <w:rPr>
          <w:rFonts w:ascii="Meiryo UI" w:eastAsia="Meiryo UI" w:hAnsi="Meiryo UI" w:hint="eastAsia"/>
          <w:sz w:val="21"/>
          <w:szCs w:val="21"/>
        </w:rPr>
        <w:t>は</w:t>
      </w:r>
      <w:r w:rsidR="00B90EA5">
        <w:rPr>
          <w:rFonts w:ascii="Meiryo UI" w:eastAsia="Meiryo UI" w:hAnsi="Meiryo UI" w:hint="eastAsia"/>
          <w:sz w:val="21"/>
          <w:szCs w:val="21"/>
        </w:rPr>
        <w:t>、</w:t>
      </w:r>
      <w:r w:rsidR="006B5F80" w:rsidRPr="006B5F80">
        <w:rPr>
          <w:rFonts w:ascii="Meiryo UI" w:eastAsia="Meiryo UI" w:hAnsi="Meiryo UI" w:hint="eastAsia"/>
          <w:sz w:val="21"/>
          <w:szCs w:val="21"/>
        </w:rPr>
        <w:t>試験の進行に伴い、</w:t>
      </w:r>
      <w:r w:rsidR="00E019D8">
        <w:rPr>
          <w:rFonts w:ascii="Meiryo UI" w:eastAsia="Meiryo UI" w:hAnsi="Meiryo UI" w:hint="eastAsia"/>
          <w:sz w:val="21"/>
          <w:szCs w:val="21"/>
        </w:rPr>
        <w:t>各</w:t>
      </w:r>
      <w:r w:rsidR="006B5F80" w:rsidRPr="006B5F80">
        <w:rPr>
          <w:rFonts w:ascii="Meiryo UI" w:eastAsia="Meiryo UI" w:hAnsi="Meiryo UI" w:hint="eastAsia"/>
          <w:sz w:val="21"/>
          <w:szCs w:val="21"/>
        </w:rPr>
        <w:t>手順書</w:t>
      </w:r>
      <w:r w:rsidR="009D041A">
        <w:rPr>
          <w:rFonts w:ascii="Meiryo UI" w:eastAsia="Meiryo UI" w:hAnsi="Meiryo UI" w:hint="eastAsia"/>
          <w:sz w:val="21"/>
          <w:szCs w:val="21"/>
        </w:rPr>
        <w:t>を</w:t>
      </w:r>
      <w:r w:rsidR="006B5F80" w:rsidRPr="006B5F80">
        <w:rPr>
          <w:rFonts w:ascii="Meiryo UI" w:eastAsia="Meiryo UI" w:hAnsi="Meiryo UI" w:hint="eastAsia"/>
          <w:sz w:val="21"/>
          <w:szCs w:val="21"/>
        </w:rPr>
        <w:t>見直し、必要に応じて更新する。手順書の変更があった場合は、関係者に通知し、</w:t>
      </w:r>
      <w:r w:rsidR="00626701">
        <w:rPr>
          <w:rFonts w:ascii="Meiryo UI" w:eastAsia="Meiryo UI" w:hAnsi="Meiryo UI" w:hint="eastAsia"/>
          <w:sz w:val="21"/>
          <w:szCs w:val="21"/>
        </w:rPr>
        <w:t>必要に応じて</w:t>
      </w:r>
      <w:r w:rsidR="006B5F80" w:rsidRPr="006B5F80">
        <w:rPr>
          <w:rFonts w:ascii="Meiryo UI" w:eastAsia="Meiryo UI" w:hAnsi="Meiryo UI" w:hint="eastAsia"/>
          <w:sz w:val="21"/>
          <w:szCs w:val="21"/>
        </w:rPr>
        <w:t>変更内容に基づく再トレーニングを実施する。</w:t>
      </w:r>
    </w:p>
    <w:p w14:paraId="234A2F51" w14:textId="6B028C87" w:rsidR="00372490" w:rsidRDefault="00372490" w:rsidP="00157920">
      <w:pPr>
        <w:jc w:val="left"/>
        <w:rPr>
          <w:rFonts w:ascii="Meiryo UI" w:eastAsia="Meiryo UI" w:hAnsi="Meiryo UI"/>
          <w:sz w:val="21"/>
          <w:szCs w:val="21"/>
        </w:rPr>
      </w:pPr>
    </w:p>
    <w:p w14:paraId="5BD618E4" w14:textId="77777777" w:rsidR="005F6174" w:rsidRDefault="005F6174" w:rsidP="00157920">
      <w:pPr>
        <w:jc w:val="left"/>
        <w:rPr>
          <w:rFonts w:ascii="Meiryo UI" w:eastAsia="Meiryo UI" w:hAnsi="Meiryo UI" w:hint="eastAsia"/>
          <w:sz w:val="21"/>
          <w:szCs w:val="21"/>
        </w:rPr>
      </w:pPr>
    </w:p>
    <w:p w14:paraId="05D4D76B" w14:textId="294C0207" w:rsidR="002102CB" w:rsidRPr="008846C7" w:rsidRDefault="00372490" w:rsidP="00157920">
      <w:pPr>
        <w:pStyle w:val="3"/>
        <w:rPr>
          <w:rFonts w:ascii="Meiryo UI" w:eastAsia="Meiryo UI" w:hAnsi="Meiryo UI"/>
          <w:b/>
          <w:bCs/>
        </w:rPr>
      </w:pPr>
      <w:bookmarkStart w:id="11" w:name="_Toc194084455"/>
      <w:r>
        <w:rPr>
          <w:rFonts w:ascii="Meiryo UI" w:eastAsia="Meiryo UI" w:hAnsi="Meiryo UI"/>
          <w:b/>
          <w:bCs/>
        </w:rPr>
        <w:t>9</w:t>
      </w:r>
      <w:r w:rsidR="00C656B9" w:rsidRPr="008846C7">
        <w:rPr>
          <w:rFonts w:ascii="Meiryo UI" w:eastAsia="Meiryo UI" w:hAnsi="Meiryo UI" w:hint="eastAsia"/>
          <w:b/>
          <w:bCs/>
        </w:rPr>
        <w:t>．添付資料</w:t>
      </w:r>
      <w:bookmarkEnd w:id="11"/>
    </w:p>
    <w:p w14:paraId="45235D48" w14:textId="4EF33B12" w:rsidR="00C656B9" w:rsidRPr="008846C7" w:rsidRDefault="008846C7" w:rsidP="00157920">
      <w:pPr>
        <w:pStyle w:val="a9"/>
        <w:numPr>
          <w:ilvl w:val="0"/>
          <w:numId w:val="7"/>
        </w:numPr>
        <w:rPr>
          <w:rFonts w:ascii="Meiryo UI" w:eastAsia="Meiryo UI" w:hAnsi="Meiryo UI"/>
          <w:sz w:val="21"/>
          <w:szCs w:val="21"/>
        </w:rPr>
      </w:pPr>
      <w:proofErr w:type="spellStart"/>
      <w:r w:rsidRPr="008846C7">
        <w:rPr>
          <w:rFonts w:ascii="Meiryo UI" w:eastAsia="Meiryo UI" w:hAnsi="Meiryo UI"/>
          <w:sz w:val="21"/>
          <w:szCs w:val="21"/>
        </w:rPr>
        <w:t>eRecruitment</w:t>
      </w:r>
      <w:proofErr w:type="spellEnd"/>
      <w:r w:rsidRPr="008846C7">
        <w:rPr>
          <w:rFonts w:ascii="Meiryo UI" w:eastAsia="Meiryo UI" w:hAnsi="Meiryo UI" w:hint="eastAsia"/>
          <w:sz w:val="21"/>
          <w:szCs w:val="21"/>
        </w:rPr>
        <w:t>実施手順書</w:t>
      </w:r>
      <w:r w:rsidR="00096B1B">
        <w:rPr>
          <w:rFonts w:ascii="Meiryo UI" w:eastAsia="Meiryo UI" w:hAnsi="Meiryo UI" w:hint="eastAsia"/>
          <w:sz w:val="21"/>
          <w:szCs w:val="21"/>
        </w:rPr>
        <w:t>テンプレート</w:t>
      </w:r>
    </w:p>
    <w:p w14:paraId="6FCA3A37" w14:textId="6F16B473" w:rsidR="00C656B9" w:rsidRPr="008846C7" w:rsidRDefault="008846C7" w:rsidP="00157920">
      <w:pPr>
        <w:pStyle w:val="a9"/>
        <w:numPr>
          <w:ilvl w:val="0"/>
          <w:numId w:val="7"/>
        </w:numPr>
        <w:rPr>
          <w:rFonts w:ascii="Meiryo UI" w:eastAsia="Meiryo UI" w:hAnsi="Meiryo UI"/>
          <w:sz w:val="21"/>
          <w:szCs w:val="21"/>
        </w:rPr>
      </w:pPr>
      <w:proofErr w:type="spellStart"/>
      <w:r w:rsidRPr="008846C7">
        <w:rPr>
          <w:rFonts w:ascii="Meiryo UI" w:eastAsia="Meiryo UI" w:hAnsi="Meiryo UI" w:hint="eastAsia"/>
          <w:sz w:val="21"/>
          <w:szCs w:val="21"/>
        </w:rPr>
        <w:t>eConsent</w:t>
      </w:r>
      <w:proofErr w:type="spellEnd"/>
      <w:r w:rsidRPr="008846C7">
        <w:rPr>
          <w:rFonts w:ascii="Meiryo UI" w:eastAsia="Meiryo UI" w:hAnsi="Meiryo UI" w:hint="eastAsia"/>
          <w:sz w:val="21"/>
          <w:szCs w:val="21"/>
        </w:rPr>
        <w:t>実施手順書</w:t>
      </w:r>
      <w:r w:rsidR="00096B1B">
        <w:rPr>
          <w:rFonts w:ascii="Meiryo UI" w:eastAsia="Meiryo UI" w:hAnsi="Meiryo UI" w:hint="eastAsia"/>
          <w:sz w:val="21"/>
          <w:szCs w:val="21"/>
        </w:rPr>
        <w:t>テンプレート</w:t>
      </w:r>
    </w:p>
    <w:p w14:paraId="3A6D6AC5" w14:textId="208A9C29" w:rsidR="00C656B9" w:rsidRDefault="008846C7" w:rsidP="00157920">
      <w:pPr>
        <w:pStyle w:val="a9"/>
        <w:numPr>
          <w:ilvl w:val="0"/>
          <w:numId w:val="7"/>
        </w:numPr>
        <w:rPr>
          <w:rFonts w:ascii="Meiryo UI" w:eastAsia="Meiryo UI" w:hAnsi="Meiryo UI"/>
          <w:sz w:val="21"/>
          <w:szCs w:val="21"/>
        </w:rPr>
      </w:pPr>
      <w:r w:rsidRPr="008846C7">
        <w:rPr>
          <w:rFonts w:ascii="Meiryo UI" w:eastAsia="Meiryo UI" w:hAnsi="Meiryo UI" w:hint="eastAsia"/>
          <w:sz w:val="21"/>
          <w:szCs w:val="21"/>
        </w:rPr>
        <w:t>遠隔診療実施手順書</w:t>
      </w:r>
      <w:r w:rsidR="00096B1B">
        <w:rPr>
          <w:rFonts w:ascii="Meiryo UI" w:eastAsia="Meiryo UI" w:hAnsi="Meiryo UI" w:hint="eastAsia"/>
          <w:sz w:val="21"/>
          <w:szCs w:val="21"/>
        </w:rPr>
        <w:t>テンプレート</w:t>
      </w:r>
    </w:p>
    <w:p w14:paraId="32F2DD87" w14:textId="77777777" w:rsidR="00D27B9E" w:rsidRDefault="00D27B9E" w:rsidP="00157920">
      <w:pPr>
        <w:jc w:val="left"/>
        <w:rPr>
          <w:rFonts w:ascii="Meiryo UI" w:eastAsia="Meiryo UI" w:hAnsi="Meiryo UI"/>
          <w:sz w:val="21"/>
          <w:szCs w:val="21"/>
        </w:rPr>
      </w:pPr>
    </w:p>
    <w:p w14:paraId="2A294ADA" w14:textId="77777777" w:rsidR="00D27B9E" w:rsidRDefault="00D27B9E" w:rsidP="00157920">
      <w:pPr>
        <w:pStyle w:val="3"/>
        <w:rPr>
          <w:rFonts w:ascii="Meiryo UI" w:eastAsia="Meiryo UI" w:hAnsi="Meiryo UI"/>
          <w:sz w:val="21"/>
          <w:szCs w:val="21"/>
        </w:rPr>
      </w:pPr>
      <w:bookmarkStart w:id="12" w:name="_Toc193793829"/>
      <w:bookmarkStart w:id="13" w:name="_Toc194084456"/>
      <w:r>
        <w:rPr>
          <w:rFonts w:ascii="Meiryo UI" w:eastAsia="Meiryo UI" w:hAnsi="Meiryo UI"/>
          <w:b/>
          <w:bCs/>
        </w:rPr>
        <w:t>10</w:t>
      </w:r>
      <w:r w:rsidRPr="008846C7">
        <w:rPr>
          <w:rFonts w:ascii="Meiryo UI" w:eastAsia="Meiryo UI" w:hAnsi="Meiryo UI" w:hint="eastAsia"/>
          <w:b/>
          <w:bCs/>
        </w:rPr>
        <w:t>．</w:t>
      </w:r>
      <w:r>
        <w:rPr>
          <w:rFonts w:ascii="Meiryo UI" w:eastAsia="Meiryo UI" w:hAnsi="Meiryo UI" w:hint="eastAsia"/>
          <w:b/>
          <w:bCs/>
        </w:rPr>
        <w:t>参考</w:t>
      </w:r>
      <w:r w:rsidRPr="008846C7">
        <w:rPr>
          <w:rFonts w:ascii="Meiryo UI" w:eastAsia="Meiryo UI" w:hAnsi="Meiryo UI" w:hint="eastAsia"/>
          <w:b/>
          <w:bCs/>
        </w:rPr>
        <w:t>資料</w:t>
      </w:r>
      <w:bookmarkEnd w:id="12"/>
      <w:bookmarkEnd w:id="13"/>
    </w:p>
    <w:p w14:paraId="0D2959A0" w14:textId="77777777" w:rsidR="00D27B9E" w:rsidRPr="00EB0D23" w:rsidRDefault="00D27B9E" w:rsidP="00157920">
      <w:pPr>
        <w:pStyle w:val="a9"/>
        <w:numPr>
          <w:ilvl w:val="0"/>
          <w:numId w:val="17"/>
        </w:numPr>
        <w:rPr>
          <w:rFonts w:ascii="Meiryo UI" w:eastAsia="Meiryo UI" w:hAnsi="Meiryo UI"/>
          <w:sz w:val="18"/>
          <w:szCs w:val="18"/>
        </w:rPr>
      </w:pPr>
      <w:r w:rsidRPr="00EB0D23">
        <w:rPr>
          <w:rFonts w:ascii="Meiryo UI" w:eastAsia="Meiryo UI" w:hAnsi="Meiryo UI" w:hint="eastAsia"/>
          <w:sz w:val="18"/>
          <w:szCs w:val="18"/>
        </w:rPr>
        <w:t xml:space="preserve">日本製薬工業協会　医薬品評価委員会 臨床評価部会, 医療機関への来院に依存しない臨床試験手法の導入および活用に向けた検討（2020年9月）.　</w:t>
      </w:r>
    </w:p>
    <w:p w14:paraId="06600D18" w14:textId="77777777" w:rsidR="00D27B9E" w:rsidRPr="00EB0D23" w:rsidRDefault="00D27B9E" w:rsidP="00157920">
      <w:pPr>
        <w:pStyle w:val="a9"/>
        <w:numPr>
          <w:ilvl w:val="0"/>
          <w:numId w:val="17"/>
        </w:numPr>
        <w:rPr>
          <w:rFonts w:ascii="Meiryo UI" w:eastAsia="Meiryo UI" w:hAnsi="Meiryo UI"/>
          <w:sz w:val="18"/>
          <w:szCs w:val="18"/>
        </w:rPr>
      </w:pPr>
      <w:r w:rsidRPr="00EB0D23">
        <w:rPr>
          <w:rFonts w:ascii="Meiryo UI" w:eastAsia="Meiryo UI" w:hAnsi="Meiryo UI" w:hint="eastAsia"/>
          <w:sz w:val="18"/>
          <w:szCs w:val="18"/>
        </w:rPr>
        <w:t xml:space="preserve">日本製薬工業協会　医薬品評価委員会 臨床評価部会,医療機関への来院に依存しない臨床試験手法の活用に向けた検討_日本での導入の手引き（2021年7月）. </w:t>
      </w:r>
    </w:p>
    <w:p w14:paraId="2DE30D83" w14:textId="77777777" w:rsidR="00D27B9E" w:rsidRPr="00EB0D23" w:rsidRDefault="00D27B9E" w:rsidP="00157920">
      <w:pPr>
        <w:pStyle w:val="a9"/>
        <w:numPr>
          <w:ilvl w:val="0"/>
          <w:numId w:val="17"/>
        </w:numPr>
        <w:rPr>
          <w:rFonts w:ascii="Meiryo UI" w:eastAsia="Meiryo UI" w:hAnsi="Meiryo UI"/>
          <w:sz w:val="18"/>
          <w:szCs w:val="18"/>
        </w:rPr>
      </w:pPr>
      <w:r w:rsidRPr="00EB0D23">
        <w:rPr>
          <w:rFonts w:ascii="Meiryo UI" w:eastAsia="Meiryo UI" w:hAnsi="Meiryo UI" w:hint="eastAsia"/>
          <w:sz w:val="18"/>
          <w:szCs w:val="18"/>
        </w:rPr>
        <w:t xml:space="preserve">日本製薬工業協会　医薬品評価委員会 臨床評価部会, DCT におけるデータの流れとその信頼性確保　2021年度タスクフォース１（2022年8月）. </w:t>
      </w:r>
    </w:p>
    <w:p w14:paraId="22BF74FF" w14:textId="3747362F" w:rsidR="00D27B9E" w:rsidRPr="005F6174" w:rsidRDefault="00D27B9E" w:rsidP="007049EE">
      <w:pPr>
        <w:pStyle w:val="a9"/>
        <w:numPr>
          <w:ilvl w:val="0"/>
          <w:numId w:val="17"/>
        </w:numPr>
        <w:rPr>
          <w:rFonts w:ascii="Meiryo UI" w:eastAsia="Meiryo UI" w:hAnsi="Meiryo UI"/>
          <w:sz w:val="21"/>
          <w:szCs w:val="21"/>
        </w:rPr>
      </w:pPr>
      <w:r w:rsidRPr="007049EE">
        <w:rPr>
          <w:rFonts w:ascii="Meiryo UI" w:eastAsia="Meiryo UI" w:hAnsi="Meiryo UI" w:hint="eastAsia"/>
          <w:sz w:val="18"/>
          <w:szCs w:val="18"/>
        </w:rPr>
        <w:t xml:space="preserve">九州大学病院ARO次世代医療センター </w:t>
      </w:r>
      <w:r w:rsidRPr="00B659E4">
        <w:rPr>
          <w:rFonts w:ascii="Meiryo UI" w:eastAsia="Meiryo UI" w:hAnsi="Meiryo UI" w:hint="eastAsia"/>
          <w:sz w:val="18"/>
          <w:szCs w:val="18"/>
        </w:rPr>
        <w:t xml:space="preserve">臨床研究監理部門 </w:t>
      </w:r>
      <w:r w:rsidRPr="00740B8B">
        <w:rPr>
          <w:rFonts w:ascii="Meiryo UI" w:eastAsia="Meiryo UI" w:hAnsi="Meiryo UI" w:hint="eastAsia"/>
          <w:sz w:val="18"/>
          <w:szCs w:val="18"/>
        </w:rPr>
        <w:t xml:space="preserve">船越公太・河原直人, DCTについて　DCTの審査を行う際に知っておくべき知識. </w:t>
      </w:r>
    </w:p>
    <w:p w14:paraId="41F67474" w14:textId="77777777" w:rsidR="005F6174" w:rsidRPr="005F6174" w:rsidRDefault="005F6174" w:rsidP="005F6174">
      <w:pPr>
        <w:rPr>
          <w:rFonts w:ascii="Meiryo UI" w:eastAsia="Meiryo UI" w:hAnsi="Meiryo UI" w:hint="eastAsia"/>
          <w:sz w:val="21"/>
          <w:szCs w:val="21"/>
        </w:rPr>
      </w:pPr>
    </w:p>
    <w:p w14:paraId="25F82C16" w14:textId="77777777" w:rsidR="00D27B9E" w:rsidRDefault="00D27B9E" w:rsidP="00157920">
      <w:pPr>
        <w:jc w:val="left"/>
        <w:rPr>
          <w:rFonts w:ascii="Meiryo UI" w:eastAsia="Meiryo UI" w:hAnsi="Meiryo UI"/>
          <w:sz w:val="18"/>
          <w:szCs w:val="18"/>
        </w:rPr>
      </w:pPr>
      <w:r>
        <w:rPr>
          <w:rFonts w:ascii="Meiryo UI" w:eastAsia="Meiryo UI" w:hAnsi="Meiryo UI" w:hint="eastAsia"/>
          <w:sz w:val="18"/>
          <w:szCs w:val="18"/>
        </w:rPr>
        <w:t>その他の参考にすべき</w:t>
      </w:r>
      <w:r w:rsidRPr="001B76A5">
        <w:rPr>
          <w:rFonts w:ascii="Meiryo UI" w:eastAsia="Meiryo UI" w:hAnsi="Meiryo UI" w:hint="eastAsia"/>
          <w:sz w:val="18"/>
          <w:szCs w:val="18"/>
        </w:rPr>
        <w:t>規制要件</w:t>
      </w:r>
      <w:r>
        <w:rPr>
          <w:rFonts w:ascii="Meiryo UI" w:eastAsia="Meiryo UI" w:hAnsi="Meiryo UI" w:hint="eastAsia"/>
          <w:sz w:val="18"/>
          <w:szCs w:val="18"/>
        </w:rPr>
        <w:t>：</w:t>
      </w:r>
    </w:p>
    <w:p w14:paraId="3CC00C7A" w14:textId="77777777" w:rsidR="00D27B9E" w:rsidRPr="001B76A5" w:rsidRDefault="00D27B9E" w:rsidP="00157920">
      <w:pPr>
        <w:jc w:val="left"/>
        <w:rPr>
          <w:rFonts w:ascii="Meiryo UI" w:eastAsia="Meiryo UI" w:hAnsi="Meiryo UI"/>
          <w:sz w:val="18"/>
          <w:szCs w:val="18"/>
        </w:rPr>
      </w:pPr>
      <w:r w:rsidRPr="001B76A5">
        <w:rPr>
          <w:rFonts w:ascii="Meiryo UI" w:eastAsia="Meiryo UI" w:hAnsi="Meiryo UI" w:hint="eastAsia"/>
          <w:sz w:val="18"/>
          <w:szCs w:val="18"/>
        </w:rPr>
        <w:t xml:space="preserve">• International Council for </w:t>
      </w:r>
      <w:proofErr w:type="spellStart"/>
      <w:r w:rsidRPr="001B76A5">
        <w:rPr>
          <w:rFonts w:ascii="Meiryo UI" w:eastAsia="Meiryo UI" w:hAnsi="Meiryo UI" w:hint="eastAsia"/>
          <w:sz w:val="18"/>
          <w:szCs w:val="18"/>
        </w:rPr>
        <w:t>Harmonisation</w:t>
      </w:r>
      <w:proofErr w:type="spellEnd"/>
      <w:r w:rsidRPr="001B76A5">
        <w:rPr>
          <w:rFonts w:ascii="Meiryo UI" w:eastAsia="Meiryo UI" w:hAnsi="Meiryo UI" w:hint="eastAsia"/>
          <w:sz w:val="18"/>
          <w:szCs w:val="18"/>
        </w:rPr>
        <w:t xml:space="preserve"> of Technical Requirements for Pharmaceuticals for Human Use Good Clinical Practice Efficacy6（ICH GCP E6）</w:t>
      </w:r>
    </w:p>
    <w:p w14:paraId="2EAB7EE9" w14:textId="77777777" w:rsidR="00D27B9E" w:rsidRPr="001B76A5" w:rsidRDefault="00D27B9E" w:rsidP="00157920">
      <w:pPr>
        <w:jc w:val="left"/>
        <w:rPr>
          <w:rFonts w:ascii="Meiryo UI" w:eastAsia="Meiryo UI" w:hAnsi="Meiryo UI"/>
          <w:sz w:val="18"/>
          <w:szCs w:val="18"/>
        </w:rPr>
      </w:pPr>
      <w:r w:rsidRPr="001B76A5">
        <w:rPr>
          <w:rFonts w:ascii="Meiryo UI" w:eastAsia="Meiryo UI" w:hAnsi="Meiryo UI" w:hint="eastAsia"/>
          <w:sz w:val="18"/>
          <w:szCs w:val="18"/>
        </w:rPr>
        <w:t>• Title 21 of The Code of Federal Regulations Part 11（21 CFR Part 11）</w:t>
      </w:r>
    </w:p>
    <w:p w14:paraId="009598AE" w14:textId="03ED3E04" w:rsidR="00D27B9E" w:rsidRPr="00CC6AED" w:rsidRDefault="00D27B9E" w:rsidP="00CC6AED">
      <w:pPr>
        <w:jc w:val="left"/>
        <w:rPr>
          <w:rFonts w:ascii="Meiryo UI" w:eastAsia="Meiryo UI" w:hAnsi="Meiryo UI"/>
          <w:sz w:val="21"/>
          <w:szCs w:val="21"/>
        </w:rPr>
      </w:pPr>
      <w:r w:rsidRPr="001B76A5">
        <w:rPr>
          <w:rFonts w:ascii="Meiryo UI" w:eastAsia="Meiryo UI" w:hAnsi="Meiryo UI" w:hint="eastAsia"/>
          <w:sz w:val="18"/>
          <w:szCs w:val="18"/>
        </w:rPr>
        <w:t>•</w:t>
      </w:r>
      <w:r w:rsidRPr="001B76A5">
        <w:rPr>
          <w:rFonts w:ascii="Meiryo UI" w:eastAsia="Meiryo UI" w:hAnsi="Meiryo UI"/>
          <w:sz w:val="18"/>
          <w:szCs w:val="18"/>
        </w:rPr>
        <w:t xml:space="preserve"> Annex 11</w:t>
      </w:r>
    </w:p>
    <w:sectPr w:rsidR="00D27B9E" w:rsidRPr="00CC6A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C7FC0" w14:textId="77777777" w:rsidR="00E821CA" w:rsidRDefault="00E821CA" w:rsidP="0011138D">
      <w:r>
        <w:separator/>
      </w:r>
    </w:p>
  </w:endnote>
  <w:endnote w:type="continuationSeparator" w:id="0">
    <w:p w14:paraId="46F3670B" w14:textId="77777777" w:rsidR="00E821CA" w:rsidRDefault="00E821CA" w:rsidP="0011138D">
      <w:r>
        <w:continuationSeparator/>
      </w:r>
    </w:p>
  </w:endnote>
  <w:endnote w:type="continuationNotice" w:id="1">
    <w:p w14:paraId="57FBDF35" w14:textId="77777777" w:rsidR="00E821CA" w:rsidRDefault="00E82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0E618" w14:textId="77777777" w:rsidR="00E821CA" w:rsidRDefault="00E821CA" w:rsidP="0011138D">
      <w:r>
        <w:separator/>
      </w:r>
    </w:p>
  </w:footnote>
  <w:footnote w:type="continuationSeparator" w:id="0">
    <w:p w14:paraId="5F425433" w14:textId="77777777" w:rsidR="00E821CA" w:rsidRDefault="00E821CA" w:rsidP="0011138D">
      <w:r>
        <w:continuationSeparator/>
      </w:r>
    </w:p>
  </w:footnote>
  <w:footnote w:type="continuationNotice" w:id="1">
    <w:p w14:paraId="6E74DDFF" w14:textId="77777777" w:rsidR="00E821CA" w:rsidRDefault="00E821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3279"/>
      <w:gridCol w:w="2958"/>
    </w:tblGrid>
    <w:tr w:rsidR="00667822" w:rsidRPr="00355F1F" w14:paraId="7A57C1A5" w14:textId="77777777" w:rsidTr="003E7776">
      <w:trPr>
        <w:trHeight w:val="542"/>
        <w:jc w:val="center"/>
      </w:trPr>
      <w:tc>
        <w:tcPr>
          <w:tcW w:w="2978" w:type="dxa"/>
          <w:vMerge w:val="restart"/>
          <w:tcBorders>
            <w:top w:val="single" w:sz="12" w:space="0" w:color="auto"/>
            <w:left w:val="single" w:sz="12" w:space="0" w:color="auto"/>
            <w:bottom w:val="single" w:sz="12" w:space="0" w:color="auto"/>
            <w:right w:val="double" w:sz="4" w:space="0" w:color="auto"/>
          </w:tcBorders>
          <w:shd w:val="clear" w:color="auto" w:fill="auto"/>
          <w:vAlign w:val="center"/>
          <w:hideMark/>
        </w:tcPr>
        <w:p w14:paraId="64B5A2F5" w14:textId="77777777" w:rsidR="00667822" w:rsidRPr="002F5CE6" w:rsidRDefault="00667822" w:rsidP="00667822">
          <w:pPr>
            <w:jc w:val="left"/>
            <w:rPr>
              <w:rFonts w:eastAsia="ＭＳ Ｐゴシック"/>
              <w:b/>
              <w:lang w:eastAsia="zh-TW"/>
            </w:rPr>
          </w:pPr>
          <w:r w:rsidRPr="002F5CE6">
            <w:rPr>
              <w:rFonts w:eastAsia="ＭＳ Ｐゴシック"/>
              <w:b/>
              <w:lang w:eastAsia="zh-TW"/>
            </w:rPr>
            <w:t>佐賀大学医学部附属病院</w:t>
          </w:r>
        </w:p>
        <w:p w14:paraId="27397183" w14:textId="77777777" w:rsidR="00667822" w:rsidRPr="002F5CE6" w:rsidRDefault="00667822" w:rsidP="00667822">
          <w:pPr>
            <w:jc w:val="left"/>
            <w:rPr>
              <w:rFonts w:eastAsia="ＭＳ Ｐゴシック"/>
              <w:sz w:val="28"/>
              <w:szCs w:val="28"/>
            </w:rPr>
          </w:pPr>
          <w:r w:rsidRPr="002F5CE6">
            <w:rPr>
              <w:rFonts w:eastAsia="ＭＳ Ｐゴシック"/>
              <w:b/>
            </w:rPr>
            <w:t>臨床研究センター</w:t>
          </w:r>
        </w:p>
      </w:tc>
      <w:tc>
        <w:tcPr>
          <w:tcW w:w="3279" w:type="dxa"/>
          <w:tcBorders>
            <w:top w:val="single" w:sz="12" w:space="0" w:color="auto"/>
            <w:left w:val="double" w:sz="4" w:space="0" w:color="auto"/>
            <w:bottom w:val="single" w:sz="4" w:space="0" w:color="000000"/>
            <w:right w:val="single" w:sz="4" w:space="0" w:color="000000"/>
          </w:tcBorders>
          <w:shd w:val="clear" w:color="auto" w:fill="auto"/>
          <w:vAlign w:val="center"/>
          <w:hideMark/>
        </w:tcPr>
        <w:p w14:paraId="61C486A1" w14:textId="648AE24D" w:rsidR="00667822" w:rsidRPr="002F5CE6" w:rsidRDefault="00667822" w:rsidP="00667822">
          <w:pPr>
            <w:jc w:val="center"/>
            <w:rPr>
              <w:rFonts w:eastAsia="ＭＳ Ｐゴシック"/>
              <w:b/>
            </w:rPr>
          </w:pPr>
          <w:r w:rsidRPr="002F5CE6">
            <w:rPr>
              <w:rFonts w:eastAsia="ＭＳ Ｐゴシック" w:hint="eastAsia"/>
              <w:b/>
            </w:rPr>
            <w:t>臨床研究に係る</w:t>
          </w:r>
          <w:r>
            <w:rPr>
              <w:rFonts w:eastAsia="ＭＳ Ｐゴシック" w:hint="eastAsia"/>
              <w:b/>
            </w:rPr>
            <w:t>D</w:t>
          </w:r>
          <w:r>
            <w:rPr>
              <w:rFonts w:eastAsia="ＭＳ Ｐゴシック"/>
              <w:b/>
            </w:rPr>
            <w:t>CT</w:t>
          </w:r>
        </w:p>
        <w:p w14:paraId="4B6DB8BC" w14:textId="77777777" w:rsidR="00667822" w:rsidRPr="002F5CE6" w:rsidRDefault="00667822" w:rsidP="00667822">
          <w:pPr>
            <w:jc w:val="center"/>
            <w:rPr>
              <w:rFonts w:eastAsia="ＭＳ Ｐゴシック"/>
              <w:b/>
            </w:rPr>
          </w:pPr>
          <w:r w:rsidRPr="002F5CE6">
            <w:rPr>
              <w:rFonts w:eastAsia="ＭＳ Ｐゴシック" w:hint="eastAsia"/>
              <w:b/>
            </w:rPr>
            <w:t>標準業務手順書</w:t>
          </w:r>
        </w:p>
      </w:tc>
      <w:tc>
        <w:tcPr>
          <w:tcW w:w="2958" w:type="dxa"/>
          <w:tcBorders>
            <w:top w:val="single" w:sz="12" w:space="0" w:color="auto"/>
            <w:left w:val="single" w:sz="4" w:space="0" w:color="000000"/>
            <w:bottom w:val="single" w:sz="4" w:space="0" w:color="000000"/>
            <w:right w:val="single" w:sz="12" w:space="0" w:color="auto"/>
          </w:tcBorders>
          <w:shd w:val="clear" w:color="auto" w:fill="auto"/>
          <w:vAlign w:val="center"/>
          <w:hideMark/>
        </w:tcPr>
        <w:p w14:paraId="4B54F3DD" w14:textId="7191F9FF" w:rsidR="00667822" w:rsidRPr="002F5CE6" w:rsidRDefault="00667822" w:rsidP="00667822">
          <w:pPr>
            <w:jc w:val="center"/>
            <w:rPr>
              <w:rFonts w:eastAsia="ＭＳ Ｐゴシック"/>
              <w:b/>
              <w:color w:val="000000"/>
            </w:rPr>
          </w:pPr>
          <w:r w:rsidRPr="002F5CE6">
            <w:rPr>
              <w:rFonts w:eastAsia="ＭＳ Ｐゴシック"/>
              <w:b/>
              <w:color w:val="000000"/>
            </w:rPr>
            <w:t>SOP No.CT-</w:t>
          </w:r>
          <w:r>
            <w:rPr>
              <w:rFonts w:eastAsia="ＭＳ Ｐゴシック"/>
              <w:b/>
              <w:color w:val="000000"/>
            </w:rPr>
            <w:t>301</w:t>
          </w:r>
        </w:p>
        <w:p w14:paraId="151C50E3" w14:textId="4BCA850B" w:rsidR="00667822" w:rsidRPr="002F5CE6" w:rsidRDefault="00667822" w:rsidP="00667822">
          <w:pPr>
            <w:jc w:val="center"/>
            <w:rPr>
              <w:rFonts w:eastAsia="ＭＳ Ｐゴシック"/>
              <w:b/>
              <w:color w:val="000000"/>
            </w:rPr>
          </w:pPr>
          <w:r w:rsidRPr="002F5CE6">
            <w:rPr>
              <w:rFonts w:eastAsia="ＭＳ Ｐゴシック"/>
              <w:b/>
              <w:color w:val="000000"/>
            </w:rPr>
            <w:t>Ver.</w:t>
          </w:r>
          <w:r w:rsidRPr="002F5CE6">
            <w:rPr>
              <w:rFonts w:eastAsia="ＭＳ Ｐゴシック" w:hint="eastAsia"/>
              <w:b/>
              <w:color w:val="000000"/>
            </w:rPr>
            <w:t>1.</w:t>
          </w:r>
          <w:r>
            <w:rPr>
              <w:rFonts w:eastAsia="ＭＳ Ｐゴシック"/>
              <w:b/>
              <w:color w:val="000000"/>
            </w:rPr>
            <w:t>0</w:t>
          </w:r>
          <w:r w:rsidRPr="002F5CE6">
            <w:rPr>
              <w:rFonts w:eastAsia="ＭＳ Ｐゴシック"/>
              <w:b/>
              <w:color w:val="000000"/>
            </w:rPr>
            <w:t xml:space="preserve"> </w:t>
          </w:r>
        </w:p>
      </w:tc>
    </w:tr>
    <w:tr w:rsidR="00667822" w:rsidRPr="00355F1F" w14:paraId="0781008C" w14:textId="77777777" w:rsidTr="003E7776">
      <w:trPr>
        <w:trHeight w:val="418"/>
        <w:jc w:val="center"/>
      </w:trPr>
      <w:tc>
        <w:tcPr>
          <w:tcW w:w="2978" w:type="dxa"/>
          <w:vMerge/>
          <w:tcBorders>
            <w:top w:val="single" w:sz="12" w:space="0" w:color="auto"/>
            <w:left w:val="single" w:sz="12" w:space="0" w:color="auto"/>
            <w:bottom w:val="single" w:sz="12" w:space="0" w:color="auto"/>
            <w:right w:val="double" w:sz="4" w:space="0" w:color="auto"/>
          </w:tcBorders>
          <w:shd w:val="clear" w:color="auto" w:fill="auto"/>
          <w:vAlign w:val="center"/>
          <w:hideMark/>
        </w:tcPr>
        <w:p w14:paraId="13ACC517" w14:textId="77777777" w:rsidR="00667822" w:rsidRPr="002F5CE6" w:rsidRDefault="00667822" w:rsidP="00667822">
          <w:pPr>
            <w:widowControl/>
            <w:jc w:val="left"/>
            <w:rPr>
              <w:rFonts w:eastAsia="ＭＳ Ｐゴシック"/>
              <w:sz w:val="28"/>
              <w:szCs w:val="28"/>
            </w:rPr>
          </w:pPr>
        </w:p>
      </w:tc>
      <w:tc>
        <w:tcPr>
          <w:tcW w:w="3279" w:type="dxa"/>
          <w:tcBorders>
            <w:top w:val="single" w:sz="4" w:space="0" w:color="000000"/>
            <w:left w:val="double" w:sz="4" w:space="0" w:color="auto"/>
            <w:bottom w:val="single" w:sz="12" w:space="0" w:color="auto"/>
            <w:right w:val="single" w:sz="4" w:space="0" w:color="000000"/>
          </w:tcBorders>
          <w:shd w:val="clear" w:color="auto" w:fill="auto"/>
          <w:vAlign w:val="center"/>
          <w:hideMark/>
        </w:tcPr>
        <w:p w14:paraId="6611B76E" w14:textId="62577001" w:rsidR="00667822" w:rsidRPr="002F5CE6" w:rsidRDefault="00667822" w:rsidP="00667822">
          <w:pPr>
            <w:jc w:val="center"/>
            <w:rPr>
              <w:rFonts w:eastAsia="ＭＳ Ｐゴシック"/>
              <w:b/>
            </w:rPr>
          </w:pPr>
          <w:r w:rsidRPr="002F5CE6">
            <w:rPr>
              <w:rFonts w:eastAsia="ＭＳ Ｐゴシック"/>
              <w:b/>
            </w:rPr>
            <w:t>タイトル：</w:t>
          </w:r>
          <w:r w:rsidRPr="00667822">
            <w:rPr>
              <w:rFonts w:eastAsia="ＭＳ Ｐゴシック"/>
              <w:b/>
            </w:rPr>
            <w:t>Decentralized Clinical Trial</w:t>
          </w:r>
          <w:r>
            <w:rPr>
              <w:rFonts w:eastAsia="ＭＳ Ｐゴシック" w:hint="eastAsia"/>
              <w:b/>
            </w:rPr>
            <w:t>に</w:t>
          </w:r>
          <w:r w:rsidRPr="002F5CE6">
            <w:rPr>
              <w:rFonts w:eastAsia="ＭＳ Ｐゴシック" w:hint="eastAsia"/>
              <w:b/>
            </w:rPr>
            <w:t>関する</w:t>
          </w:r>
        </w:p>
        <w:p w14:paraId="50B6DA04" w14:textId="77777777" w:rsidR="00667822" w:rsidRPr="002F5CE6" w:rsidRDefault="00667822" w:rsidP="00667822">
          <w:pPr>
            <w:jc w:val="center"/>
            <w:rPr>
              <w:rFonts w:eastAsia="ＭＳ Ｐゴシック"/>
              <w:b/>
            </w:rPr>
          </w:pPr>
          <w:r w:rsidRPr="002F5CE6">
            <w:rPr>
              <w:rFonts w:eastAsia="ＭＳ Ｐゴシック" w:hint="eastAsia"/>
              <w:b/>
            </w:rPr>
            <w:t>標準業務手順書</w:t>
          </w:r>
          <w:r w:rsidRPr="002F5CE6">
            <w:rPr>
              <w:rFonts w:eastAsia="ＭＳ Ｐゴシック"/>
              <w:b/>
            </w:rPr>
            <w:t xml:space="preserve"> </w:t>
          </w:r>
        </w:p>
        <w:p w14:paraId="11D6AA3E" w14:textId="77777777" w:rsidR="00667822" w:rsidRPr="002F5CE6" w:rsidRDefault="00667822" w:rsidP="00667822">
          <w:pPr>
            <w:jc w:val="center"/>
            <w:rPr>
              <w:rFonts w:eastAsia="ＭＳ Ｐゴシック"/>
              <w:b/>
            </w:rPr>
          </w:pPr>
        </w:p>
      </w:tc>
      <w:tc>
        <w:tcPr>
          <w:tcW w:w="2958" w:type="dxa"/>
          <w:tcBorders>
            <w:top w:val="single" w:sz="4" w:space="0" w:color="000000"/>
            <w:left w:val="single" w:sz="4" w:space="0" w:color="000000"/>
            <w:bottom w:val="single" w:sz="12" w:space="0" w:color="auto"/>
            <w:right w:val="single" w:sz="12" w:space="0" w:color="auto"/>
          </w:tcBorders>
          <w:shd w:val="clear" w:color="auto" w:fill="auto"/>
          <w:vAlign w:val="center"/>
          <w:hideMark/>
        </w:tcPr>
        <w:p w14:paraId="734DB761" w14:textId="78573BA2" w:rsidR="00667822" w:rsidRPr="002F5CE6" w:rsidRDefault="00667822" w:rsidP="00667822">
          <w:pPr>
            <w:spacing w:line="480" w:lineRule="auto"/>
            <w:jc w:val="center"/>
            <w:rPr>
              <w:rFonts w:eastAsia="ＭＳ Ｐゴシック"/>
              <w:b/>
            </w:rPr>
          </w:pPr>
          <w:r w:rsidRPr="002F5CE6">
            <w:rPr>
              <w:rFonts w:eastAsia="ＭＳ Ｐゴシック"/>
              <w:b/>
            </w:rPr>
            <w:t>発効日：</w:t>
          </w:r>
          <w:r w:rsidRPr="002F5CE6">
            <w:rPr>
              <w:rFonts w:eastAsia="ＭＳ Ｐゴシック" w:hint="eastAsia"/>
              <w:b/>
            </w:rPr>
            <w:t>202</w:t>
          </w:r>
          <w:r>
            <w:rPr>
              <w:rFonts w:eastAsia="ＭＳ Ｐゴシック"/>
              <w:b/>
            </w:rPr>
            <w:t>5</w:t>
          </w:r>
          <w:r w:rsidRPr="002F5CE6">
            <w:rPr>
              <w:rFonts w:eastAsia="ＭＳ Ｐゴシック"/>
              <w:b/>
            </w:rPr>
            <w:t>年</w:t>
          </w:r>
          <w:r>
            <w:rPr>
              <w:rFonts w:eastAsia="ＭＳ Ｐゴシック"/>
              <w:b/>
            </w:rPr>
            <w:t>3</w:t>
          </w:r>
          <w:r w:rsidRPr="002F5CE6">
            <w:rPr>
              <w:rFonts w:eastAsia="ＭＳ Ｐゴシック"/>
              <w:b/>
            </w:rPr>
            <w:t>月</w:t>
          </w:r>
          <w:r>
            <w:rPr>
              <w:rFonts w:eastAsia="ＭＳ Ｐゴシック"/>
              <w:b/>
            </w:rPr>
            <w:t>31</w:t>
          </w:r>
          <w:r w:rsidRPr="002F5CE6">
            <w:rPr>
              <w:rFonts w:eastAsia="ＭＳ Ｐゴシック" w:hint="eastAsia"/>
              <w:b/>
            </w:rPr>
            <w:t>日</w:t>
          </w:r>
        </w:p>
      </w:tc>
    </w:tr>
  </w:tbl>
  <w:p w14:paraId="633EAEE7" w14:textId="77777777" w:rsidR="00C50A9D" w:rsidRPr="00C50A9D" w:rsidRDefault="00C50A9D">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E47"/>
    <w:multiLevelType w:val="hybridMultilevel"/>
    <w:tmpl w:val="EA566764"/>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0C930C33"/>
    <w:multiLevelType w:val="multilevel"/>
    <w:tmpl w:val="73702666"/>
    <w:lvl w:ilvl="0">
      <w:start w:val="1"/>
      <w:numFmt w:val="decimal"/>
      <w:lvlText w:val="%1."/>
      <w:lvlJc w:val="left"/>
      <w:pPr>
        <w:ind w:left="640" w:hanging="440"/>
      </w:pPr>
    </w:lvl>
    <w:lvl w:ilvl="1">
      <w:start w:val="2"/>
      <w:numFmt w:val="decimal"/>
      <w:isLgl/>
      <w:lvlText w:val="%1.%2"/>
      <w:lvlJc w:val="left"/>
      <w:pPr>
        <w:ind w:left="920" w:hanging="720"/>
      </w:pPr>
      <w:rPr>
        <w:rFonts w:hint="default"/>
      </w:rPr>
    </w:lvl>
    <w:lvl w:ilvl="2">
      <w:start w:val="2"/>
      <w:numFmt w:val="decimal"/>
      <w:isLgl/>
      <w:lvlText w:val="%1.%2.%3"/>
      <w:lvlJc w:val="left"/>
      <w:pPr>
        <w:ind w:left="920" w:hanging="720"/>
      </w:pPr>
      <w:rPr>
        <w:rFonts w:hint="default"/>
      </w:rPr>
    </w:lvl>
    <w:lvl w:ilvl="3">
      <w:start w:val="1"/>
      <w:numFmt w:val="decimal"/>
      <w:isLgl/>
      <w:lvlText w:val="%1.%2.%3.%4"/>
      <w:lvlJc w:val="left"/>
      <w:pPr>
        <w:ind w:left="1280" w:hanging="1080"/>
      </w:pPr>
      <w:rPr>
        <w:rFonts w:hint="default"/>
      </w:rPr>
    </w:lvl>
    <w:lvl w:ilvl="4">
      <w:start w:val="1"/>
      <w:numFmt w:val="decimal"/>
      <w:isLgl/>
      <w:lvlText w:val="%1.%2.%3.%4.%5"/>
      <w:lvlJc w:val="left"/>
      <w:pPr>
        <w:ind w:left="1640" w:hanging="1440"/>
      </w:pPr>
      <w:rPr>
        <w:rFonts w:hint="default"/>
      </w:rPr>
    </w:lvl>
    <w:lvl w:ilvl="5">
      <w:start w:val="1"/>
      <w:numFmt w:val="decimal"/>
      <w:isLgl/>
      <w:lvlText w:val="%1.%2.%3.%4.%5.%6"/>
      <w:lvlJc w:val="left"/>
      <w:pPr>
        <w:ind w:left="1640" w:hanging="1440"/>
      </w:pPr>
      <w:rPr>
        <w:rFonts w:hint="default"/>
      </w:rPr>
    </w:lvl>
    <w:lvl w:ilvl="6">
      <w:start w:val="1"/>
      <w:numFmt w:val="decimal"/>
      <w:isLgl/>
      <w:lvlText w:val="%1.%2.%3.%4.%5.%6.%7"/>
      <w:lvlJc w:val="left"/>
      <w:pPr>
        <w:ind w:left="2000" w:hanging="1800"/>
      </w:pPr>
      <w:rPr>
        <w:rFonts w:hint="default"/>
      </w:rPr>
    </w:lvl>
    <w:lvl w:ilvl="7">
      <w:start w:val="1"/>
      <w:numFmt w:val="decimal"/>
      <w:isLgl/>
      <w:lvlText w:val="%1.%2.%3.%4.%5.%6.%7.%8"/>
      <w:lvlJc w:val="left"/>
      <w:pPr>
        <w:ind w:left="2360" w:hanging="2160"/>
      </w:pPr>
      <w:rPr>
        <w:rFonts w:hint="default"/>
      </w:rPr>
    </w:lvl>
    <w:lvl w:ilvl="8">
      <w:start w:val="1"/>
      <w:numFmt w:val="decimal"/>
      <w:isLgl/>
      <w:lvlText w:val="%1.%2.%3.%4.%5.%6.%7.%8.%9"/>
      <w:lvlJc w:val="left"/>
      <w:pPr>
        <w:ind w:left="2360" w:hanging="2160"/>
      </w:pPr>
      <w:rPr>
        <w:rFonts w:hint="default"/>
      </w:rPr>
    </w:lvl>
  </w:abstractNum>
  <w:abstractNum w:abstractNumId="2" w15:restartNumberingAfterBreak="0">
    <w:nsid w:val="157F6E48"/>
    <w:multiLevelType w:val="multilevel"/>
    <w:tmpl w:val="44640A5E"/>
    <w:lvl w:ilvl="0">
      <w:start w:val="1"/>
      <w:numFmt w:val="decimal"/>
      <w:lvlText w:val="%1."/>
      <w:lvlJc w:val="left"/>
      <w:pPr>
        <w:ind w:left="640" w:hanging="440"/>
      </w:pPr>
    </w:lvl>
    <w:lvl w:ilvl="1">
      <w:start w:val="1"/>
      <w:numFmt w:val="bullet"/>
      <w:lvlText w:val=""/>
      <w:lvlJc w:val="left"/>
      <w:pPr>
        <w:ind w:left="920" w:hanging="720"/>
      </w:pPr>
      <w:rPr>
        <w:rFonts w:ascii="Wingdings" w:hAnsi="Wingdings" w:hint="default"/>
      </w:rPr>
    </w:lvl>
    <w:lvl w:ilvl="2">
      <w:start w:val="2"/>
      <w:numFmt w:val="decimal"/>
      <w:isLgl/>
      <w:lvlText w:val="%1.%2.%3"/>
      <w:lvlJc w:val="left"/>
      <w:pPr>
        <w:ind w:left="920" w:hanging="720"/>
      </w:pPr>
      <w:rPr>
        <w:rFonts w:hint="default"/>
      </w:rPr>
    </w:lvl>
    <w:lvl w:ilvl="3">
      <w:start w:val="1"/>
      <w:numFmt w:val="decimal"/>
      <w:isLgl/>
      <w:lvlText w:val="%1.%2.%3.%4"/>
      <w:lvlJc w:val="left"/>
      <w:pPr>
        <w:ind w:left="1280" w:hanging="1080"/>
      </w:pPr>
      <w:rPr>
        <w:rFonts w:hint="default"/>
      </w:rPr>
    </w:lvl>
    <w:lvl w:ilvl="4">
      <w:start w:val="1"/>
      <w:numFmt w:val="decimal"/>
      <w:isLgl/>
      <w:lvlText w:val="%1.%2.%3.%4.%5"/>
      <w:lvlJc w:val="left"/>
      <w:pPr>
        <w:ind w:left="1640" w:hanging="1440"/>
      </w:pPr>
      <w:rPr>
        <w:rFonts w:hint="default"/>
      </w:rPr>
    </w:lvl>
    <w:lvl w:ilvl="5">
      <w:start w:val="1"/>
      <w:numFmt w:val="decimal"/>
      <w:isLgl/>
      <w:lvlText w:val="%1.%2.%3.%4.%5.%6"/>
      <w:lvlJc w:val="left"/>
      <w:pPr>
        <w:ind w:left="1640" w:hanging="1440"/>
      </w:pPr>
      <w:rPr>
        <w:rFonts w:hint="default"/>
      </w:rPr>
    </w:lvl>
    <w:lvl w:ilvl="6">
      <w:start w:val="1"/>
      <w:numFmt w:val="decimal"/>
      <w:isLgl/>
      <w:lvlText w:val="%1.%2.%3.%4.%5.%6.%7"/>
      <w:lvlJc w:val="left"/>
      <w:pPr>
        <w:ind w:left="2000" w:hanging="1800"/>
      </w:pPr>
      <w:rPr>
        <w:rFonts w:hint="default"/>
      </w:rPr>
    </w:lvl>
    <w:lvl w:ilvl="7">
      <w:start w:val="1"/>
      <w:numFmt w:val="decimal"/>
      <w:isLgl/>
      <w:lvlText w:val="%1.%2.%3.%4.%5.%6.%7.%8"/>
      <w:lvlJc w:val="left"/>
      <w:pPr>
        <w:ind w:left="2360" w:hanging="2160"/>
      </w:pPr>
      <w:rPr>
        <w:rFonts w:hint="default"/>
      </w:rPr>
    </w:lvl>
    <w:lvl w:ilvl="8">
      <w:start w:val="1"/>
      <w:numFmt w:val="decimal"/>
      <w:isLgl/>
      <w:lvlText w:val="%1.%2.%3.%4.%5.%6.%7.%8.%9"/>
      <w:lvlJc w:val="left"/>
      <w:pPr>
        <w:ind w:left="2360" w:hanging="2160"/>
      </w:pPr>
      <w:rPr>
        <w:rFonts w:hint="default"/>
      </w:rPr>
    </w:lvl>
  </w:abstractNum>
  <w:abstractNum w:abstractNumId="3" w15:restartNumberingAfterBreak="0">
    <w:nsid w:val="19F3347C"/>
    <w:multiLevelType w:val="hybridMultilevel"/>
    <w:tmpl w:val="5E9E5622"/>
    <w:lvl w:ilvl="0" w:tplc="DB501C0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BBF1494"/>
    <w:multiLevelType w:val="multilevel"/>
    <w:tmpl w:val="4248533A"/>
    <w:lvl w:ilvl="0">
      <w:start w:val="1"/>
      <w:numFmt w:val="decimal"/>
      <w:lvlText w:val="%1."/>
      <w:lvlJc w:val="left"/>
      <w:pPr>
        <w:ind w:left="640" w:hanging="440"/>
      </w:pPr>
    </w:lvl>
    <w:lvl w:ilvl="1">
      <w:start w:val="1"/>
      <w:numFmt w:val="bullet"/>
      <w:lvlText w:val=""/>
      <w:lvlJc w:val="left"/>
      <w:pPr>
        <w:ind w:left="920" w:hanging="720"/>
      </w:pPr>
      <w:rPr>
        <w:rFonts w:ascii="Wingdings" w:hAnsi="Wingdings" w:hint="default"/>
      </w:rPr>
    </w:lvl>
    <w:lvl w:ilvl="2">
      <w:start w:val="2"/>
      <w:numFmt w:val="decimal"/>
      <w:isLgl/>
      <w:lvlText w:val="%1.%2.%3"/>
      <w:lvlJc w:val="left"/>
      <w:pPr>
        <w:ind w:left="920" w:hanging="720"/>
      </w:pPr>
      <w:rPr>
        <w:rFonts w:hint="default"/>
      </w:rPr>
    </w:lvl>
    <w:lvl w:ilvl="3">
      <w:start w:val="1"/>
      <w:numFmt w:val="decimal"/>
      <w:isLgl/>
      <w:lvlText w:val="%1.%2.%3.%4"/>
      <w:lvlJc w:val="left"/>
      <w:pPr>
        <w:ind w:left="1280" w:hanging="1080"/>
      </w:pPr>
      <w:rPr>
        <w:rFonts w:hint="default"/>
      </w:rPr>
    </w:lvl>
    <w:lvl w:ilvl="4">
      <w:start w:val="1"/>
      <w:numFmt w:val="decimal"/>
      <w:isLgl/>
      <w:lvlText w:val="%1.%2.%3.%4.%5"/>
      <w:lvlJc w:val="left"/>
      <w:pPr>
        <w:ind w:left="1640" w:hanging="1440"/>
      </w:pPr>
      <w:rPr>
        <w:rFonts w:hint="default"/>
      </w:rPr>
    </w:lvl>
    <w:lvl w:ilvl="5">
      <w:start w:val="1"/>
      <w:numFmt w:val="decimal"/>
      <w:isLgl/>
      <w:lvlText w:val="%1.%2.%3.%4.%5.%6"/>
      <w:lvlJc w:val="left"/>
      <w:pPr>
        <w:ind w:left="1640" w:hanging="1440"/>
      </w:pPr>
      <w:rPr>
        <w:rFonts w:hint="default"/>
      </w:rPr>
    </w:lvl>
    <w:lvl w:ilvl="6">
      <w:start w:val="1"/>
      <w:numFmt w:val="decimal"/>
      <w:isLgl/>
      <w:lvlText w:val="%1.%2.%3.%4.%5.%6.%7"/>
      <w:lvlJc w:val="left"/>
      <w:pPr>
        <w:ind w:left="2000" w:hanging="1800"/>
      </w:pPr>
      <w:rPr>
        <w:rFonts w:hint="default"/>
      </w:rPr>
    </w:lvl>
    <w:lvl w:ilvl="7">
      <w:start w:val="1"/>
      <w:numFmt w:val="decimal"/>
      <w:isLgl/>
      <w:lvlText w:val="%1.%2.%3.%4.%5.%6.%7.%8"/>
      <w:lvlJc w:val="left"/>
      <w:pPr>
        <w:ind w:left="2360" w:hanging="2160"/>
      </w:pPr>
      <w:rPr>
        <w:rFonts w:hint="default"/>
      </w:rPr>
    </w:lvl>
    <w:lvl w:ilvl="8">
      <w:start w:val="1"/>
      <w:numFmt w:val="decimal"/>
      <w:isLgl/>
      <w:lvlText w:val="%1.%2.%3.%4.%5.%6.%7.%8.%9"/>
      <w:lvlJc w:val="left"/>
      <w:pPr>
        <w:ind w:left="2360" w:hanging="2160"/>
      </w:pPr>
      <w:rPr>
        <w:rFonts w:hint="default"/>
      </w:rPr>
    </w:lvl>
  </w:abstractNum>
  <w:abstractNum w:abstractNumId="5" w15:restartNumberingAfterBreak="0">
    <w:nsid w:val="1CE8247C"/>
    <w:multiLevelType w:val="multilevel"/>
    <w:tmpl w:val="73702666"/>
    <w:lvl w:ilvl="0">
      <w:start w:val="1"/>
      <w:numFmt w:val="decimal"/>
      <w:lvlText w:val="%1."/>
      <w:lvlJc w:val="left"/>
      <w:pPr>
        <w:ind w:left="640" w:hanging="440"/>
      </w:pPr>
    </w:lvl>
    <w:lvl w:ilvl="1">
      <w:start w:val="2"/>
      <w:numFmt w:val="decimal"/>
      <w:isLgl/>
      <w:lvlText w:val="%1.%2"/>
      <w:lvlJc w:val="left"/>
      <w:pPr>
        <w:ind w:left="920" w:hanging="720"/>
      </w:pPr>
      <w:rPr>
        <w:rFonts w:hint="default"/>
      </w:rPr>
    </w:lvl>
    <w:lvl w:ilvl="2">
      <w:start w:val="2"/>
      <w:numFmt w:val="decimal"/>
      <w:isLgl/>
      <w:lvlText w:val="%1.%2.%3"/>
      <w:lvlJc w:val="left"/>
      <w:pPr>
        <w:ind w:left="920" w:hanging="720"/>
      </w:pPr>
      <w:rPr>
        <w:rFonts w:hint="default"/>
      </w:rPr>
    </w:lvl>
    <w:lvl w:ilvl="3">
      <w:start w:val="1"/>
      <w:numFmt w:val="decimal"/>
      <w:isLgl/>
      <w:lvlText w:val="%1.%2.%3.%4"/>
      <w:lvlJc w:val="left"/>
      <w:pPr>
        <w:ind w:left="1280" w:hanging="1080"/>
      </w:pPr>
      <w:rPr>
        <w:rFonts w:hint="default"/>
      </w:rPr>
    </w:lvl>
    <w:lvl w:ilvl="4">
      <w:start w:val="1"/>
      <w:numFmt w:val="decimal"/>
      <w:isLgl/>
      <w:lvlText w:val="%1.%2.%3.%4.%5"/>
      <w:lvlJc w:val="left"/>
      <w:pPr>
        <w:ind w:left="1640" w:hanging="1440"/>
      </w:pPr>
      <w:rPr>
        <w:rFonts w:hint="default"/>
      </w:rPr>
    </w:lvl>
    <w:lvl w:ilvl="5">
      <w:start w:val="1"/>
      <w:numFmt w:val="decimal"/>
      <w:isLgl/>
      <w:lvlText w:val="%1.%2.%3.%4.%5.%6"/>
      <w:lvlJc w:val="left"/>
      <w:pPr>
        <w:ind w:left="1640" w:hanging="1440"/>
      </w:pPr>
      <w:rPr>
        <w:rFonts w:hint="default"/>
      </w:rPr>
    </w:lvl>
    <w:lvl w:ilvl="6">
      <w:start w:val="1"/>
      <w:numFmt w:val="decimal"/>
      <w:isLgl/>
      <w:lvlText w:val="%1.%2.%3.%4.%5.%6.%7"/>
      <w:lvlJc w:val="left"/>
      <w:pPr>
        <w:ind w:left="2000" w:hanging="1800"/>
      </w:pPr>
      <w:rPr>
        <w:rFonts w:hint="default"/>
      </w:rPr>
    </w:lvl>
    <w:lvl w:ilvl="7">
      <w:start w:val="1"/>
      <w:numFmt w:val="decimal"/>
      <w:isLgl/>
      <w:lvlText w:val="%1.%2.%3.%4.%5.%6.%7.%8"/>
      <w:lvlJc w:val="left"/>
      <w:pPr>
        <w:ind w:left="2360" w:hanging="2160"/>
      </w:pPr>
      <w:rPr>
        <w:rFonts w:hint="default"/>
      </w:rPr>
    </w:lvl>
    <w:lvl w:ilvl="8">
      <w:start w:val="1"/>
      <w:numFmt w:val="decimal"/>
      <w:isLgl/>
      <w:lvlText w:val="%1.%2.%3.%4.%5.%6.%7.%8.%9"/>
      <w:lvlJc w:val="left"/>
      <w:pPr>
        <w:ind w:left="2360" w:hanging="2160"/>
      </w:pPr>
      <w:rPr>
        <w:rFonts w:hint="default"/>
      </w:rPr>
    </w:lvl>
  </w:abstractNum>
  <w:abstractNum w:abstractNumId="6" w15:restartNumberingAfterBreak="0">
    <w:nsid w:val="1ECC22DF"/>
    <w:multiLevelType w:val="multilevel"/>
    <w:tmpl w:val="ECA05848"/>
    <w:lvl w:ilvl="0">
      <w:start w:val="1"/>
      <w:numFmt w:val="decimal"/>
      <w:lvlText w:val="%1."/>
      <w:lvlJc w:val="left"/>
      <w:pPr>
        <w:ind w:left="640" w:hanging="440"/>
      </w:pPr>
    </w:lvl>
    <w:lvl w:ilvl="1">
      <w:start w:val="1"/>
      <w:numFmt w:val="bullet"/>
      <w:lvlText w:val=""/>
      <w:lvlJc w:val="left"/>
      <w:pPr>
        <w:ind w:left="920" w:hanging="720"/>
      </w:pPr>
      <w:rPr>
        <w:rFonts w:ascii="Wingdings" w:hAnsi="Wingdings" w:hint="default"/>
      </w:rPr>
    </w:lvl>
    <w:lvl w:ilvl="2">
      <w:start w:val="2"/>
      <w:numFmt w:val="decimal"/>
      <w:isLgl/>
      <w:lvlText w:val="%1.%2.%3"/>
      <w:lvlJc w:val="left"/>
      <w:pPr>
        <w:ind w:left="920" w:hanging="720"/>
      </w:pPr>
      <w:rPr>
        <w:rFonts w:hint="default"/>
      </w:rPr>
    </w:lvl>
    <w:lvl w:ilvl="3">
      <w:start w:val="1"/>
      <w:numFmt w:val="decimal"/>
      <w:isLgl/>
      <w:lvlText w:val="%1.%2.%3.%4"/>
      <w:lvlJc w:val="left"/>
      <w:pPr>
        <w:ind w:left="1280" w:hanging="1080"/>
      </w:pPr>
      <w:rPr>
        <w:rFonts w:hint="default"/>
      </w:rPr>
    </w:lvl>
    <w:lvl w:ilvl="4">
      <w:start w:val="1"/>
      <w:numFmt w:val="decimal"/>
      <w:isLgl/>
      <w:lvlText w:val="%1.%2.%3.%4.%5"/>
      <w:lvlJc w:val="left"/>
      <w:pPr>
        <w:ind w:left="1640" w:hanging="1440"/>
      </w:pPr>
      <w:rPr>
        <w:rFonts w:hint="default"/>
      </w:rPr>
    </w:lvl>
    <w:lvl w:ilvl="5">
      <w:start w:val="1"/>
      <w:numFmt w:val="decimal"/>
      <w:isLgl/>
      <w:lvlText w:val="%1.%2.%3.%4.%5.%6"/>
      <w:lvlJc w:val="left"/>
      <w:pPr>
        <w:ind w:left="1640" w:hanging="1440"/>
      </w:pPr>
      <w:rPr>
        <w:rFonts w:hint="default"/>
      </w:rPr>
    </w:lvl>
    <w:lvl w:ilvl="6">
      <w:start w:val="1"/>
      <w:numFmt w:val="decimal"/>
      <w:isLgl/>
      <w:lvlText w:val="%1.%2.%3.%4.%5.%6.%7"/>
      <w:lvlJc w:val="left"/>
      <w:pPr>
        <w:ind w:left="2000" w:hanging="1800"/>
      </w:pPr>
      <w:rPr>
        <w:rFonts w:hint="default"/>
      </w:rPr>
    </w:lvl>
    <w:lvl w:ilvl="7">
      <w:start w:val="1"/>
      <w:numFmt w:val="decimal"/>
      <w:isLgl/>
      <w:lvlText w:val="%1.%2.%3.%4.%5.%6.%7.%8"/>
      <w:lvlJc w:val="left"/>
      <w:pPr>
        <w:ind w:left="2360" w:hanging="2160"/>
      </w:pPr>
      <w:rPr>
        <w:rFonts w:hint="default"/>
      </w:rPr>
    </w:lvl>
    <w:lvl w:ilvl="8">
      <w:start w:val="1"/>
      <w:numFmt w:val="decimal"/>
      <w:isLgl/>
      <w:lvlText w:val="%1.%2.%3.%4.%5.%6.%7.%8.%9"/>
      <w:lvlJc w:val="left"/>
      <w:pPr>
        <w:ind w:left="2360" w:hanging="2160"/>
      </w:pPr>
      <w:rPr>
        <w:rFonts w:hint="default"/>
      </w:rPr>
    </w:lvl>
  </w:abstractNum>
  <w:abstractNum w:abstractNumId="7" w15:restartNumberingAfterBreak="0">
    <w:nsid w:val="1FA07465"/>
    <w:multiLevelType w:val="hybridMultilevel"/>
    <w:tmpl w:val="30F4581E"/>
    <w:lvl w:ilvl="0" w:tplc="DB501C04">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 w15:restartNumberingAfterBreak="0">
    <w:nsid w:val="26DA32F8"/>
    <w:multiLevelType w:val="hybridMultilevel"/>
    <w:tmpl w:val="9C62D40A"/>
    <w:lvl w:ilvl="0" w:tplc="598A95CE">
      <w:start w:val="6"/>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8E1306F"/>
    <w:multiLevelType w:val="multilevel"/>
    <w:tmpl w:val="A9A24B06"/>
    <w:lvl w:ilvl="0">
      <w:start w:val="1"/>
      <w:numFmt w:val="decimal"/>
      <w:lvlText w:val="%1."/>
      <w:lvlJc w:val="left"/>
      <w:pPr>
        <w:ind w:left="640" w:hanging="440"/>
      </w:pPr>
    </w:lvl>
    <w:lvl w:ilvl="1">
      <w:start w:val="1"/>
      <w:numFmt w:val="bullet"/>
      <w:lvlText w:val=""/>
      <w:lvlJc w:val="left"/>
      <w:pPr>
        <w:ind w:left="920" w:hanging="720"/>
      </w:pPr>
      <w:rPr>
        <w:rFonts w:ascii="Wingdings" w:hAnsi="Wingdings" w:hint="default"/>
      </w:rPr>
    </w:lvl>
    <w:lvl w:ilvl="2">
      <w:start w:val="2"/>
      <w:numFmt w:val="decimal"/>
      <w:isLgl/>
      <w:lvlText w:val="%1.%2.%3"/>
      <w:lvlJc w:val="left"/>
      <w:pPr>
        <w:ind w:left="920" w:hanging="720"/>
      </w:pPr>
      <w:rPr>
        <w:rFonts w:hint="default"/>
      </w:rPr>
    </w:lvl>
    <w:lvl w:ilvl="3">
      <w:start w:val="1"/>
      <w:numFmt w:val="decimal"/>
      <w:isLgl/>
      <w:lvlText w:val="%1.%2.%3.%4"/>
      <w:lvlJc w:val="left"/>
      <w:pPr>
        <w:ind w:left="1280" w:hanging="1080"/>
      </w:pPr>
      <w:rPr>
        <w:rFonts w:hint="default"/>
      </w:rPr>
    </w:lvl>
    <w:lvl w:ilvl="4">
      <w:start w:val="1"/>
      <w:numFmt w:val="decimal"/>
      <w:isLgl/>
      <w:lvlText w:val="%1.%2.%3.%4.%5"/>
      <w:lvlJc w:val="left"/>
      <w:pPr>
        <w:ind w:left="1640" w:hanging="1440"/>
      </w:pPr>
      <w:rPr>
        <w:rFonts w:hint="default"/>
      </w:rPr>
    </w:lvl>
    <w:lvl w:ilvl="5">
      <w:start w:val="1"/>
      <w:numFmt w:val="decimal"/>
      <w:isLgl/>
      <w:lvlText w:val="%1.%2.%3.%4.%5.%6"/>
      <w:lvlJc w:val="left"/>
      <w:pPr>
        <w:ind w:left="1640" w:hanging="1440"/>
      </w:pPr>
      <w:rPr>
        <w:rFonts w:hint="default"/>
      </w:rPr>
    </w:lvl>
    <w:lvl w:ilvl="6">
      <w:start w:val="1"/>
      <w:numFmt w:val="decimal"/>
      <w:isLgl/>
      <w:lvlText w:val="%1.%2.%3.%4.%5.%6.%7"/>
      <w:lvlJc w:val="left"/>
      <w:pPr>
        <w:ind w:left="2000" w:hanging="1800"/>
      </w:pPr>
      <w:rPr>
        <w:rFonts w:hint="default"/>
      </w:rPr>
    </w:lvl>
    <w:lvl w:ilvl="7">
      <w:start w:val="1"/>
      <w:numFmt w:val="decimal"/>
      <w:isLgl/>
      <w:lvlText w:val="%1.%2.%3.%4.%5.%6.%7.%8"/>
      <w:lvlJc w:val="left"/>
      <w:pPr>
        <w:ind w:left="2360" w:hanging="2160"/>
      </w:pPr>
      <w:rPr>
        <w:rFonts w:hint="default"/>
      </w:rPr>
    </w:lvl>
    <w:lvl w:ilvl="8">
      <w:start w:val="1"/>
      <w:numFmt w:val="decimal"/>
      <w:isLgl/>
      <w:lvlText w:val="%1.%2.%3.%4.%5.%6.%7.%8.%9"/>
      <w:lvlJc w:val="left"/>
      <w:pPr>
        <w:ind w:left="2360" w:hanging="2160"/>
      </w:pPr>
      <w:rPr>
        <w:rFonts w:hint="default"/>
      </w:rPr>
    </w:lvl>
  </w:abstractNum>
  <w:abstractNum w:abstractNumId="10" w15:restartNumberingAfterBreak="0">
    <w:nsid w:val="4D4B0DCF"/>
    <w:multiLevelType w:val="hybridMultilevel"/>
    <w:tmpl w:val="C36209EC"/>
    <w:lvl w:ilvl="0" w:tplc="3D30A89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FA9438A"/>
    <w:multiLevelType w:val="hybridMultilevel"/>
    <w:tmpl w:val="DAEAFF16"/>
    <w:lvl w:ilvl="0" w:tplc="DB501C04">
      <w:start w:val="1"/>
      <w:numFmt w:val="bullet"/>
      <w:lvlText w:val=""/>
      <w:lvlJc w:val="left"/>
      <w:pPr>
        <w:ind w:left="640" w:hanging="440"/>
      </w:pPr>
      <w:rPr>
        <w:rFonts w:ascii="Wingdings" w:hAnsi="Wingdings" w:hint="default"/>
      </w:rPr>
    </w:lvl>
    <w:lvl w:ilvl="1" w:tplc="FFFFFFFF" w:tentative="1">
      <w:start w:val="1"/>
      <w:numFmt w:val="bullet"/>
      <w:lvlText w:val=""/>
      <w:lvlJc w:val="left"/>
      <w:pPr>
        <w:ind w:left="1080" w:hanging="440"/>
      </w:pPr>
      <w:rPr>
        <w:rFonts w:ascii="Wingdings" w:hAnsi="Wingdings" w:hint="default"/>
      </w:rPr>
    </w:lvl>
    <w:lvl w:ilvl="2" w:tplc="FFFFFFFF" w:tentative="1">
      <w:start w:val="1"/>
      <w:numFmt w:val="bullet"/>
      <w:lvlText w:val=""/>
      <w:lvlJc w:val="left"/>
      <w:pPr>
        <w:ind w:left="1520" w:hanging="440"/>
      </w:pPr>
      <w:rPr>
        <w:rFonts w:ascii="Wingdings" w:hAnsi="Wingdings" w:hint="default"/>
      </w:rPr>
    </w:lvl>
    <w:lvl w:ilvl="3" w:tplc="FFFFFFFF" w:tentative="1">
      <w:start w:val="1"/>
      <w:numFmt w:val="bullet"/>
      <w:lvlText w:val=""/>
      <w:lvlJc w:val="left"/>
      <w:pPr>
        <w:ind w:left="1960" w:hanging="440"/>
      </w:pPr>
      <w:rPr>
        <w:rFonts w:ascii="Wingdings" w:hAnsi="Wingdings" w:hint="default"/>
      </w:rPr>
    </w:lvl>
    <w:lvl w:ilvl="4" w:tplc="FFFFFFFF" w:tentative="1">
      <w:start w:val="1"/>
      <w:numFmt w:val="bullet"/>
      <w:lvlText w:val=""/>
      <w:lvlJc w:val="left"/>
      <w:pPr>
        <w:ind w:left="2400" w:hanging="440"/>
      </w:pPr>
      <w:rPr>
        <w:rFonts w:ascii="Wingdings" w:hAnsi="Wingdings" w:hint="default"/>
      </w:rPr>
    </w:lvl>
    <w:lvl w:ilvl="5" w:tplc="FFFFFFFF" w:tentative="1">
      <w:start w:val="1"/>
      <w:numFmt w:val="bullet"/>
      <w:lvlText w:val=""/>
      <w:lvlJc w:val="left"/>
      <w:pPr>
        <w:ind w:left="2840" w:hanging="440"/>
      </w:pPr>
      <w:rPr>
        <w:rFonts w:ascii="Wingdings" w:hAnsi="Wingdings" w:hint="default"/>
      </w:rPr>
    </w:lvl>
    <w:lvl w:ilvl="6" w:tplc="FFFFFFFF" w:tentative="1">
      <w:start w:val="1"/>
      <w:numFmt w:val="bullet"/>
      <w:lvlText w:val=""/>
      <w:lvlJc w:val="left"/>
      <w:pPr>
        <w:ind w:left="3280" w:hanging="440"/>
      </w:pPr>
      <w:rPr>
        <w:rFonts w:ascii="Wingdings" w:hAnsi="Wingdings" w:hint="default"/>
      </w:rPr>
    </w:lvl>
    <w:lvl w:ilvl="7" w:tplc="FFFFFFFF" w:tentative="1">
      <w:start w:val="1"/>
      <w:numFmt w:val="bullet"/>
      <w:lvlText w:val=""/>
      <w:lvlJc w:val="left"/>
      <w:pPr>
        <w:ind w:left="3720" w:hanging="440"/>
      </w:pPr>
      <w:rPr>
        <w:rFonts w:ascii="Wingdings" w:hAnsi="Wingdings" w:hint="default"/>
      </w:rPr>
    </w:lvl>
    <w:lvl w:ilvl="8" w:tplc="FFFFFFFF" w:tentative="1">
      <w:start w:val="1"/>
      <w:numFmt w:val="bullet"/>
      <w:lvlText w:val=""/>
      <w:lvlJc w:val="left"/>
      <w:pPr>
        <w:ind w:left="4160" w:hanging="440"/>
      </w:pPr>
      <w:rPr>
        <w:rFonts w:ascii="Wingdings" w:hAnsi="Wingdings" w:hint="default"/>
      </w:rPr>
    </w:lvl>
  </w:abstractNum>
  <w:abstractNum w:abstractNumId="12" w15:restartNumberingAfterBreak="0">
    <w:nsid w:val="5D9562FC"/>
    <w:multiLevelType w:val="hybridMultilevel"/>
    <w:tmpl w:val="482AFBCC"/>
    <w:lvl w:ilvl="0" w:tplc="DB501C04">
      <w:start w:val="1"/>
      <w:numFmt w:val="bullet"/>
      <w:lvlText w:val=""/>
      <w:lvlJc w:val="left"/>
      <w:pPr>
        <w:ind w:left="1280" w:hanging="440"/>
      </w:pPr>
      <w:rPr>
        <w:rFonts w:ascii="Wingdings" w:hAnsi="Wingding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3" w15:restartNumberingAfterBreak="0">
    <w:nsid w:val="65222042"/>
    <w:multiLevelType w:val="hybridMultilevel"/>
    <w:tmpl w:val="51C2DB6C"/>
    <w:lvl w:ilvl="0" w:tplc="04090001">
      <w:start w:val="1"/>
      <w:numFmt w:val="bullet"/>
      <w:lvlText w:val=""/>
      <w:lvlJc w:val="left"/>
      <w:pPr>
        <w:ind w:left="640" w:hanging="440"/>
      </w:pPr>
      <w:rPr>
        <w:rFonts w:ascii="Wingdings" w:hAnsi="Wingdings"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14" w15:restartNumberingAfterBreak="0">
    <w:nsid w:val="6A8C551F"/>
    <w:multiLevelType w:val="hybridMultilevel"/>
    <w:tmpl w:val="9A7AA36E"/>
    <w:lvl w:ilvl="0" w:tplc="DB501C0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D8F4AD4"/>
    <w:multiLevelType w:val="hybridMultilevel"/>
    <w:tmpl w:val="D5A471C2"/>
    <w:lvl w:ilvl="0" w:tplc="DB501C0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0A06D54"/>
    <w:multiLevelType w:val="multilevel"/>
    <w:tmpl w:val="73702666"/>
    <w:lvl w:ilvl="0">
      <w:start w:val="1"/>
      <w:numFmt w:val="decimal"/>
      <w:lvlText w:val="%1."/>
      <w:lvlJc w:val="left"/>
      <w:pPr>
        <w:ind w:left="640" w:hanging="440"/>
      </w:pPr>
    </w:lvl>
    <w:lvl w:ilvl="1">
      <w:start w:val="2"/>
      <w:numFmt w:val="decimal"/>
      <w:isLgl/>
      <w:lvlText w:val="%1.%2"/>
      <w:lvlJc w:val="left"/>
      <w:pPr>
        <w:ind w:left="920" w:hanging="720"/>
      </w:pPr>
      <w:rPr>
        <w:rFonts w:hint="default"/>
      </w:rPr>
    </w:lvl>
    <w:lvl w:ilvl="2">
      <w:start w:val="2"/>
      <w:numFmt w:val="decimal"/>
      <w:isLgl/>
      <w:lvlText w:val="%1.%2.%3"/>
      <w:lvlJc w:val="left"/>
      <w:pPr>
        <w:ind w:left="920" w:hanging="720"/>
      </w:pPr>
      <w:rPr>
        <w:rFonts w:hint="default"/>
      </w:rPr>
    </w:lvl>
    <w:lvl w:ilvl="3">
      <w:start w:val="1"/>
      <w:numFmt w:val="decimal"/>
      <w:isLgl/>
      <w:lvlText w:val="%1.%2.%3.%4"/>
      <w:lvlJc w:val="left"/>
      <w:pPr>
        <w:ind w:left="1280" w:hanging="1080"/>
      </w:pPr>
      <w:rPr>
        <w:rFonts w:hint="default"/>
      </w:rPr>
    </w:lvl>
    <w:lvl w:ilvl="4">
      <w:start w:val="1"/>
      <w:numFmt w:val="decimal"/>
      <w:isLgl/>
      <w:lvlText w:val="%1.%2.%3.%4.%5"/>
      <w:lvlJc w:val="left"/>
      <w:pPr>
        <w:ind w:left="1640" w:hanging="1440"/>
      </w:pPr>
      <w:rPr>
        <w:rFonts w:hint="default"/>
      </w:rPr>
    </w:lvl>
    <w:lvl w:ilvl="5">
      <w:start w:val="1"/>
      <w:numFmt w:val="decimal"/>
      <w:isLgl/>
      <w:lvlText w:val="%1.%2.%3.%4.%5.%6"/>
      <w:lvlJc w:val="left"/>
      <w:pPr>
        <w:ind w:left="1640" w:hanging="1440"/>
      </w:pPr>
      <w:rPr>
        <w:rFonts w:hint="default"/>
      </w:rPr>
    </w:lvl>
    <w:lvl w:ilvl="6">
      <w:start w:val="1"/>
      <w:numFmt w:val="decimal"/>
      <w:isLgl/>
      <w:lvlText w:val="%1.%2.%3.%4.%5.%6.%7"/>
      <w:lvlJc w:val="left"/>
      <w:pPr>
        <w:ind w:left="2000" w:hanging="1800"/>
      </w:pPr>
      <w:rPr>
        <w:rFonts w:hint="default"/>
      </w:rPr>
    </w:lvl>
    <w:lvl w:ilvl="7">
      <w:start w:val="1"/>
      <w:numFmt w:val="decimal"/>
      <w:isLgl/>
      <w:lvlText w:val="%1.%2.%3.%4.%5.%6.%7.%8"/>
      <w:lvlJc w:val="left"/>
      <w:pPr>
        <w:ind w:left="2360" w:hanging="2160"/>
      </w:pPr>
      <w:rPr>
        <w:rFonts w:hint="default"/>
      </w:rPr>
    </w:lvl>
    <w:lvl w:ilvl="8">
      <w:start w:val="1"/>
      <w:numFmt w:val="decimal"/>
      <w:isLgl/>
      <w:lvlText w:val="%1.%2.%3.%4.%5.%6.%7.%8.%9"/>
      <w:lvlJc w:val="left"/>
      <w:pPr>
        <w:ind w:left="2360" w:hanging="2160"/>
      </w:pPr>
      <w:rPr>
        <w:rFonts w:hint="default"/>
      </w:rPr>
    </w:lvl>
  </w:abstractNum>
  <w:num w:numId="1">
    <w:abstractNumId w:val="0"/>
  </w:num>
  <w:num w:numId="2">
    <w:abstractNumId w:val="13"/>
  </w:num>
  <w:num w:numId="3">
    <w:abstractNumId w:val="11"/>
  </w:num>
  <w:num w:numId="4">
    <w:abstractNumId w:val="1"/>
  </w:num>
  <w:num w:numId="5">
    <w:abstractNumId w:val="16"/>
  </w:num>
  <w:num w:numId="6">
    <w:abstractNumId w:val="5"/>
  </w:num>
  <w:num w:numId="7">
    <w:abstractNumId w:val="14"/>
  </w:num>
  <w:num w:numId="8">
    <w:abstractNumId w:val="8"/>
  </w:num>
  <w:num w:numId="9">
    <w:abstractNumId w:val="3"/>
  </w:num>
  <w:num w:numId="10">
    <w:abstractNumId w:val="7"/>
  </w:num>
  <w:num w:numId="11">
    <w:abstractNumId w:val="12"/>
  </w:num>
  <w:num w:numId="12">
    <w:abstractNumId w:val="4"/>
  </w:num>
  <w:num w:numId="13">
    <w:abstractNumId w:val="15"/>
  </w:num>
  <w:num w:numId="14">
    <w:abstractNumId w:val="9"/>
  </w:num>
  <w:num w:numId="15">
    <w:abstractNumId w:val="2"/>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9D"/>
    <w:rsid w:val="0003626B"/>
    <w:rsid w:val="00052473"/>
    <w:rsid w:val="00062E7F"/>
    <w:rsid w:val="00096B1B"/>
    <w:rsid w:val="000B30D6"/>
    <w:rsid w:val="000C0DA9"/>
    <w:rsid w:val="000D5407"/>
    <w:rsid w:val="000E7E8A"/>
    <w:rsid w:val="0011138D"/>
    <w:rsid w:val="00157920"/>
    <w:rsid w:val="001D280B"/>
    <w:rsid w:val="001F4915"/>
    <w:rsid w:val="002102CB"/>
    <w:rsid w:val="0025389D"/>
    <w:rsid w:val="0029291D"/>
    <w:rsid w:val="00297CE5"/>
    <w:rsid w:val="002A5CE8"/>
    <w:rsid w:val="002E3DE2"/>
    <w:rsid w:val="002E793E"/>
    <w:rsid w:val="003028F2"/>
    <w:rsid w:val="00310D2F"/>
    <w:rsid w:val="00312D70"/>
    <w:rsid w:val="003167A6"/>
    <w:rsid w:val="00316B55"/>
    <w:rsid w:val="00333A20"/>
    <w:rsid w:val="00372490"/>
    <w:rsid w:val="003759A2"/>
    <w:rsid w:val="00381B9D"/>
    <w:rsid w:val="003A5848"/>
    <w:rsid w:val="003B516B"/>
    <w:rsid w:val="003B68D5"/>
    <w:rsid w:val="003D3D12"/>
    <w:rsid w:val="003D7951"/>
    <w:rsid w:val="003E072F"/>
    <w:rsid w:val="003E76BA"/>
    <w:rsid w:val="00412B7F"/>
    <w:rsid w:val="00426BF1"/>
    <w:rsid w:val="00431D50"/>
    <w:rsid w:val="00441542"/>
    <w:rsid w:val="00490633"/>
    <w:rsid w:val="004F4759"/>
    <w:rsid w:val="005001BF"/>
    <w:rsid w:val="005152AC"/>
    <w:rsid w:val="00520026"/>
    <w:rsid w:val="00580F1C"/>
    <w:rsid w:val="005B6D86"/>
    <w:rsid w:val="005B7C31"/>
    <w:rsid w:val="005C2A06"/>
    <w:rsid w:val="005E3BE5"/>
    <w:rsid w:val="005F0C66"/>
    <w:rsid w:val="005F6174"/>
    <w:rsid w:val="00617207"/>
    <w:rsid w:val="00626701"/>
    <w:rsid w:val="006431D2"/>
    <w:rsid w:val="00666DF0"/>
    <w:rsid w:val="00667822"/>
    <w:rsid w:val="006B5F80"/>
    <w:rsid w:val="006F5506"/>
    <w:rsid w:val="00703619"/>
    <w:rsid w:val="007049EE"/>
    <w:rsid w:val="00740B8B"/>
    <w:rsid w:val="007B779D"/>
    <w:rsid w:val="007D352E"/>
    <w:rsid w:val="00841795"/>
    <w:rsid w:val="008846C7"/>
    <w:rsid w:val="00894580"/>
    <w:rsid w:val="008A0AD5"/>
    <w:rsid w:val="008B06F3"/>
    <w:rsid w:val="008B22E0"/>
    <w:rsid w:val="008D2440"/>
    <w:rsid w:val="008E27D3"/>
    <w:rsid w:val="008F7E67"/>
    <w:rsid w:val="00930CF3"/>
    <w:rsid w:val="00932FB7"/>
    <w:rsid w:val="00954222"/>
    <w:rsid w:val="00986965"/>
    <w:rsid w:val="009929B9"/>
    <w:rsid w:val="00997622"/>
    <w:rsid w:val="009D041A"/>
    <w:rsid w:val="00A02CFA"/>
    <w:rsid w:val="00A102D4"/>
    <w:rsid w:val="00A305D6"/>
    <w:rsid w:val="00A35513"/>
    <w:rsid w:val="00A57BFA"/>
    <w:rsid w:val="00A7250D"/>
    <w:rsid w:val="00A85ABB"/>
    <w:rsid w:val="00AC4107"/>
    <w:rsid w:val="00AF1125"/>
    <w:rsid w:val="00B15D62"/>
    <w:rsid w:val="00B33B53"/>
    <w:rsid w:val="00B54474"/>
    <w:rsid w:val="00B659E4"/>
    <w:rsid w:val="00B771AA"/>
    <w:rsid w:val="00B90EA5"/>
    <w:rsid w:val="00B9202E"/>
    <w:rsid w:val="00B93A46"/>
    <w:rsid w:val="00BA354C"/>
    <w:rsid w:val="00BA5853"/>
    <w:rsid w:val="00BC1156"/>
    <w:rsid w:val="00C1088B"/>
    <w:rsid w:val="00C50A9D"/>
    <w:rsid w:val="00C55865"/>
    <w:rsid w:val="00C64BCA"/>
    <w:rsid w:val="00C656B9"/>
    <w:rsid w:val="00CB7C22"/>
    <w:rsid w:val="00CC0015"/>
    <w:rsid w:val="00CC6AED"/>
    <w:rsid w:val="00D06BC6"/>
    <w:rsid w:val="00D24314"/>
    <w:rsid w:val="00D24A24"/>
    <w:rsid w:val="00D27B9E"/>
    <w:rsid w:val="00D334E3"/>
    <w:rsid w:val="00D55BB5"/>
    <w:rsid w:val="00D57C33"/>
    <w:rsid w:val="00D71959"/>
    <w:rsid w:val="00D94885"/>
    <w:rsid w:val="00D950EA"/>
    <w:rsid w:val="00DA2E2C"/>
    <w:rsid w:val="00E019D8"/>
    <w:rsid w:val="00E31420"/>
    <w:rsid w:val="00E6240A"/>
    <w:rsid w:val="00E67FC7"/>
    <w:rsid w:val="00E817C6"/>
    <w:rsid w:val="00E821CA"/>
    <w:rsid w:val="00EB68F5"/>
    <w:rsid w:val="00ED02E0"/>
    <w:rsid w:val="00EF5DE9"/>
    <w:rsid w:val="00F2058E"/>
    <w:rsid w:val="00F564C8"/>
    <w:rsid w:val="00F57038"/>
    <w:rsid w:val="00F90A4A"/>
    <w:rsid w:val="00F95E01"/>
    <w:rsid w:val="00FA3799"/>
    <w:rsid w:val="00FA70D2"/>
    <w:rsid w:val="00FB61C9"/>
    <w:rsid w:val="00FF0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E27347"/>
  <w15:chartTrackingRefBased/>
  <w15:docId w15:val="{64DB7F96-3635-4A4A-80B4-DC4811ED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C33"/>
    <w:pPr>
      <w:widowControl w:val="0"/>
      <w:spacing w:after="0" w:line="240" w:lineRule="auto"/>
      <w:jc w:val="both"/>
    </w:pPr>
    <w:rPr>
      <w:rFonts w:ascii="Times New Roman" w:eastAsia="ＭＳ 明朝" w:hAnsi="Times New Roman" w:cs="Times New Roman"/>
      <w:kern w:val="0"/>
      <w:sz w:val="20"/>
      <w:szCs w:val="20"/>
      <w14:ligatures w14:val="none"/>
    </w:rPr>
  </w:style>
  <w:style w:type="paragraph" w:styleId="1">
    <w:name w:val="heading 1"/>
    <w:basedOn w:val="a"/>
    <w:next w:val="a"/>
    <w:link w:val="10"/>
    <w:uiPriority w:val="9"/>
    <w:qFormat/>
    <w:rsid w:val="00381B9D"/>
    <w:pPr>
      <w:keepNext/>
      <w:keepLines/>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unhideWhenUsed/>
    <w:qFormat/>
    <w:rsid w:val="00381B9D"/>
    <w:pPr>
      <w:keepNext/>
      <w:keepLines/>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unhideWhenUsed/>
    <w:qFormat/>
    <w:rsid w:val="00381B9D"/>
    <w:pPr>
      <w:keepNext/>
      <w:keepLines/>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unhideWhenUsed/>
    <w:qFormat/>
    <w:rsid w:val="00381B9D"/>
    <w:pPr>
      <w:keepNext/>
      <w:keepLines/>
      <w:spacing w:before="80" w:after="40" w:line="259" w:lineRule="auto"/>
      <w:jc w:val="left"/>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381B9D"/>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381B9D"/>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381B9D"/>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381B9D"/>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381B9D"/>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1B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381B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381B9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381B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1B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1B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1B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1B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1B9D"/>
    <w:rPr>
      <w:rFonts w:asciiTheme="majorHAnsi" w:eastAsiaTheme="majorEastAsia" w:hAnsiTheme="majorHAnsi" w:cstheme="majorBidi"/>
      <w:color w:val="000000" w:themeColor="text1"/>
    </w:rPr>
  </w:style>
  <w:style w:type="paragraph" w:styleId="a3">
    <w:name w:val="Title"/>
    <w:basedOn w:val="a"/>
    <w:next w:val="a"/>
    <w:link w:val="a4"/>
    <w:qFormat/>
    <w:rsid w:val="00381B9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81B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1B9D"/>
    <w:pPr>
      <w:numPr>
        <w:ilvl w:val="1"/>
      </w:numPr>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381B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1B9D"/>
    <w:pPr>
      <w:spacing w:before="160" w:after="160" w:line="259" w:lineRule="auto"/>
      <w:jc w:val="center"/>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文 (文字)"/>
    <w:basedOn w:val="a0"/>
    <w:link w:val="a7"/>
    <w:uiPriority w:val="29"/>
    <w:rsid w:val="00381B9D"/>
    <w:rPr>
      <w:i/>
      <w:iCs/>
      <w:color w:val="404040" w:themeColor="text1" w:themeTint="BF"/>
    </w:rPr>
  </w:style>
  <w:style w:type="paragraph" w:styleId="a9">
    <w:name w:val="List Paragraph"/>
    <w:basedOn w:val="a"/>
    <w:uiPriority w:val="34"/>
    <w:qFormat/>
    <w:rsid w:val="00381B9D"/>
    <w:pPr>
      <w:spacing w:after="160" w:line="259" w:lineRule="auto"/>
      <w:ind w:left="720"/>
      <w:contextualSpacing/>
      <w:jc w:val="left"/>
    </w:pPr>
    <w:rPr>
      <w:rFonts w:asciiTheme="minorHAnsi" w:eastAsiaTheme="minorEastAsia" w:hAnsiTheme="minorHAnsi" w:cstheme="minorBidi"/>
      <w:kern w:val="2"/>
      <w:sz w:val="22"/>
      <w:szCs w:val="24"/>
      <w14:ligatures w14:val="standardContextual"/>
    </w:rPr>
  </w:style>
  <w:style w:type="character" w:styleId="21">
    <w:name w:val="Intense Emphasis"/>
    <w:basedOn w:val="a0"/>
    <w:uiPriority w:val="21"/>
    <w:qFormat/>
    <w:rsid w:val="00381B9D"/>
    <w:rPr>
      <w:i/>
      <w:iCs/>
      <w:color w:val="0F4761" w:themeColor="accent1" w:themeShade="BF"/>
    </w:rPr>
  </w:style>
  <w:style w:type="paragraph" w:styleId="22">
    <w:name w:val="Intense Quote"/>
    <w:basedOn w:val="a"/>
    <w:next w:val="a"/>
    <w:link w:val="23"/>
    <w:uiPriority w:val="30"/>
    <w:qFormat/>
    <w:rsid w:val="00381B9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381B9D"/>
    <w:rPr>
      <w:i/>
      <w:iCs/>
      <w:color w:val="0F4761" w:themeColor="accent1" w:themeShade="BF"/>
    </w:rPr>
  </w:style>
  <w:style w:type="character" w:styleId="24">
    <w:name w:val="Intense Reference"/>
    <w:basedOn w:val="a0"/>
    <w:uiPriority w:val="32"/>
    <w:qFormat/>
    <w:rsid w:val="00381B9D"/>
    <w:rPr>
      <w:b/>
      <w:bCs/>
      <w:smallCaps/>
      <w:color w:val="0F4761" w:themeColor="accent1" w:themeShade="BF"/>
      <w:spacing w:val="5"/>
    </w:rPr>
  </w:style>
  <w:style w:type="paragraph" w:styleId="aa">
    <w:name w:val="Body Text"/>
    <w:basedOn w:val="a"/>
    <w:link w:val="ab"/>
    <w:qFormat/>
    <w:rsid w:val="00381B9D"/>
    <w:pPr>
      <w:ind w:firstLine="100"/>
      <w:jc w:val="left"/>
    </w:pPr>
    <w:rPr>
      <w:sz w:val="21"/>
      <w:szCs w:val="21"/>
    </w:rPr>
  </w:style>
  <w:style w:type="character" w:customStyle="1" w:styleId="ab">
    <w:name w:val="本文 (文字)"/>
    <w:basedOn w:val="a0"/>
    <w:link w:val="aa"/>
    <w:rsid w:val="00381B9D"/>
    <w:rPr>
      <w:rFonts w:ascii="Times New Roman" w:eastAsia="ＭＳ 明朝" w:hAnsi="Times New Roman" w:cs="Times New Roman"/>
      <w:kern w:val="0"/>
      <w:sz w:val="21"/>
      <w:szCs w:val="21"/>
      <w14:ligatures w14:val="none"/>
    </w:rPr>
  </w:style>
  <w:style w:type="table" w:styleId="ac">
    <w:name w:val="Table Grid"/>
    <w:basedOn w:val="a1"/>
    <w:uiPriority w:val="39"/>
    <w:rsid w:val="008D2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OC Heading"/>
    <w:basedOn w:val="1"/>
    <w:next w:val="a"/>
    <w:uiPriority w:val="39"/>
    <w:unhideWhenUsed/>
    <w:qFormat/>
    <w:rsid w:val="008846C7"/>
    <w:pPr>
      <w:widowControl/>
      <w:spacing w:before="240" w:after="0"/>
      <w:outlineLvl w:val="9"/>
    </w:pPr>
    <w:rPr>
      <w:color w:val="0F4761" w:themeColor="accent1" w:themeShade="BF"/>
      <w:kern w:val="0"/>
      <w14:ligatures w14:val="none"/>
    </w:rPr>
  </w:style>
  <w:style w:type="paragraph" w:styleId="31">
    <w:name w:val="toc 3"/>
    <w:basedOn w:val="a"/>
    <w:next w:val="a"/>
    <w:autoRedefine/>
    <w:uiPriority w:val="39"/>
    <w:unhideWhenUsed/>
    <w:rsid w:val="008846C7"/>
    <w:pPr>
      <w:ind w:leftChars="200" w:left="400"/>
    </w:pPr>
  </w:style>
  <w:style w:type="character" w:styleId="ae">
    <w:name w:val="Hyperlink"/>
    <w:basedOn w:val="a0"/>
    <w:uiPriority w:val="99"/>
    <w:unhideWhenUsed/>
    <w:rsid w:val="008846C7"/>
    <w:rPr>
      <w:color w:val="467886" w:themeColor="hyperlink"/>
      <w:u w:val="single"/>
    </w:rPr>
  </w:style>
  <w:style w:type="paragraph" w:styleId="af">
    <w:name w:val="header"/>
    <w:basedOn w:val="a"/>
    <w:link w:val="af0"/>
    <w:unhideWhenUsed/>
    <w:rsid w:val="0011138D"/>
    <w:pPr>
      <w:tabs>
        <w:tab w:val="center" w:pos="4252"/>
        <w:tab w:val="right" w:pos="8504"/>
      </w:tabs>
      <w:snapToGrid w:val="0"/>
    </w:pPr>
  </w:style>
  <w:style w:type="character" w:customStyle="1" w:styleId="af0">
    <w:name w:val="ヘッダー (文字)"/>
    <w:basedOn w:val="a0"/>
    <w:link w:val="af"/>
    <w:rsid w:val="0011138D"/>
    <w:rPr>
      <w:rFonts w:ascii="Times New Roman" w:eastAsia="ＭＳ 明朝" w:hAnsi="Times New Roman" w:cs="Times New Roman"/>
      <w:kern w:val="0"/>
      <w:sz w:val="20"/>
      <w:szCs w:val="20"/>
      <w14:ligatures w14:val="none"/>
    </w:rPr>
  </w:style>
  <w:style w:type="paragraph" w:styleId="af1">
    <w:name w:val="footer"/>
    <w:basedOn w:val="a"/>
    <w:link w:val="af2"/>
    <w:uiPriority w:val="99"/>
    <w:unhideWhenUsed/>
    <w:rsid w:val="0011138D"/>
    <w:pPr>
      <w:tabs>
        <w:tab w:val="center" w:pos="4252"/>
        <w:tab w:val="right" w:pos="8504"/>
      </w:tabs>
      <w:snapToGrid w:val="0"/>
    </w:pPr>
  </w:style>
  <w:style w:type="character" w:customStyle="1" w:styleId="af2">
    <w:name w:val="フッター (文字)"/>
    <w:basedOn w:val="a0"/>
    <w:link w:val="af1"/>
    <w:uiPriority w:val="99"/>
    <w:rsid w:val="0011138D"/>
    <w:rPr>
      <w:rFonts w:ascii="Times New Roman" w:eastAsia="ＭＳ 明朝" w:hAnsi="Times New Roman" w:cs="Times New Roman"/>
      <w:kern w:val="0"/>
      <w:sz w:val="20"/>
      <w:szCs w:val="20"/>
      <w14:ligatures w14:val="none"/>
    </w:rPr>
  </w:style>
  <w:style w:type="paragraph" w:styleId="af3">
    <w:name w:val="Revision"/>
    <w:hidden/>
    <w:uiPriority w:val="99"/>
    <w:semiHidden/>
    <w:rsid w:val="0011138D"/>
    <w:pPr>
      <w:spacing w:after="0" w:line="240" w:lineRule="auto"/>
    </w:pPr>
    <w:rPr>
      <w:rFonts w:ascii="Times New Roman" w:eastAsia="ＭＳ 明朝" w:hAnsi="Times New Roman" w:cs="Times New Roman"/>
      <w:kern w:val="0"/>
      <w:sz w:val="20"/>
      <w:szCs w:val="20"/>
      <w14:ligatures w14:val="none"/>
    </w:rPr>
  </w:style>
  <w:style w:type="character" w:styleId="af4">
    <w:name w:val="annotation reference"/>
    <w:basedOn w:val="a0"/>
    <w:uiPriority w:val="99"/>
    <w:semiHidden/>
    <w:unhideWhenUsed/>
    <w:rsid w:val="00062E7F"/>
    <w:rPr>
      <w:sz w:val="18"/>
      <w:szCs w:val="18"/>
    </w:rPr>
  </w:style>
  <w:style w:type="paragraph" w:styleId="af5">
    <w:name w:val="annotation text"/>
    <w:basedOn w:val="a"/>
    <w:link w:val="af6"/>
    <w:uiPriority w:val="99"/>
    <w:unhideWhenUsed/>
    <w:rsid w:val="00062E7F"/>
    <w:pPr>
      <w:jc w:val="left"/>
    </w:pPr>
  </w:style>
  <w:style w:type="character" w:customStyle="1" w:styleId="af6">
    <w:name w:val="コメント文字列 (文字)"/>
    <w:basedOn w:val="a0"/>
    <w:link w:val="af5"/>
    <w:uiPriority w:val="99"/>
    <w:rsid w:val="00062E7F"/>
    <w:rPr>
      <w:rFonts w:ascii="Times New Roman" w:eastAsia="ＭＳ 明朝" w:hAnsi="Times New Roman" w:cs="Times New Roman"/>
      <w:kern w:val="0"/>
      <w:sz w:val="20"/>
      <w:szCs w:val="20"/>
      <w14:ligatures w14:val="none"/>
    </w:rPr>
  </w:style>
  <w:style w:type="paragraph" w:styleId="af7">
    <w:name w:val="annotation subject"/>
    <w:basedOn w:val="af5"/>
    <w:next w:val="af5"/>
    <w:link w:val="af8"/>
    <w:uiPriority w:val="99"/>
    <w:semiHidden/>
    <w:unhideWhenUsed/>
    <w:rsid w:val="00062E7F"/>
    <w:rPr>
      <w:b/>
      <w:bCs/>
    </w:rPr>
  </w:style>
  <w:style w:type="character" w:customStyle="1" w:styleId="af8">
    <w:name w:val="コメント内容 (文字)"/>
    <w:basedOn w:val="af6"/>
    <w:link w:val="af7"/>
    <w:uiPriority w:val="99"/>
    <w:semiHidden/>
    <w:rsid w:val="00062E7F"/>
    <w:rPr>
      <w:rFonts w:ascii="Times New Roman" w:eastAsia="ＭＳ 明朝" w:hAnsi="Times New Roman" w:cs="Times New Roman"/>
      <w:b/>
      <w:bCs/>
      <w:kern w:val="0"/>
      <w:sz w:val="20"/>
      <w:szCs w:val="20"/>
      <w14:ligatures w14:val="none"/>
    </w:rPr>
  </w:style>
  <w:style w:type="paragraph" w:styleId="11">
    <w:name w:val="toc 1"/>
    <w:basedOn w:val="a"/>
    <w:next w:val="a"/>
    <w:autoRedefine/>
    <w:uiPriority w:val="39"/>
    <w:semiHidden/>
    <w:unhideWhenUsed/>
    <w:rsid w:val="00C50A9D"/>
  </w:style>
  <w:style w:type="paragraph" w:styleId="25">
    <w:name w:val="toc 2"/>
    <w:basedOn w:val="a"/>
    <w:next w:val="a"/>
    <w:autoRedefine/>
    <w:uiPriority w:val="39"/>
    <w:semiHidden/>
    <w:unhideWhenUsed/>
    <w:rsid w:val="00C50A9D"/>
    <w:pPr>
      <w:ind w:leftChars="100" w:left="200"/>
    </w:pPr>
  </w:style>
  <w:style w:type="paragraph" w:customStyle="1" w:styleId="af9">
    <w:name w:val="図表領域"/>
    <w:rsid w:val="00C50A9D"/>
    <w:pPr>
      <w:spacing w:after="0" w:line="240" w:lineRule="auto"/>
    </w:pPr>
    <w:rPr>
      <w:rFonts w:ascii="Times New Roman" w:eastAsia="ＭＳ 明朝" w:hAnsi="Times New Roman" w:cs="Times New Roman"/>
      <w:kern w:val="0"/>
      <w:sz w:val="21"/>
      <w:szCs w:val="21"/>
      <w14:ligatures w14:val="none"/>
    </w:rPr>
  </w:style>
  <w:style w:type="paragraph" w:customStyle="1" w:styleId="Listtitle">
    <w:name w:val="List title"/>
    <w:basedOn w:val="a"/>
    <w:next w:val="a"/>
    <w:rsid w:val="00C50A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633540">
      <w:bodyDiv w:val="1"/>
      <w:marLeft w:val="0"/>
      <w:marRight w:val="0"/>
      <w:marTop w:val="0"/>
      <w:marBottom w:val="0"/>
      <w:divBdr>
        <w:top w:val="none" w:sz="0" w:space="0" w:color="auto"/>
        <w:left w:val="none" w:sz="0" w:space="0" w:color="auto"/>
        <w:bottom w:val="none" w:sz="0" w:space="0" w:color="auto"/>
        <w:right w:val="none" w:sz="0" w:space="0" w:color="auto"/>
      </w:divBdr>
      <w:divsChild>
        <w:div w:id="1235356710">
          <w:marLeft w:val="0"/>
          <w:marRight w:val="0"/>
          <w:marTop w:val="0"/>
          <w:marBottom w:val="0"/>
          <w:divBdr>
            <w:top w:val="none" w:sz="0" w:space="0" w:color="auto"/>
            <w:left w:val="none" w:sz="0" w:space="0" w:color="auto"/>
            <w:bottom w:val="none" w:sz="0" w:space="0" w:color="auto"/>
            <w:right w:val="none" w:sz="0" w:space="0" w:color="auto"/>
          </w:divBdr>
          <w:divsChild>
            <w:div w:id="607539974">
              <w:marLeft w:val="0"/>
              <w:marRight w:val="0"/>
              <w:marTop w:val="0"/>
              <w:marBottom w:val="0"/>
              <w:divBdr>
                <w:top w:val="none" w:sz="0" w:space="0" w:color="auto"/>
                <w:left w:val="none" w:sz="0" w:space="0" w:color="auto"/>
                <w:bottom w:val="none" w:sz="0" w:space="0" w:color="auto"/>
                <w:right w:val="none" w:sz="0" w:space="0" w:color="auto"/>
              </w:divBdr>
            </w:div>
            <w:div w:id="930507388">
              <w:marLeft w:val="0"/>
              <w:marRight w:val="0"/>
              <w:marTop w:val="0"/>
              <w:marBottom w:val="0"/>
              <w:divBdr>
                <w:top w:val="none" w:sz="0" w:space="0" w:color="auto"/>
                <w:left w:val="none" w:sz="0" w:space="0" w:color="auto"/>
                <w:bottom w:val="none" w:sz="0" w:space="0" w:color="auto"/>
                <w:right w:val="none" w:sz="0" w:space="0" w:color="auto"/>
              </w:divBdr>
            </w:div>
            <w:div w:id="1333995994">
              <w:marLeft w:val="0"/>
              <w:marRight w:val="0"/>
              <w:marTop w:val="0"/>
              <w:marBottom w:val="0"/>
              <w:divBdr>
                <w:top w:val="none" w:sz="0" w:space="0" w:color="auto"/>
                <w:left w:val="none" w:sz="0" w:space="0" w:color="auto"/>
                <w:bottom w:val="none" w:sz="0" w:space="0" w:color="auto"/>
                <w:right w:val="none" w:sz="0" w:space="0" w:color="auto"/>
              </w:divBdr>
            </w:div>
            <w:div w:id="403259951">
              <w:marLeft w:val="0"/>
              <w:marRight w:val="0"/>
              <w:marTop w:val="0"/>
              <w:marBottom w:val="0"/>
              <w:divBdr>
                <w:top w:val="none" w:sz="0" w:space="0" w:color="auto"/>
                <w:left w:val="none" w:sz="0" w:space="0" w:color="auto"/>
                <w:bottom w:val="none" w:sz="0" w:space="0" w:color="auto"/>
                <w:right w:val="none" w:sz="0" w:space="0" w:color="auto"/>
              </w:divBdr>
            </w:div>
            <w:div w:id="586693258">
              <w:marLeft w:val="0"/>
              <w:marRight w:val="0"/>
              <w:marTop w:val="0"/>
              <w:marBottom w:val="0"/>
              <w:divBdr>
                <w:top w:val="none" w:sz="0" w:space="0" w:color="auto"/>
                <w:left w:val="none" w:sz="0" w:space="0" w:color="auto"/>
                <w:bottom w:val="none" w:sz="0" w:space="0" w:color="auto"/>
                <w:right w:val="none" w:sz="0" w:space="0" w:color="auto"/>
              </w:divBdr>
            </w:div>
            <w:div w:id="1276061428">
              <w:marLeft w:val="0"/>
              <w:marRight w:val="0"/>
              <w:marTop w:val="0"/>
              <w:marBottom w:val="0"/>
              <w:divBdr>
                <w:top w:val="none" w:sz="0" w:space="0" w:color="auto"/>
                <w:left w:val="none" w:sz="0" w:space="0" w:color="auto"/>
                <w:bottom w:val="none" w:sz="0" w:space="0" w:color="auto"/>
                <w:right w:val="none" w:sz="0" w:space="0" w:color="auto"/>
              </w:divBdr>
            </w:div>
            <w:div w:id="20330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024758E8F1EFA438CE38468A0F7AFD1" ma:contentTypeVersion="4" ma:contentTypeDescription="新しいドキュメントを作成します。" ma:contentTypeScope="" ma:versionID="a2cedf278c696d032b8d01d74a7136be">
  <xsd:schema xmlns:xsd="http://www.w3.org/2001/XMLSchema" xmlns:xs="http://www.w3.org/2001/XMLSchema" xmlns:p="http://schemas.microsoft.com/office/2006/metadata/properties" xmlns:ns2="bd7a3328-8f56-4d98-9cce-f6b019b3c0e1" targetNamespace="http://schemas.microsoft.com/office/2006/metadata/properties" ma:root="true" ma:fieldsID="ca8463d4c1518a63f86689911b36cd08" ns2:_="">
    <xsd:import namespace="bd7a3328-8f56-4d98-9cce-f6b019b3c0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a3328-8f56-4d98-9cce-f6b019b3c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904C1-B067-4EEC-B854-E97E605B35AB}">
  <ds:schemaRefs>
    <ds:schemaRef ds:uri="http://schemas.microsoft.com/sharepoint/v3/contenttype/forms"/>
  </ds:schemaRefs>
</ds:datastoreItem>
</file>

<file path=customXml/itemProps2.xml><?xml version="1.0" encoding="utf-8"?>
<ds:datastoreItem xmlns:ds="http://schemas.openxmlformats.org/officeDocument/2006/customXml" ds:itemID="{368E334C-DB5A-4EF9-ACCD-DA5808DBDC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F27FB9-4DB8-43BE-9CBA-CA68974A8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a3328-8f56-4d98-9cce-f6b019b3c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9</Pages>
  <Words>813</Words>
  <Characters>4636</Characters>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0x0101007024758E8F1EFA438CE38468A0F7AFD1</vt:lpwstr>
  </property>
</Properties>
</file>